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3C" w:rsidRPr="00867F7C" w:rsidRDefault="00B0303C" w:rsidP="00B030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E149F3">
        <w:rPr>
          <w:rFonts w:ascii="Times New Roman" w:hAnsi="Times New Roman" w:cs="Times New Roman"/>
          <w:b/>
          <w:sz w:val="24"/>
          <w:szCs w:val="24"/>
        </w:rPr>
        <w:t xml:space="preserve">федеральной базовой площадки </w:t>
      </w:r>
      <w:proofErr w:type="spellStart"/>
      <w:r w:rsidR="00E149F3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E149F3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E149F3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E149F3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</w:t>
      </w:r>
    </w:p>
    <w:p w:rsidR="00B0303C" w:rsidRDefault="00B0303C" w:rsidP="00B030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Центральный район</w:t>
      </w:r>
    </w:p>
    <w:tbl>
      <w:tblPr>
        <w:tblStyle w:val="a4"/>
        <w:tblW w:w="15635" w:type="dxa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218"/>
        <w:gridCol w:w="2027"/>
        <w:gridCol w:w="2316"/>
        <w:gridCol w:w="3780"/>
        <w:gridCol w:w="1606"/>
      </w:tblGrid>
      <w:tr w:rsidR="00B0303C" w:rsidRPr="00E858BE" w:rsidTr="00372309">
        <w:tc>
          <w:tcPr>
            <w:tcW w:w="562" w:type="dxa"/>
            <w:shd w:val="clear" w:color="auto" w:fill="auto"/>
            <w:vAlign w:val="center"/>
          </w:tcPr>
          <w:p w:rsidR="00B0303C" w:rsidRPr="00E858BE" w:rsidRDefault="00701028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303C" w:rsidRPr="00E858BE" w:rsidRDefault="00B0303C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B0303C" w:rsidRPr="00E858BE" w:rsidRDefault="00B0303C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0303C" w:rsidRPr="00E858BE" w:rsidRDefault="00B0303C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0303C" w:rsidRPr="00E858BE" w:rsidRDefault="00B0303C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0303C" w:rsidRPr="00E858BE" w:rsidRDefault="00B0303C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0303C" w:rsidRPr="00E858BE" w:rsidRDefault="00B0303C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9C6FA8" w:rsidRPr="00E858BE" w:rsidTr="00372309">
        <w:tc>
          <w:tcPr>
            <w:tcW w:w="562" w:type="dxa"/>
            <w:shd w:val="clear" w:color="auto" w:fill="D9E2F3" w:themeFill="accent5" w:themeFillTint="33"/>
          </w:tcPr>
          <w:p w:rsidR="009C6FA8" w:rsidRPr="00E2510F" w:rsidRDefault="009C6FA8" w:rsidP="009C6FA8">
            <w:pPr>
              <w:pStyle w:val="a3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9C6FA8" w:rsidRPr="00E2510F" w:rsidRDefault="009C6FA8" w:rsidP="009C6F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F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="003A0289" w:rsidRPr="00E251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51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8" w:type="dxa"/>
            <w:shd w:val="clear" w:color="auto" w:fill="D9E2F3" w:themeFill="accent5" w:themeFillTint="33"/>
          </w:tcPr>
          <w:p w:rsidR="009C6FA8" w:rsidRPr="00E2510F" w:rsidRDefault="009C6FA8" w:rsidP="009C6F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F">
              <w:rPr>
                <w:rFonts w:ascii="Times New Roman" w:hAnsi="Times New Roman" w:cs="Times New Roman"/>
                <w:sz w:val="24"/>
                <w:szCs w:val="24"/>
              </w:rPr>
              <w:t>Базовая школа Российской академии наук</w:t>
            </w:r>
          </w:p>
        </w:tc>
        <w:tc>
          <w:tcPr>
            <w:tcW w:w="2027" w:type="dxa"/>
            <w:shd w:val="clear" w:color="auto" w:fill="D9E2F3" w:themeFill="accent5" w:themeFillTint="33"/>
          </w:tcPr>
          <w:p w:rsidR="009C6FA8" w:rsidRPr="00E2510F" w:rsidRDefault="009C6FA8" w:rsidP="009C6F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Федеральный, </w:t>
            </w:r>
          </w:p>
        </w:tc>
        <w:tc>
          <w:tcPr>
            <w:tcW w:w="2316" w:type="dxa"/>
            <w:shd w:val="clear" w:color="auto" w:fill="D9E2F3" w:themeFill="accent5" w:themeFillTint="33"/>
          </w:tcPr>
          <w:p w:rsidR="009C6FA8" w:rsidRPr="00E2510F" w:rsidRDefault="00D82B21" w:rsidP="009C6FA8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510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Сертификат</w:t>
            </w:r>
            <w:r w:rsidR="009C6FA8" w:rsidRPr="00E2510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 xml:space="preserve"> о присвоении статуса базовой школы РАН</w:t>
            </w:r>
          </w:p>
        </w:tc>
        <w:tc>
          <w:tcPr>
            <w:tcW w:w="3780" w:type="dxa"/>
            <w:shd w:val="clear" w:color="auto" w:fill="D9E2F3" w:themeFill="accent5" w:themeFillTint="33"/>
          </w:tcPr>
          <w:p w:rsidR="009C6FA8" w:rsidRPr="00E2510F" w:rsidRDefault="009C6FA8" w:rsidP="009C6F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D9E2F3" w:themeFill="accent5" w:themeFillTint="33"/>
          </w:tcPr>
          <w:p w:rsidR="009C6FA8" w:rsidRPr="00E2510F" w:rsidRDefault="009C6FA8" w:rsidP="009C6F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F">
              <w:rPr>
                <w:rFonts w:ascii="Times New Roman" w:hAnsi="Times New Roman" w:cs="Times New Roman"/>
                <w:sz w:val="24"/>
                <w:szCs w:val="24"/>
              </w:rPr>
              <w:t>С 2019г.</w:t>
            </w:r>
          </w:p>
        </w:tc>
      </w:tr>
      <w:tr w:rsidR="00843AFE" w:rsidRPr="00E858BE" w:rsidTr="00372309">
        <w:tc>
          <w:tcPr>
            <w:tcW w:w="562" w:type="dxa"/>
            <w:shd w:val="clear" w:color="auto" w:fill="D9E2F3" w:themeFill="accent5" w:themeFillTint="33"/>
          </w:tcPr>
          <w:p w:rsidR="00843AFE" w:rsidRPr="00E2510F" w:rsidRDefault="00843AFE" w:rsidP="00843AFE">
            <w:pPr>
              <w:pStyle w:val="a3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843AFE" w:rsidRPr="00E2510F" w:rsidRDefault="00843AFE" w:rsidP="00843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 № 4</w:t>
            </w:r>
          </w:p>
        </w:tc>
        <w:tc>
          <w:tcPr>
            <w:tcW w:w="3218" w:type="dxa"/>
            <w:shd w:val="clear" w:color="auto" w:fill="D9E2F3" w:themeFill="accent5" w:themeFillTint="33"/>
          </w:tcPr>
          <w:p w:rsidR="00843AFE" w:rsidRPr="00694048" w:rsidRDefault="00843AFE" w:rsidP="00843AFE">
            <w:pPr>
              <w:pStyle w:val="a3"/>
              <w:rPr>
                <w:rFonts w:ascii="Times New Roman" w:hAnsi="Times New Roman" w:cs="Times New Roman"/>
              </w:rPr>
            </w:pPr>
            <w:r w:rsidRPr="00694048">
              <w:rPr>
                <w:rFonts w:ascii="Times New Roman" w:hAnsi="Times New Roman" w:cs="Times New Roman"/>
              </w:rPr>
              <w:t>Инновационная площадка ФГБНУ «ИИДСВ РАО»</w:t>
            </w:r>
            <w:r>
              <w:rPr>
                <w:rFonts w:ascii="Times New Roman" w:hAnsi="Times New Roman" w:cs="Times New Roman"/>
              </w:rPr>
              <w:t xml:space="preserve"> по направлениям:</w:t>
            </w:r>
          </w:p>
          <w:p w:rsidR="00843AFE" w:rsidRPr="006672F7" w:rsidRDefault="00843AFE" w:rsidP="00843AF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4048">
              <w:rPr>
                <w:rFonts w:ascii="Times New Roman" w:hAnsi="Times New Roman" w:cs="Times New Roman"/>
              </w:rPr>
              <w:t>Научно-методические основы во</w:t>
            </w:r>
            <w:r>
              <w:rPr>
                <w:rFonts w:ascii="Times New Roman" w:hAnsi="Times New Roman" w:cs="Times New Roman"/>
              </w:rPr>
              <w:t>спитания обучающихся в условиях</w:t>
            </w:r>
          </w:p>
          <w:p w:rsidR="00843AFE" w:rsidRPr="00694048" w:rsidRDefault="00843AFE" w:rsidP="00843AF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4048">
              <w:rPr>
                <w:rFonts w:ascii="Times New Roman" w:hAnsi="Times New Roman" w:cs="Times New Roman"/>
              </w:rPr>
              <w:t>общеобразовательной организации;</w:t>
            </w:r>
          </w:p>
          <w:p w:rsidR="00843AFE" w:rsidRPr="00694048" w:rsidRDefault="00843AFE" w:rsidP="00843AF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4048">
              <w:rPr>
                <w:rFonts w:ascii="Times New Roman" w:hAnsi="Times New Roman" w:cs="Times New Roman"/>
              </w:rPr>
              <w:t>Научно-методические основы дошкольного воспитания;</w:t>
            </w:r>
          </w:p>
          <w:p w:rsidR="00843AFE" w:rsidRPr="006A513A" w:rsidRDefault="00843AFE" w:rsidP="00843AF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4048">
              <w:rPr>
                <w:rFonts w:ascii="Times New Roman" w:hAnsi="Times New Roman" w:cs="Times New Roman"/>
              </w:rPr>
              <w:t>Профилактика агрессивного поведения в образовательной среде.</w:t>
            </w:r>
          </w:p>
        </w:tc>
        <w:tc>
          <w:tcPr>
            <w:tcW w:w="2027" w:type="dxa"/>
            <w:shd w:val="clear" w:color="auto" w:fill="D9E2F3" w:themeFill="accent5" w:themeFillTint="33"/>
          </w:tcPr>
          <w:p w:rsidR="00843AFE" w:rsidRPr="006A513A" w:rsidRDefault="00843AFE" w:rsidP="00843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Федеральный, инновационная</w:t>
            </w:r>
          </w:p>
        </w:tc>
        <w:tc>
          <w:tcPr>
            <w:tcW w:w="2316" w:type="dxa"/>
            <w:shd w:val="clear" w:color="auto" w:fill="D9E2F3" w:themeFill="accent5" w:themeFillTint="33"/>
          </w:tcPr>
          <w:p w:rsidR="00843AFE" w:rsidRPr="00DD1320" w:rsidRDefault="00843AFE" w:rsidP="00843AFE">
            <w:pPr>
              <w:pStyle w:val="a3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 w:rsidRPr="00DD132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Приложение к выписке из приказа № 25 от 01.03.2021</w:t>
            </w:r>
          </w:p>
          <w:p w:rsidR="00843AFE" w:rsidRPr="002720ED" w:rsidRDefault="00843AFE" w:rsidP="00843AFE">
            <w:pPr>
              <w:pStyle w:val="a3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 w:rsidRPr="00DD132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Федеральное государственное бюджетное научное учреждение «Институт изучения детства, семьи и воспитания Российской академии образования»</w:t>
            </w:r>
            <w:r w:rsidR="00DD132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 xml:space="preserve">,  Свидетельство </w:t>
            </w:r>
          </w:p>
        </w:tc>
        <w:tc>
          <w:tcPr>
            <w:tcW w:w="3780" w:type="dxa"/>
            <w:shd w:val="clear" w:color="auto" w:fill="D9E2F3" w:themeFill="accent5" w:themeFillTint="33"/>
          </w:tcPr>
          <w:p w:rsidR="00843AFE" w:rsidRPr="002720ED" w:rsidRDefault="00843AFE" w:rsidP="00843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  <w:shd w:val="clear" w:color="auto" w:fill="D9E2F3" w:themeFill="accent5" w:themeFillTint="33"/>
          </w:tcPr>
          <w:p w:rsidR="00843AFE" w:rsidRPr="002720ED" w:rsidRDefault="00843AFE" w:rsidP="00843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01.03.2021-31.12.2022</w:t>
            </w:r>
          </w:p>
        </w:tc>
      </w:tr>
      <w:tr w:rsidR="00CB48D3" w:rsidRPr="00E858BE" w:rsidTr="00372309">
        <w:tc>
          <w:tcPr>
            <w:tcW w:w="562" w:type="dxa"/>
            <w:shd w:val="clear" w:color="auto" w:fill="D9E2F3" w:themeFill="accent5" w:themeFillTint="33"/>
          </w:tcPr>
          <w:p w:rsidR="00CB48D3" w:rsidRPr="00E2510F" w:rsidRDefault="00CB48D3" w:rsidP="00CB48D3">
            <w:pPr>
              <w:pStyle w:val="a3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CB48D3" w:rsidRDefault="00CB48D3" w:rsidP="00CB48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27</w:t>
            </w:r>
            <w:bookmarkStart w:id="0" w:name="_GoBack"/>
            <w:bookmarkEnd w:id="0"/>
          </w:p>
        </w:tc>
        <w:tc>
          <w:tcPr>
            <w:tcW w:w="3218" w:type="dxa"/>
            <w:shd w:val="clear" w:color="auto" w:fill="D9E2F3" w:themeFill="accent5" w:themeFillTint="33"/>
          </w:tcPr>
          <w:p w:rsidR="00CB48D3" w:rsidRDefault="00CB48D3" w:rsidP="00CB48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сетевой образовательной программы в старшей школе</w:t>
            </w:r>
          </w:p>
        </w:tc>
        <w:tc>
          <w:tcPr>
            <w:tcW w:w="2027" w:type="dxa"/>
            <w:shd w:val="clear" w:color="auto" w:fill="D9E2F3" w:themeFill="accent5" w:themeFillTint="33"/>
          </w:tcPr>
          <w:p w:rsidR="00CB48D3" w:rsidRDefault="00CB48D3" w:rsidP="00CB48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Федеральный, инновационная</w:t>
            </w:r>
          </w:p>
        </w:tc>
        <w:tc>
          <w:tcPr>
            <w:tcW w:w="2316" w:type="dxa"/>
            <w:shd w:val="clear" w:color="auto" w:fill="D9E2F3" w:themeFill="accent5" w:themeFillTint="33"/>
          </w:tcPr>
          <w:p w:rsidR="00CB48D3" w:rsidRDefault="00CB48D3" w:rsidP="00CB48D3">
            <w:pPr>
              <w:pStyle w:val="a3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Приказ ГАОУ ВО г. Москвы «Московского городского педагогического университета» от 31.03.2022 № 238 общ.</w:t>
            </w:r>
          </w:p>
        </w:tc>
        <w:tc>
          <w:tcPr>
            <w:tcW w:w="3780" w:type="dxa"/>
            <w:shd w:val="clear" w:color="auto" w:fill="D9E2F3" w:themeFill="accent5" w:themeFillTint="33"/>
          </w:tcPr>
          <w:p w:rsidR="00CB48D3" w:rsidRDefault="00CB48D3" w:rsidP="00CB48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D9E2F3" w:themeFill="accent5" w:themeFillTint="33"/>
          </w:tcPr>
          <w:p w:rsidR="00CB48D3" w:rsidRDefault="00CB48D3" w:rsidP="00CB48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</w:tr>
      <w:tr w:rsidR="00CB48D3" w:rsidRPr="00E858BE" w:rsidTr="00372309">
        <w:tc>
          <w:tcPr>
            <w:tcW w:w="562" w:type="dxa"/>
            <w:shd w:val="clear" w:color="auto" w:fill="D9E2F3" w:themeFill="accent5" w:themeFillTint="33"/>
          </w:tcPr>
          <w:p w:rsidR="00CB48D3" w:rsidRPr="00E2510F" w:rsidRDefault="00CB48D3" w:rsidP="00CB48D3">
            <w:pPr>
              <w:pStyle w:val="a3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CB48D3" w:rsidRPr="00372309" w:rsidRDefault="00CB48D3" w:rsidP="00CB48D3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72309">
              <w:rPr>
                <w:rFonts w:ascii="Times New Roman" w:hAnsi="Times New Roman" w:cs="Times New Roman"/>
                <w:strike/>
                <w:sz w:val="24"/>
                <w:szCs w:val="24"/>
              </w:rPr>
              <w:t>Муниципальное автономное общеобразовательное учреждение «Гимназия № 2»</w:t>
            </w:r>
          </w:p>
        </w:tc>
        <w:tc>
          <w:tcPr>
            <w:tcW w:w="3218" w:type="dxa"/>
            <w:shd w:val="clear" w:color="auto" w:fill="D9E2F3" w:themeFill="accent5" w:themeFillTint="33"/>
          </w:tcPr>
          <w:p w:rsidR="00CB48D3" w:rsidRPr="00372309" w:rsidRDefault="00CB48D3" w:rsidP="00CB48D3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72309">
              <w:rPr>
                <w:rFonts w:ascii="Times New Roman" w:hAnsi="Times New Roman" w:cs="Times New Roman"/>
                <w:strike/>
                <w:sz w:val="24"/>
                <w:szCs w:val="24"/>
              </w:rPr>
              <w:t>Программа «Система проектной деятельности в образовательном пространстве гимназии» (общее образование)</w:t>
            </w:r>
          </w:p>
        </w:tc>
        <w:tc>
          <w:tcPr>
            <w:tcW w:w="2027" w:type="dxa"/>
            <w:shd w:val="clear" w:color="auto" w:fill="D9E2F3" w:themeFill="accent5" w:themeFillTint="33"/>
          </w:tcPr>
          <w:p w:rsidR="00CB48D3" w:rsidRPr="00372309" w:rsidRDefault="00CB48D3" w:rsidP="00CB48D3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72309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Федеральный, инновационная </w:t>
            </w:r>
          </w:p>
        </w:tc>
        <w:tc>
          <w:tcPr>
            <w:tcW w:w="2316" w:type="dxa"/>
            <w:shd w:val="clear" w:color="auto" w:fill="D9E2F3" w:themeFill="accent5" w:themeFillTint="33"/>
          </w:tcPr>
          <w:p w:rsidR="00CB48D3" w:rsidRPr="00372309" w:rsidRDefault="00CB48D3" w:rsidP="00CB48D3">
            <w:pPr>
              <w:pStyle w:val="a3"/>
              <w:rPr>
                <w:rFonts w:ascii="Times New Roman" w:hAnsi="Times New Roman" w:cs="Times New Roman"/>
                <w:strike/>
                <w:color w:val="2E74B5" w:themeColor="accent1" w:themeShade="BF"/>
                <w:sz w:val="24"/>
                <w:szCs w:val="24"/>
                <w:u w:val="single"/>
              </w:rPr>
            </w:pPr>
            <w:r w:rsidRPr="00372309">
              <w:rPr>
                <w:rFonts w:ascii="Times New Roman" w:hAnsi="Times New Roman" w:cs="Times New Roman"/>
                <w:strike/>
                <w:color w:val="2E74B5" w:themeColor="accent1" w:themeShade="BF"/>
                <w:sz w:val="24"/>
                <w:szCs w:val="24"/>
                <w:u w:val="single"/>
              </w:rPr>
              <w:t>Приказ Министерства просвещения РФ от 30.12.2021 № 1036</w:t>
            </w:r>
          </w:p>
        </w:tc>
        <w:tc>
          <w:tcPr>
            <w:tcW w:w="3780" w:type="dxa"/>
            <w:shd w:val="clear" w:color="auto" w:fill="D9E2F3" w:themeFill="accent5" w:themeFillTint="33"/>
          </w:tcPr>
          <w:p w:rsidR="00CB48D3" w:rsidRPr="00372309" w:rsidRDefault="00CB48D3" w:rsidP="00CB48D3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72309">
              <w:rPr>
                <w:rFonts w:ascii="Times New Roman" w:hAnsi="Times New Roman" w:cs="Times New Roman"/>
                <w:strike/>
                <w:sz w:val="24"/>
                <w:szCs w:val="24"/>
              </w:rPr>
              <w:t>Раз в год Приказ о продлении действия</w:t>
            </w:r>
          </w:p>
          <w:p w:rsidR="00CB48D3" w:rsidRPr="00372309" w:rsidRDefault="00CB48D3" w:rsidP="00CB48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23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Организация, не рекомендована к присвоению статуса федеральной </w:t>
            </w:r>
            <w:r w:rsidRPr="003723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инновационной площадки, на 2022 год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на основании Приказа</w:t>
            </w:r>
          </w:p>
        </w:tc>
        <w:tc>
          <w:tcPr>
            <w:tcW w:w="1606" w:type="dxa"/>
            <w:shd w:val="clear" w:color="auto" w:fill="D9E2F3" w:themeFill="accent5" w:themeFillTint="33"/>
          </w:tcPr>
          <w:p w:rsidR="00CB48D3" w:rsidRPr="00372309" w:rsidRDefault="00CB48D3" w:rsidP="00CB48D3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72309"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>2022-2025 г.</w:t>
            </w:r>
          </w:p>
        </w:tc>
      </w:tr>
      <w:tr w:rsidR="00CB48D3" w:rsidRPr="00E858BE" w:rsidTr="00372309">
        <w:tc>
          <w:tcPr>
            <w:tcW w:w="562" w:type="dxa"/>
            <w:shd w:val="clear" w:color="auto" w:fill="D9E2F3" w:themeFill="accent5" w:themeFillTint="33"/>
          </w:tcPr>
          <w:p w:rsidR="00CB48D3" w:rsidRPr="00E2510F" w:rsidRDefault="00CB48D3" w:rsidP="00CB48D3">
            <w:pPr>
              <w:pStyle w:val="a3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CB48D3" w:rsidRPr="00B337CB" w:rsidRDefault="00CB48D3" w:rsidP="00CB48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7CB">
              <w:rPr>
                <w:rFonts w:ascii="Times New Roman" w:hAnsi="Times New Roman" w:cs="Times New Roman"/>
                <w:sz w:val="24"/>
                <w:szCs w:val="24"/>
              </w:rPr>
              <w:t>МБОУ СШ № 155</w:t>
            </w:r>
          </w:p>
        </w:tc>
        <w:tc>
          <w:tcPr>
            <w:tcW w:w="3218" w:type="dxa"/>
            <w:shd w:val="clear" w:color="auto" w:fill="D9E2F3" w:themeFill="accent5" w:themeFillTint="33"/>
          </w:tcPr>
          <w:p w:rsidR="00CB48D3" w:rsidRPr="00B337CB" w:rsidRDefault="00CB48D3" w:rsidP="00CB48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сетевой образовательной программы в старшей школе</w:t>
            </w:r>
          </w:p>
        </w:tc>
        <w:tc>
          <w:tcPr>
            <w:tcW w:w="2027" w:type="dxa"/>
            <w:shd w:val="clear" w:color="auto" w:fill="D9E2F3" w:themeFill="accent5" w:themeFillTint="33"/>
          </w:tcPr>
          <w:p w:rsidR="00CB48D3" w:rsidRPr="00B337CB" w:rsidRDefault="00CB48D3" w:rsidP="00CB48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7CB">
              <w:rPr>
                <w:rFonts w:ascii="Times New Roman" w:hAnsi="Times New Roman" w:cs="Times New Roman"/>
                <w:sz w:val="24"/>
                <w:szCs w:val="24"/>
              </w:rPr>
              <w:t>Федеральный, инновационная</w:t>
            </w:r>
          </w:p>
        </w:tc>
        <w:tc>
          <w:tcPr>
            <w:tcW w:w="2316" w:type="dxa"/>
            <w:shd w:val="clear" w:color="auto" w:fill="D9E2F3" w:themeFill="accent5" w:themeFillTint="33"/>
          </w:tcPr>
          <w:p w:rsidR="00CB48D3" w:rsidRPr="00B337CB" w:rsidRDefault="00CB48D3" w:rsidP="00CB48D3">
            <w:pPr>
              <w:pStyle w:val="a3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 w:rsidRPr="00B337CB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 xml:space="preserve">Приказ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ГАОУ ВО г. Москвы</w:t>
            </w:r>
            <w:r w:rsidRPr="00B337CB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 xml:space="preserve"> «Московского городского педагогического университета»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 xml:space="preserve"> от 31.03.2022 № 238 общ.</w:t>
            </w:r>
          </w:p>
        </w:tc>
        <w:tc>
          <w:tcPr>
            <w:tcW w:w="3780" w:type="dxa"/>
            <w:shd w:val="clear" w:color="auto" w:fill="D9E2F3" w:themeFill="accent5" w:themeFillTint="33"/>
          </w:tcPr>
          <w:p w:rsidR="00CB48D3" w:rsidRPr="00B337CB" w:rsidRDefault="00CB48D3" w:rsidP="00CB48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D9E2F3" w:themeFill="accent5" w:themeFillTint="33"/>
          </w:tcPr>
          <w:p w:rsidR="00CB48D3" w:rsidRPr="00B337CB" w:rsidRDefault="00CB48D3" w:rsidP="00CB48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</w:tr>
    </w:tbl>
    <w:p w:rsidR="001D780C" w:rsidRDefault="001D780C" w:rsidP="00F74828"/>
    <w:sectPr w:rsidR="001D780C" w:rsidSect="00B030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80546"/>
    <w:multiLevelType w:val="hybridMultilevel"/>
    <w:tmpl w:val="01B2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0003E"/>
    <w:multiLevelType w:val="hybridMultilevel"/>
    <w:tmpl w:val="F372E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B4"/>
    <w:rsid w:val="0002273B"/>
    <w:rsid w:val="00031205"/>
    <w:rsid w:val="00054931"/>
    <w:rsid w:val="000818AD"/>
    <w:rsid w:val="00096F3C"/>
    <w:rsid w:val="000C15E2"/>
    <w:rsid w:val="000C611F"/>
    <w:rsid w:val="000C6409"/>
    <w:rsid w:val="000D125B"/>
    <w:rsid w:val="000D429A"/>
    <w:rsid w:val="000F0CDF"/>
    <w:rsid w:val="000F4ED1"/>
    <w:rsid w:val="00116748"/>
    <w:rsid w:val="0012013F"/>
    <w:rsid w:val="00124819"/>
    <w:rsid w:val="00147901"/>
    <w:rsid w:val="0016094A"/>
    <w:rsid w:val="001724CC"/>
    <w:rsid w:val="00193CFE"/>
    <w:rsid w:val="001B303D"/>
    <w:rsid w:val="001C435D"/>
    <w:rsid w:val="001D780C"/>
    <w:rsid w:val="001E5C22"/>
    <w:rsid w:val="00217239"/>
    <w:rsid w:val="0023340D"/>
    <w:rsid w:val="002606E1"/>
    <w:rsid w:val="00281512"/>
    <w:rsid w:val="00282773"/>
    <w:rsid w:val="0028345B"/>
    <w:rsid w:val="00297E2C"/>
    <w:rsid w:val="002A68A3"/>
    <w:rsid w:val="002A709E"/>
    <w:rsid w:val="002E5B22"/>
    <w:rsid w:val="00304C8C"/>
    <w:rsid w:val="00320CC6"/>
    <w:rsid w:val="0035308F"/>
    <w:rsid w:val="00360227"/>
    <w:rsid w:val="0036747D"/>
    <w:rsid w:val="00372309"/>
    <w:rsid w:val="00393763"/>
    <w:rsid w:val="003A0289"/>
    <w:rsid w:val="003B00B4"/>
    <w:rsid w:val="003C4164"/>
    <w:rsid w:val="003C62D4"/>
    <w:rsid w:val="003E22FE"/>
    <w:rsid w:val="003F0E6F"/>
    <w:rsid w:val="004450BC"/>
    <w:rsid w:val="004454C3"/>
    <w:rsid w:val="00447982"/>
    <w:rsid w:val="00447C11"/>
    <w:rsid w:val="00461584"/>
    <w:rsid w:val="004652AB"/>
    <w:rsid w:val="004B64D1"/>
    <w:rsid w:val="00503C94"/>
    <w:rsid w:val="005101F5"/>
    <w:rsid w:val="005149A4"/>
    <w:rsid w:val="00521EA9"/>
    <w:rsid w:val="005239AE"/>
    <w:rsid w:val="00593A9E"/>
    <w:rsid w:val="005B2126"/>
    <w:rsid w:val="005B4280"/>
    <w:rsid w:val="005F6C24"/>
    <w:rsid w:val="0060761B"/>
    <w:rsid w:val="00614D6C"/>
    <w:rsid w:val="006308DD"/>
    <w:rsid w:val="00642A9C"/>
    <w:rsid w:val="00651879"/>
    <w:rsid w:val="0065333A"/>
    <w:rsid w:val="00665805"/>
    <w:rsid w:val="00676487"/>
    <w:rsid w:val="006C6655"/>
    <w:rsid w:val="006F78F6"/>
    <w:rsid w:val="00701028"/>
    <w:rsid w:val="00757D62"/>
    <w:rsid w:val="007B13CA"/>
    <w:rsid w:val="007C140F"/>
    <w:rsid w:val="007C5061"/>
    <w:rsid w:val="007C7378"/>
    <w:rsid w:val="007D41F3"/>
    <w:rsid w:val="007E7D3C"/>
    <w:rsid w:val="007F22F0"/>
    <w:rsid w:val="007F7912"/>
    <w:rsid w:val="008269C5"/>
    <w:rsid w:val="00843AFE"/>
    <w:rsid w:val="00843D17"/>
    <w:rsid w:val="00864FAA"/>
    <w:rsid w:val="00872C0B"/>
    <w:rsid w:val="00880F23"/>
    <w:rsid w:val="008827F4"/>
    <w:rsid w:val="00892E8F"/>
    <w:rsid w:val="0089362F"/>
    <w:rsid w:val="008A674A"/>
    <w:rsid w:val="008B6662"/>
    <w:rsid w:val="008C0417"/>
    <w:rsid w:val="0090106F"/>
    <w:rsid w:val="00902E24"/>
    <w:rsid w:val="009347C8"/>
    <w:rsid w:val="009566F2"/>
    <w:rsid w:val="00974ADA"/>
    <w:rsid w:val="0097636A"/>
    <w:rsid w:val="00987E85"/>
    <w:rsid w:val="009A241F"/>
    <w:rsid w:val="009A4C7E"/>
    <w:rsid w:val="009B21B2"/>
    <w:rsid w:val="009C6946"/>
    <w:rsid w:val="009C6FA8"/>
    <w:rsid w:val="009E5593"/>
    <w:rsid w:val="00A07EBE"/>
    <w:rsid w:val="00A57DA2"/>
    <w:rsid w:val="00A66786"/>
    <w:rsid w:val="00A73F00"/>
    <w:rsid w:val="00A951AF"/>
    <w:rsid w:val="00AB05F5"/>
    <w:rsid w:val="00AB3473"/>
    <w:rsid w:val="00B02C9A"/>
    <w:rsid w:val="00B0303C"/>
    <w:rsid w:val="00B30A3B"/>
    <w:rsid w:val="00B337CB"/>
    <w:rsid w:val="00B477D1"/>
    <w:rsid w:val="00B676B4"/>
    <w:rsid w:val="00BF0B56"/>
    <w:rsid w:val="00BF5A64"/>
    <w:rsid w:val="00C44DD7"/>
    <w:rsid w:val="00C45ACB"/>
    <w:rsid w:val="00C70543"/>
    <w:rsid w:val="00C71953"/>
    <w:rsid w:val="00C950D3"/>
    <w:rsid w:val="00C952D2"/>
    <w:rsid w:val="00CA73D7"/>
    <w:rsid w:val="00CB48D3"/>
    <w:rsid w:val="00CE428E"/>
    <w:rsid w:val="00D01946"/>
    <w:rsid w:val="00D02404"/>
    <w:rsid w:val="00D049B0"/>
    <w:rsid w:val="00D066BD"/>
    <w:rsid w:val="00D3569B"/>
    <w:rsid w:val="00D540DB"/>
    <w:rsid w:val="00D73B08"/>
    <w:rsid w:val="00D82B21"/>
    <w:rsid w:val="00DD1320"/>
    <w:rsid w:val="00DF7EB4"/>
    <w:rsid w:val="00E149F3"/>
    <w:rsid w:val="00E22504"/>
    <w:rsid w:val="00E2510F"/>
    <w:rsid w:val="00E45C92"/>
    <w:rsid w:val="00E65472"/>
    <w:rsid w:val="00E759A2"/>
    <w:rsid w:val="00E858BE"/>
    <w:rsid w:val="00EA0A54"/>
    <w:rsid w:val="00EE73FB"/>
    <w:rsid w:val="00F00051"/>
    <w:rsid w:val="00F167AA"/>
    <w:rsid w:val="00F247B0"/>
    <w:rsid w:val="00F32B5C"/>
    <w:rsid w:val="00F378CB"/>
    <w:rsid w:val="00F55CA0"/>
    <w:rsid w:val="00F64911"/>
    <w:rsid w:val="00F74828"/>
    <w:rsid w:val="00F82A42"/>
    <w:rsid w:val="00F96802"/>
    <w:rsid w:val="00FA545B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EAC7"/>
  <w15:chartTrackingRefBased/>
  <w15:docId w15:val="{56CDE20B-8BB3-49E4-B809-BBB74EA0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A54"/>
    <w:pPr>
      <w:spacing w:after="0" w:line="240" w:lineRule="auto"/>
    </w:pPr>
  </w:style>
  <w:style w:type="table" w:styleId="a4">
    <w:name w:val="Table Grid"/>
    <w:basedOn w:val="a1"/>
    <w:uiPriority w:val="59"/>
    <w:rsid w:val="00EA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0303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B212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B212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47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32</cp:revision>
  <dcterms:created xsi:type="dcterms:W3CDTF">2019-09-05T08:21:00Z</dcterms:created>
  <dcterms:modified xsi:type="dcterms:W3CDTF">2022-04-06T13:47:00Z</dcterms:modified>
</cp:coreProperties>
</file>