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077" w:rsidRDefault="00A9663A" w:rsidP="003B3D7D">
      <w:pPr>
        <w:jc w:val="both"/>
      </w:pPr>
      <w:r w:rsidRPr="00A9663A">
        <w:t>Задача общеобразовательных учреждений - привести локальные нормативные акты общеобразовательного учреждения в соответствие с Федеральным законом «Об образовании в Российской Федерации» и подзаконными нормативно-правовыми актами</w:t>
      </w:r>
    </w:p>
    <w:p w:rsidR="00A9663A" w:rsidRDefault="00A9663A" w:rsidP="003B3D7D">
      <w:pPr>
        <w:jc w:val="both"/>
      </w:pPr>
      <w:r>
        <w:t xml:space="preserve">Если ранее в уставах основной акцент делался на вопросах организации образовательного процесса, то в уставах, составленных в соответствии с Федеральным законом «Об образовании в Российской Федерации», акцент смещается на управление и руководство образовательной организацией </w:t>
      </w:r>
    </w:p>
    <w:p w:rsidR="00A9663A" w:rsidRDefault="003B3D7D" w:rsidP="003B3D7D">
      <w:pPr>
        <w:jc w:val="both"/>
      </w:pPr>
      <w:r>
        <w:t>4</w:t>
      </w:r>
      <w:r w:rsidR="00A9663A">
        <w:t xml:space="preserve">Подробная регламентация образовательного процесса осуществляется не в уставе, а в локальных актах, которые не требуют государственной регистрации и могут оперативно изменяться </w:t>
      </w:r>
    </w:p>
    <w:p w:rsidR="00A9663A" w:rsidRPr="003B3D7D" w:rsidRDefault="00A9663A" w:rsidP="003B3D7D">
      <w:pPr>
        <w:jc w:val="both"/>
        <w:rPr>
          <w:b/>
        </w:rPr>
      </w:pPr>
      <w:r>
        <w:t xml:space="preserve">  </w:t>
      </w:r>
      <w:r w:rsidRPr="003B3D7D">
        <w:rPr>
          <w:b/>
        </w:rPr>
        <w:t xml:space="preserve">Федеральный закон от 29 декабря 2012 года 273-ФЗ «Об образовании в Российской Федерации» </w:t>
      </w:r>
    </w:p>
    <w:p w:rsidR="00A9663A" w:rsidRDefault="00A9663A" w:rsidP="003B3D7D">
      <w:pPr>
        <w:jc w:val="both"/>
      </w:pPr>
      <w:r>
        <w:t xml:space="preserve">  </w:t>
      </w:r>
      <w:r w:rsidRPr="003B3D7D">
        <w:rPr>
          <w:b/>
        </w:rPr>
        <w:t>Статья 30.</w:t>
      </w:r>
      <w:r>
        <w:t xml:space="preserve"> Локальные нормативные акты, содержащие нормы, регулирующие образовательные отношения 1. Образовательная организация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ее уставом </w:t>
      </w:r>
    </w:p>
    <w:p w:rsidR="00A9663A" w:rsidRDefault="00A9663A" w:rsidP="003B3D7D">
      <w:pPr>
        <w:jc w:val="both"/>
      </w:pPr>
      <w:proofErr w:type="gramStart"/>
      <w:r>
        <w:t>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- правила приёма обучающихся, - режим занятий обучающихся, - формы, периодичность и порядок текущего контроля успеваемости и промежуточной аттестации обучающихся, - порядок и основания перевода, отчисления и восстановления обучающихся, - порядок оформления возникновения, приостановления и прекращения отношений между образовательной организацией, обучающимися и (или) родителями (законными представителями) несовершеннолетних</w:t>
      </w:r>
      <w:proofErr w:type="gramEnd"/>
      <w:r>
        <w:t xml:space="preserve"> обучающихся </w:t>
      </w:r>
    </w:p>
    <w:p w:rsidR="00A9663A" w:rsidRDefault="003B3D7D" w:rsidP="003B3D7D">
      <w:pPr>
        <w:jc w:val="both"/>
      </w:pPr>
      <w:r w:rsidRPr="003B3D7D">
        <w:rPr>
          <w:b/>
        </w:rPr>
        <w:t xml:space="preserve"> </w:t>
      </w:r>
      <w:r w:rsidR="00A9663A" w:rsidRPr="003B3D7D">
        <w:rPr>
          <w:b/>
        </w:rPr>
        <w:t>Статья 28</w:t>
      </w:r>
      <w:r w:rsidR="00A9663A">
        <w:t xml:space="preserve">. Компетенция, права, обязанности и ответственность образовательной организации 3. К компетенции образовательной организации в установленной сфере деятельности относятся: 1) разработка и принятие правил внутреннего распорядка обучающихся, правил внутреннего трудового распорядка, иных локальных нормативных актов </w:t>
      </w:r>
    </w:p>
    <w:p w:rsidR="00A9663A" w:rsidRDefault="00A9663A" w:rsidP="003B3D7D">
      <w:pPr>
        <w:jc w:val="both"/>
      </w:pPr>
      <w:r>
        <w:t xml:space="preserve"> </w:t>
      </w:r>
      <w:r w:rsidRPr="003B3D7D">
        <w:rPr>
          <w:b/>
        </w:rPr>
        <w:t>Статья 34</w:t>
      </w:r>
      <w:r>
        <w:t xml:space="preserve">. Основные права обучающихся и меры их социальной поддержки и стимулирования 1. </w:t>
      </w:r>
      <w:proofErr w:type="gramStart"/>
      <w:r>
        <w:t xml:space="preserve">Обучающимся предоставляются академические права на: 3)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 21) пользование в порядке, установленном локальными нормативными актами, лечебно- оздоровительной инфраструктурой, объектами культуры и объектами спорта образовательной организации </w:t>
      </w:r>
      <w:proofErr w:type="gramEnd"/>
    </w:p>
    <w:p w:rsidR="00A9663A" w:rsidRDefault="00A9663A" w:rsidP="003B3D7D">
      <w:pPr>
        <w:jc w:val="both"/>
      </w:pPr>
      <w:r>
        <w:t xml:space="preserve">Основные права обучающихся и меры их социальной поддержки и стимулирования 4.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 </w:t>
      </w:r>
    </w:p>
    <w:p w:rsidR="00A9663A" w:rsidRDefault="00A9663A" w:rsidP="003B3D7D">
      <w:pPr>
        <w:jc w:val="both"/>
      </w:pPr>
      <w:r w:rsidRPr="003B3D7D">
        <w:rPr>
          <w:b/>
        </w:rPr>
        <w:t>Статья 44.</w:t>
      </w:r>
      <w:r>
        <w:t xml:space="preserve"> Права, обязанности и ответственность в сфере образования родителей (законных представителей) несовершеннолетних обучающихся 4. </w:t>
      </w:r>
      <w:proofErr w:type="gramStart"/>
      <w:r>
        <w:t xml:space="preserve">Родители (законные представители) несовершеннолетних обучающихся обязаны: 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организацией, обучающимися и (или) их родителями (законными представителями) и оформления возникновения, приостановления и прекращения этих отношений </w:t>
      </w:r>
      <w:proofErr w:type="gramEnd"/>
    </w:p>
    <w:p w:rsidR="00A9663A" w:rsidRDefault="00A9663A" w:rsidP="003B3D7D">
      <w:pPr>
        <w:jc w:val="both"/>
      </w:pPr>
      <w:r>
        <w:lastRenderedPageBreak/>
        <w:t xml:space="preserve"> </w:t>
      </w:r>
      <w:r w:rsidRPr="003B3D7D">
        <w:rPr>
          <w:b/>
        </w:rPr>
        <w:t>Статья 45</w:t>
      </w:r>
      <w:r>
        <w:t xml:space="preserve">. Защита прав обучающихся, родителей (законных представителей) несовершеннолетних обучающихся 2.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</w:t>
      </w:r>
      <w:proofErr w:type="gramStart"/>
      <w:r>
        <w:t>к</w:t>
      </w:r>
      <w:proofErr w:type="gramEnd"/>
      <w:r>
        <w:t xml:space="preserve"> обучающимся дисциплинарного взыскания </w:t>
      </w:r>
    </w:p>
    <w:p w:rsidR="00A9663A" w:rsidRDefault="00A9663A" w:rsidP="003B3D7D">
      <w:pPr>
        <w:jc w:val="both"/>
      </w:pPr>
      <w:r>
        <w:t xml:space="preserve">Защита прав обучающихся, родителей (законных представителей) несовершеннолетних обучающихся 6.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 </w:t>
      </w:r>
    </w:p>
    <w:p w:rsidR="00A9663A" w:rsidRDefault="00A9663A" w:rsidP="003B3D7D">
      <w:pPr>
        <w:jc w:val="both"/>
      </w:pPr>
      <w:r>
        <w:t xml:space="preserve">  </w:t>
      </w:r>
      <w:r w:rsidRPr="003B3D7D">
        <w:rPr>
          <w:b/>
        </w:rPr>
        <w:t>Статья 47</w:t>
      </w:r>
      <w:r>
        <w:t xml:space="preserve">. Правовой статус педагогических работников. Права и свободы педагогических работников, гарантии их реализации 3. </w:t>
      </w:r>
      <w:proofErr w:type="gramStart"/>
      <w:r>
        <w:t>Педагогические работники пользуются следующими академическими правами и свободами: 7) право на 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</w:t>
      </w:r>
      <w:proofErr w:type="gramEnd"/>
      <w:r>
        <w:t xml:space="preserve"> деятельность </w:t>
      </w:r>
    </w:p>
    <w:p w:rsidR="00A9663A" w:rsidRDefault="003B3D7D" w:rsidP="003B3D7D">
      <w:pPr>
        <w:jc w:val="both"/>
      </w:pPr>
      <w:r>
        <w:t xml:space="preserve">  </w:t>
      </w:r>
      <w:r w:rsidR="00A9663A">
        <w:t xml:space="preserve">Правовой статус педагогических работников. Права и свободы педагогических работников, гарантии их реализации 4. Академические права и свободы, указанные в части 3 настоящей статьи, должны осуществляться с соблюдением прав и свобод других участников образовательных отношений, требований законодательства Российской Федерации, норм профессиональной этики педагогических работников, закрепленных в локальных нормативных актах организации, осуществляющей образовательную деятельность </w:t>
      </w:r>
    </w:p>
    <w:p w:rsidR="00A9663A" w:rsidRDefault="00A9663A" w:rsidP="003B3D7D">
      <w:pPr>
        <w:jc w:val="both"/>
      </w:pPr>
      <w:r>
        <w:t xml:space="preserve">. Правовой статус педагогических работников. Права и свободы педагогических работников, гарантии их реализации 6. Конкретные трудовые (должностные) обязанности педагогических работников определяются трудовыми договорами (служебными контрактами) и должностными инструкциями. Соотношение учебной (преподавательской) и другой педагогической работы в пределах рабочей недели или учебного года определяется соответствующим локальным нормативным актом организации, осуществляющей образовательную деятельность, с учетом количества часов по учебному плану, специальности и квалификации работника </w:t>
      </w:r>
    </w:p>
    <w:p w:rsidR="00A9663A" w:rsidRDefault="00A9663A" w:rsidP="003B3D7D">
      <w:pPr>
        <w:jc w:val="both"/>
      </w:pPr>
      <w:r>
        <w:t xml:space="preserve">Правовой статус педагогических работников. Права и свободы педагогических работников, гарантии их реализации 7. </w:t>
      </w:r>
      <w:proofErr w:type="gramStart"/>
      <w:r>
        <w:t>Режим рабочего времени и времени отдыха педагогических работников организаций, осуществляющих образовательную деятельность, определяется коллективным договором, правилами внутреннего трудового распорядка, иными локальными нормативными актами организации, осуществляющей образовательную деятельность, трудовым договором, графиками работы и расписанием занятий в соответствии с требованиями трудового законодательства и с учетом особенностей,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</w:t>
      </w:r>
      <w:proofErr w:type="gramEnd"/>
      <w:r>
        <w:t xml:space="preserve"> образования </w:t>
      </w:r>
    </w:p>
    <w:p w:rsidR="00A9663A" w:rsidRPr="003B3D7D" w:rsidRDefault="00A9663A" w:rsidP="003B3D7D">
      <w:pPr>
        <w:jc w:val="both"/>
        <w:rPr>
          <w:b/>
        </w:rPr>
      </w:pPr>
      <w:r>
        <w:t xml:space="preserve"> </w:t>
      </w:r>
      <w:r w:rsidRPr="003B3D7D">
        <w:rPr>
          <w:b/>
        </w:rPr>
        <w:t xml:space="preserve">Нормативно-правовые подзаконные акты федерального уровня </w:t>
      </w:r>
    </w:p>
    <w:p w:rsidR="00A9663A" w:rsidRDefault="00A9663A" w:rsidP="003B3D7D">
      <w:pPr>
        <w:jc w:val="both"/>
      </w:pPr>
      <w:r>
        <w:t xml:space="preserve">  Новый порядок организации образовательной деятельности </w:t>
      </w:r>
    </w:p>
    <w:p w:rsidR="00A9663A" w:rsidRDefault="00A9663A" w:rsidP="003B3D7D">
      <w:pPr>
        <w:jc w:val="both"/>
      </w:pPr>
      <w:r>
        <w:lastRenderedPageBreak/>
        <w:t xml:space="preserve">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</w:t>
      </w:r>
      <w:proofErr w:type="gramStart"/>
      <w:r>
        <w:t xml:space="preserve">( </w:t>
      </w:r>
      <w:proofErr w:type="gramEnd"/>
      <w:r>
        <w:t xml:space="preserve">утверждён приказом </w:t>
      </w:r>
      <w:proofErr w:type="spellStart"/>
      <w:r>
        <w:t>Минобрнауки</w:t>
      </w:r>
      <w:proofErr w:type="spellEnd"/>
      <w:r>
        <w:t xml:space="preserve"> России от 30 августа 2013 г ) </w:t>
      </w:r>
    </w:p>
    <w:p w:rsidR="00A9663A" w:rsidRDefault="00A9663A" w:rsidP="003B3D7D">
      <w:pPr>
        <w:jc w:val="both"/>
      </w:pPr>
      <w:r>
        <w:t xml:space="preserve">Порядок регулирует </w:t>
      </w:r>
      <w:proofErr w:type="gramStart"/>
      <w:r>
        <w:t>организацию</w:t>
      </w:r>
      <w:proofErr w:type="gramEnd"/>
      <w:r>
        <w:t xml:space="preserve"> и осуществление образовательной деятельности по основным общеобразовательным программам регулирует организацию обучения детей с ограниченными возможностями здоровья уточняет и разъясняет положения Федерального закона «Об образовании в Российской Федерации» </w:t>
      </w:r>
    </w:p>
    <w:p w:rsidR="00A9663A" w:rsidRDefault="00A9663A" w:rsidP="003B3D7D">
      <w:pPr>
        <w:jc w:val="both"/>
      </w:pPr>
      <w:r>
        <w:t xml:space="preserve"> Воедино сведены отдельные положения статей Федерального закона «Об образовании в Российской Федерации», регулирующих организацию и осуществление образовательной деятельности: 63. Общее образование 17. Формы получения образования и формы обучения 11. Федеральные государственные образовательные стандарты 12. Образовательные программы 13. Общие требования к реализации образовательных программ </w:t>
      </w:r>
    </w:p>
    <w:p w:rsidR="00A9663A" w:rsidRDefault="00A9663A" w:rsidP="003B3D7D">
      <w:pPr>
        <w:jc w:val="both"/>
      </w:pPr>
      <w:r>
        <w:t xml:space="preserve">Язык образования 66. Начальное общее, основное общее и среднее общее образование 58. Промежуточная аттестация </w:t>
      </w:r>
      <w:proofErr w:type="gramStart"/>
      <w:r>
        <w:t>обучающихся</w:t>
      </w:r>
      <w:proofErr w:type="gramEnd"/>
      <w:r>
        <w:t xml:space="preserve"> 60. Документы об обучении 79. </w:t>
      </w:r>
      <w:proofErr w:type="gramStart"/>
      <w:r>
        <w:t>Организация получения образования обучающимися о ограниченными возможностями здоровья 5.</w:t>
      </w:r>
      <w:proofErr w:type="gramEnd"/>
      <w:r>
        <w:t xml:space="preserve"> Право на образование. Государственные гарантии реализации права на образование в Российской Федерации 41. Охрана здоровья </w:t>
      </w:r>
      <w:proofErr w:type="gramStart"/>
      <w:r>
        <w:t>обучающихся</w:t>
      </w:r>
      <w:proofErr w:type="gramEnd"/>
    </w:p>
    <w:p w:rsidR="00A9663A" w:rsidRDefault="00A9663A" w:rsidP="003B3D7D">
      <w:pPr>
        <w:jc w:val="both"/>
      </w:pPr>
      <w:r>
        <w:t xml:space="preserve">Классификация форм получения образования и форм обучения Формы получения образования В организациях, осуществляющих образовательную деятельность Вне организаций, осуществляющих образовательную деятельность Формы обучения семейное образование </w:t>
      </w:r>
      <w:proofErr w:type="spellStart"/>
      <w:r>
        <w:t>заочнаяочн</w:t>
      </w:r>
      <w:proofErr w:type="gramStart"/>
      <w:r>
        <w:t>о</w:t>
      </w:r>
      <w:proofErr w:type="spellEnd"/>
      <w:r>
        <w:t>-</w:t>
      </w:r>
      <w:proofErr w:type="gramEnd"/>
      <w:r>
        <w:t xml:space="preserve"> заочная очная самообразование </w:t>
      </w:r>
    </w:p>
    <w:p w:rsidR="00A9663A" w:rsidRDefault="00A9663A" w:rsidP="003B3D7D">
      <w:pPr>
        <w:jc w:val="both"/>
      </w:pPr>
      <w:r>
        <w:t xml:space="preserve"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образовательных организациях (пункт 3 Порядка) Допускается сочетание различных форм получения образования и форм обучения (пункт 4 </w:t>
      </w:r>
      <w:proofErr w:type="gramStart"/>
      <w:r>
        <w:t xml:space="preserve">Порядка) </w:t>
      </w:r>
      <w:proofErr w:type="gramEnd"/>
      <w:r>
        <w:t xml:space="preserve">Начало учебного года может переноситься образовательной организацией при реализации общеобразовательной программы в очно-заочной форме обучения не более чем на один месяц, в заочной форме обучения – не более чем на три месяца (пункт 17 Порядка) </w:t>
      </w:r>
    </w:p>
    <w:p w:rsidR="00A9663A" w:rsidRDefault="00A9663A" w:rsidP="003B3D7D">
      <w:pPr>
        <w:jc w:val="both"/>
      </w:pPr>
      <w:r>
        <w:t xml:space="preserve">Классификация образовательных программ Содержание начального общего, основного общего, среднего общего образования определяется образовательными программами начального общего, основного общего, среднего общего образования (пункт 7 Порядка) Основные образовательные программы общего образования Начального общего образования Основного общего образования Среднего общего образования </w:t>
      </w:r>
    </w:p>
    <w:p w:rsidR="00A9663A" w:rsidRDefault="00A9663A" w:rsidP="003B3D7D">
      <w:pPr>
        <w:jc w:val="both"/>
      </w:pPr>
      <w:r>
        <w:t xml:space="preserve">Образовательная программа Комплекс основных характеристик образования Учебные планы, календарный учебный график, рабочие программы, иные компоненты Объём, содержание, планируемые результаты Комплекс организационно- педагогических условий Оценочные и методические материалы Комплекс форм аттестации </w:t>
      </w:r>
    </w:p>
    <w:p w:rsidR="00A9663A" w:rsidRDefault="00A9663A" w:rsidP="003B3D7D">
      <w:pPr>
        <w:jc w:val="both"/>
      </w:pPr>
      <w:r>
        <w:t xml:space="preserve">Общеобразовательные программы самостоятельно разрабатываются и утверждаются образовательными организациями. Образовательные организации, осуществляющие образовательную деятельность по имеющим государственную аккредитацию общеобразовательным программам,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(пункт 9 </w:t>
      </w:r>
      <w:proofErr w:type="gramStart"/>
      <w:r>
        <w:t xml:space="preserve">Порядка) </w:t>
      </w:r>
      <w:proofErr w:type="gramEnd"/>
      <w:r>
        <w:t xml:space="preserve">Общеобразовательные программы реализуются образовательной организацией как самостоятельно, так и посредством сетевых форм. Для организации реализации общеобразовательных программ с использованием сетевой формы их реализации несколькими организациями, </w:t>
      </w:r>
      <w:r>
        <w:lastRenderedPageBreak/>
        <w:t xml:space="preserve">осуществляющими образовательную деятельность, такие организации также совместно разрабатывают и утверждают образовательные программы (пункт 12 Порядка) </w:t>
      </w:r>
    </w:p>
    <w:p w:rsidR="00A9663A" w:rsidRDefault="00A9663A" w:rsidP="003B3D7D">
      <w:pPr>
        <w:jc w:val="both"/>
      </w:pPr>
      <w:proofErr w:type="gramStart"/>
      <w:r>
        <w:t>Уточнение и разъяснение положений Федерального закона «Об образовании в Российской Федерации» Точно определено количество академических задолженностей: в следующий класс могут быть условно переведены учащиеся, имеющие по итогам учебного года академическую задолженность по одному учебному предмету Учащиеся, которые имеют задолженность по двум и более предметам, по усмотрению родителей (законных представителей) оставляются на повторное обучение, переводятся на обучение по адаптированным основным образовательным</w:t>
      </w:r>
      <w:proofErr w:type="gramEnd"/>
      <w:r>
        <w:t xml:space="preserve"> программам в соответствии с рекомендациями психолого-медико-педагогической комиссии либо на </w:t>
      </w:r>
      <w:proofErr w:type="gramStart"/>
      <w:r>
        <w:t>обучение</w:t>
      </w:r>
      <w:proofErr w:type="gramEnd"/>
      <w:r>
        <w:t xml:space="preserve"> по индивидуальному учебному плану (пункт 20 Порядка) </w:t>
      </w:r>
    </w:p>
    <w:p w:rsidR="00A9663A" w:rsidRDefault="00A9663A" w:rsidP="003B3D7D">
      <w:pPr>
        <w:jc w:val="both"/>
      </w:pPr>
      <w:r>
        <w:t xml:space="preserve">  Уточнение и разъяснение положений Федерального закона «Об образовании в Российской Федерации» 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учащегося (пункт 5 Порядка) </w:t>
      </w:r>
    </w:p>
    <w:p w:rsidR="00A9663A" w:rsidRDefault="00A9663A" w:rsidP="003B3D7D">
      <w:pPr>
        <w:jc w:val="both"/>
      </w:pPr>
      <w:r>
        <w:t xml:space="preserve"> Порядок организации и осуществления образовательной деятельности по дополнительным общеобразовательным программам </w:t>
      </w:r>
      <w:proofErr w:type="gramStart"/>
      <w:r>
        <w:t xml:space="preserve">( </w:t>
      </w:r>
      <w:proofErr w:type="gramEnd"/>
      <w:r>
        <w:t xml:space="preserve">утверждён приказом </w:t>
      </w:r>
      <w:proofErr w:type="spellStart"/>
      <w:r>
        <w:t>Минобрнауки</w:t>
      </w:r>
      <w:proofErr w:type="spellEnd"/>
      <w:r>
        <w:t xml:space="preserve"> России от 29 августа 2013 г ) </w:t>
      </w:r>
    </w:p>
    <w:p w:rsidR="00A9663A" w:rsidRDefault="00A9663A" w:rsidP="003B3D7D">
      <w:pPr>
        <w:jc w:val="both"/>
      </w:pPr>
      <w:r>
        <w:t xml:space="preserve">  Образовательные программы Основные образовательные программы Дополнительные образовательные программы Образовательные программы начального общего, основного общего, среднего общего образования Дополнительные общеобразовательные программы – дополнительные общеразвивающие программы, дополнительные предпрофессиональные программы </w:t>
      </w:r>
    </w:p>
    <w:p w:rsidR="00A9663A" w:rsidRDefault="00A9663A" w:rsidP="003B3D7D">
      <w:pPr>
        <w:jc w:val="both"/>
      </w:pPr>
      <w:r>
        <w:t xml:space="preserve">  Порядок закрепляет направления деятельности: - формирование и развитие творческих способностей учащихся; - обеспечение духовно-нравственного, патриотического и трудового воспитания; - выявление и поддержка талантов; - профориентации обучающихся, их социализация и адаптация к жизни в обществе (пункт 3 Порядка) Содержание дополнительных общеразвивающих программ и сроки </w:t>
      </w:r>
      <w:proofErr w:type="gramStart"/>
      <w:r>
        <w:t>обучения по ним</w:t>
      </w:r>
      <w:proofErr w:type="gramEnd"/>
      <w:r>
        <w:t xml:space="preserve"> определяются образовательной программой, разработанной и утверждённой организацией, осуществляющей образовательную деятельность (пункт 5 Порядка) </w:t>
      </w:r>
    </w:p>
    <w:p w:rsidR="00A9663A" w:rsidRDefault="00A9663A" w:rsidP="003B3D7D">
      <w:pPr>
        <w:jc w:val="both"/>
      </w:pPr>
      <w:proofErr w:type="gramStart"/>
      <w:r>
        <w:t>Занятия проводятся по группам (клубы, секции, кружки, лаборатории, студии, оркестры, творческие коллективы, ансамбли, театры и т. д.), а также индивидуально.</w:t>
      </w:r>
      <w:proofErr w:type="gramEnd"/>
      <w:r>
        <w:t xml:space="preserve"> Допускается сочетание различных форм получения образования и форм обучения (пункты 7, 9 </w:t>
      </w:r>
      <w:proofErr w:type="gramStart"/>
      <w:r>
        <w:t xml:space="preserve">Порядка) </w:t>
      </w:r>
      <w:proofErr w:type="gramEnd"/>
      <w:r>
        <w:t xml:space="preserve">Расписание составляется с учетом пожеланий учеников и их родителей (законных представителей) и возрастных особенностей учащихся (пункт 13 Порядка) Каждый учащийся вправе заниматься в нескольких группах и менять их (пункт 9 Порядка) </w:t>
      </w:r>
    </w:p>
    <w:p w:rsidR="00A9663A" w:rsidRDefault="00A9663A" w:rsidP="003B3D7D">
      <w:pPr>
        <w:jc w:val="both"/>
      </w:pPr>
      <w:r>
        <w:t xml:space="preserve">Могут использоваться различные образовательные технологии, в т. ч. дистанционные и электронное обучение (пункт 10 </w:t>
      </w:r>
      <w:proofErr w:type="gramStart"/>
      <w:r>
        <w:t xml:space="preserve">Порядка) </w:t>
      </w:r>
      <w:proofErr w:type="gramEnd"/>
      <w:r>
        <w:t xml:space="preserve">Отдельное внимание уделено обучению лиц с ограниченными возможностями здоровья. Так, им бесплатно предоставляются специальные учебники и услуги </w:t>
      </w:r>
      <w:proofErr w:type="spellStart"/>
      <w:r>
        <w:t>сурдопереводчиков</w:t>
      </w:r>
      <w:proofErr w:type="spellEnd"/>
      <w:r>
        <w:t xml:space="preserve"> (пункты 18 – 22 Порядка) Прежнее типовое положение об образовательном учреждении дополнительного образования детей признано утратившим силу </w:t>
      </w:r>
    </w:p>
    <w:p w:rsidR="00A9663A" w:rsidRDefault="00A9663A" w:rsidP="003B3D7D">
      <w:pPr>
        <w:jc w:val="both"/>
      </w:pPr>
      <w:r>
        <w:t xml:space="preserve">  Платные образовательные услуги по новым правилам </w:t>
      </w:r>
    </w:p>
    <w:p w:rsidR="00A9663A" w:rsidRDefault="00A9663A" w:rsidP="003B3D7D">
      <w:pPr>
        <w:jc w:val="both"/>
      </w:pPr>
      <w:r>
        <w:t xml:space="preserve"> Правила оказания платных образовательных услуг </w:t>
      </w:r>
      <w:proofErr w:type="gramStart"/>
      <w:r>
        <w:t xml:space="preserve">( </w:t>
      </w:r>
      <w:proofErr w:type="gramEnd"/>
      <w:r>
        <w:t xml:space="preserve">утверждены постановлением Правительства Российской Федерации от 15 августа 2013 г. 706) </w:t>
      </w:r>
    </w:p>
    <w:p w:rsidR="00A9663A" w:rsidRDefault="00A9663A" w:rsidP="003B3D7D">
      <w:pPr>
        <w:jc w:val="both"/>
      </w:pPr>
      <w:r>
        <w:t xml:space="preserve"> </w:t>
      </w:r>
      <w:proofErr w:type="gramStart"/>
      <w:r>
        <w:t xml:space="preserve">Изменения в правилах оказания платных образовательных услуг Чётко определено понятие платных образовательных услуг – это «осуществление образовательной деятельности по заданиям и за счёт средств физических и (или) юридических лиц по договорам об образовании, заключённым при приёме на </w:t>
      </w:r>
      <w:r>
        <w:lastRenderedPageBreak/>
        <w:t>обучение» (пункт 2 Правил) Определены условия оказания платных образовательных услуг (платные образовательные услуги чётко отделяются от государственных / муниципальных услуг, осуществляемых ОУ в рамках государственного</w:t>
      </w:r>
      <w:proofErr w:type="gramEnd"/>
      <w:r>
        <w:t xml:space="preserve"> (</w:t>
      </w:r>
      <w:proofErr w:type="gramStart"/>
      <w:r>
        <w:t xml:space="preserve">муниципального) задания, либо соглашения о предоставлении субсидии на возмещение затрат) (пункты 3-8 Правил) </w:t>
      </w:r>
      <w:proofErr w:type="gramEnd"/>
    </w:p>
    <w:p w:rsidR="00A9663A" w:rsidRDefault="00A9663A" w:rsidP="003B3D7D">
      <w:pPr>
        <w:jc w:val="both"/>
      </w:pPr>
      <w:r>
        <w:t xml:space="preserve"> Изменения в правилах оказания платных образовательных услуг</w:t>
      </w:r>
      <w:proofErr w:type="gramStart"/>
      <w:r>
        <w:t xml:space="preserve"> Н</w:t>
      </w:r>
      <w:proofErr w:type="gramEnd"/>
      <w:r>
        <w:t xml:space="preserve">ашли отражение нормы Федерального закона «Об образовании в Российской Федерации» о соблюдении условий договора об образовании (пункты 9 – 21 Правил) Исключён перечень услуг, не относящихся к платным Введены новые понятия: «недостаток платных образовательных услуг», «существенный недостаток платных образовательных услуг» (пункт 2 Правил) </w:t>
      </w:r>
    </w:p>
    <w:p w:rsidR="003B3D7D" w:rsidRDefault="00A9663A" w:rsidP="003B3D7D">
      <w:pPr>
        <w:jc w:val="both"/>
      </w:pPr>
      <w:r>
        <w:t xml:space="preserve"> Изменения в правилах оказания платных образовательных услуг</w:t>
      </w:r>
      <w:proofErr w:type="gramStart"/>
      <w:r>
        <w:t xml:space="preserve"> У</w:t>
      </w:r>
      <w:proofErr w:type="gramEnd"/>
      <w:r>
        <w:t xml:space="preserve">станавливается обязанность ОУ до заключения договора и в период его действия предоставлять заказчику достоверную информацию о себе и об оказании платных образовательных услуг, обеспечивающую возможность их правильного выбора (пункт 15 Правил) На официальном сайте ОУ в сети Интернет должны быть размещены локальные нормативные акты: - о порядке оказания платных образовательных услуг, в т.ч. образец договора об оказании платных образовательных услуг; - об утверждении стоимости </w:t>
      </w:r>
      <w:proofErr w:type="gramStart"/>
      <w:r>
        <w:t>обучения</w:t>
      </w:r>
      <w:proofErr w:type="gramEnd"/>
      <w:r>
        <w:t xml:space="preserve"> по каждой образовательной программе </w:t>
      </w:r>
    </w:p>
    <w:p w:rsidR="00A9663A" w:rsidRDefault="00A9663A" w:rsidP="003B3D7D">
      <w:pPr>
        <w:jc w:val="both"/>
      </w:pPr>
      <w:r>
        <w:t xml:space="preserve">Получение образования в семейной форме </w:t>
      </w:r>
    </w:p>
    <w:p w:rsidR="00A9663A" w:rsidRDefault="00A9663A" w:rsidP="003B3D7D">
      <w:pPr>
        <w:jc w:val="both"/>
      </w:pPr>
      <w:r>
        <w:t xml:space="preserve"> Письмо </w:t>
      </w:r>
      <w:proofErr w:type="spellStart"/>
      <w:r>
        <w:t>Минобрнауки</w:t>
      </w:r>
      <w:proofErr w:type="spellEnd"/>
      <w:r>
        <w:t xml:space="preserve"> России от 15 ноября 2013 г. НТ-1139/08 «Об организации получения образования в семейной форме» </w:t>
      </w:r>
    </w:p>
    <w:p w:rsidR="00A9663A" w:rsidRDefault="00A9663A" w:rsidP="003B3D7D">
      <w:pPr>
        <w:jc w:val="both"/>
      </w:pPr>
      <w:r>
        <w:t>Форма получения общего образования (в ОУ или вне ОУ) и форма обучения по конкретной основной общеобразовательной программе определяются родителями (законными представителями) несовершеннолетнего обучающегося, учитывается мнение ребёнка</w:t>
      </w:r>
      <w:proofErr w:type="gramStart"/>
      <w:r>
        <w:t xml:space="preserve"> Н</w:t>
      </w:r>
      <w:proofErr w:type="gramEnd"/>
      <w:r>
        <w:t xml:space="preserve">а любом этапе обучения ребёнок, получающий образование в семейной форме, вправе продолжить его в любой иной форме либо использовать право на сочетание форм получения образования и обучения </w:t>
      </w:r>
    </w:p>
    <w:p w:rsidR="003B3D7D" w:rsidRDefault="00A9663A" w:rsidP="003B3D7D">
      <w:pPr>
        <w:jc w:val="both"/>
      </w:pPr>
      <w:proofErr w:type="gramStart"/>
      <w:r>
        <w:t>При выборе получения общего образования в форме семейного образования родители (законные представители) информируют об этом выборе комитет по образованию Обучающиеся в форме семейного образования вправе пройти экстерном промежуточную и государственную итоговую аттестацию экстерном в ОУ бесплатно (экстерн – лицо, зачисленное в ОУ для прохождения промежуточной и государственной итоговой аттестации) ОУ несёт ответственность только за организацию и проведение промежуточной и итоговой аттестации</w:t>
      </w:r>
      <w:proofErr w:type="gramEnd"/>
      <w:r>
        <w:t xml:space="preserve">, также за обеспечение соответствующих академических прав учащихся </w:t>
      </w:r>
    </w:p>
    <w:p w:rsidR="00A9663A" w:rsidRDefault="00A9663A" w:rsidP="003B3D7D">
      <w:pPr>
        <w:jc w:val="both"/>
      </w:pPr>
      <w:r>
        <w:t xml:space="preserve">  Экстерны имеют право на развитие своих творческих способностей и интересов, включая участие в конкурсах, олимпиадах, выставках, смотрах, спортивных и других массовых мероприятиях, а также на бесплатное пользование учебниками, получение </w:t>
      </w:r>
      <w:proofErr w:type="gramStart"/>
      <w:r>
        <w:t>психолого- педагогической</w:t>
      </w:r>
      <w:proofErr w:type="gramEnd"/>
      <w:r>
        <w:t xml:space="preserve">, медицинской и социальной помощи ОУ целесообразно определять порядок прохождения аттестации с учётом мнения родителей (законных представителей), в том числе исходя их темпа и последовательности изучения учебного материала </w:t>
      </w:r>
    </w:p>
    <w:p w:rsidR="00A9663A" w:rsidRDefault="00A9663A" w:rsidP="003B3D7D">
      <w:pPr>
        <w:jc w:val="both"/>
      </w:pPr>
      <w:r>
        <w:t xml:space="preserve"> Обучающиеся в форме семейного образования, не ликвидировавшие в установленные сроки академической задолженности, продолжают получение образования в ОУ. (Зачисление в ОУ для продолжения обучения осуществляется в соответствии с Порядком приёма в общеобразовательные учреждения, утверждённым приказом </w:t>
      </w:r>
      <w:proofErr w:type="spellStart"/>
      <w:r>
        <w:t>Минобрнауки</w:t>
      </w:r>
      <w:proofErr w:type="spellEnd"/>
      <w:r>
        <w:t xml:space="preserve"> России от 15 февраля 2012 г. 107) Общеобразовательным учреждением должен быть принят локальный нормативный акт, регламентирующий порядок организации и прохождения промежуточной и государственной итоговой аттестации, в том числе экстернами. Документ размещается на сайте ОУ </w:t>
      </w:r>
    </w:p>
    <w:p w:rsidR="00A9663A" w:rsidRDefault="00A9663A" w:rsidP="003B3D7D">
      <w:pPr>
        <w:jc w:val="both"/>
      </w:pPr>
      <w:r>
        <w:t xml:space="preserve">Привлечение учащихся к дисциплинарной ответственности </w:t>
      </w:r>
    </w:p>
    <w:p w:rsidR="00A9663A" w:rsidRDefault="00A9663A" w:rsidP="003B3D7D">
      <w:pPr>
        <w:jc w:val="both"/>
      </w:pPr>
      <w:r>
        <w:lastRenderedPageBreak/>
        <w:t xml:space="preserve">  Порядок применения к обучающимся и снятия с обучающихся мер дисциплинарного взыскания </w:t>
      </w:r>
      <w:proofErr w:type="gramStart"/>
      <w:r>
        <w:t xml:space="preserve">( </w:t>
      </w:r>
      <w:proofErr w:type="gramEnd"/>
      <w:r>
        <w:t xml:space="preserve">утверждён приказом </w:t>
      </w:r>
      <w:proofErr w:type="spellStart"/>
      <w:r>
        <w:t>Минобрнауки</w:t>
      </w:r>
      <w:proofErr w:type="spellEnd"/>
      <w:r>
        <w:t xml:space="preserve"> России от 15 марта 2013 г. 185) </w:t>
      </w:r>
    </w:p>
    <w:p w:rsidR="00A9663A" w:rsidRDefault="00A9663A" w:rsidP="003B3D7D">
      <w:pPr>
        <w:jc w:val="both"/>
      </w:pPr>
      <w:r>
        <w:t>Меры дисциплинарного взыскания не применяются к обучающимся по образовательным программам дошкольного и начального общего образования, к учащимся с ограниченными возможностями здоровь</w:t>
      </w:r>
      <w:proofErr w:type="gramStart"/>
      <w:r>
        <w:t>я(</w:t>
      </w:r>
      <w:proofErr w:type="gramEnd"/>
      <w:r>
        <w:t xml:space="preserve">задержка психического развития) Меры дисциплинарного взыскания применяются за неисполнение или нарушение устава ОУ, правил внутреннего распорядка, иных локальных актов по вопросам организации и осуществления образовательной деятельности (пункт 3 Порядка) Меры дисциплинарного взыскания: замечание выговор отчисление из ОУ (пункт 4 Порядка) </w:t>
      </w:r>
    </w:p>
    <w:p w:rsidR="00A9663A" w:rsidRDefault="00A9663A" w:rsidP="003B3D7D">
      <w:pPr>
        <w:jc w:val="both"/>
      </w:pPr>
      <w:r>
        <w:t xml:space="preserve"> При выборе меры дисциплинарного взыскания учитывается мнение совета учащихся и совета родителей (пункт 6 Порядка) Отчисление их ОУ несовершеннолетнего учащегося, достигшего возраста пятнадцати лет, как мера дисциплинарного взыскания применяется: за неоднократное совершение дисциплинарных </w:t>
      </w:r>
      <w:proofErr w:type="gramStart"/>
      <w:r>
        <w:t>проступков</w:t>
      </w:r>
      <w:proofErr w:type="gramEnd"/>
      <w:r>
        <w:t xml:space="preserve"> если иные меры дисциплинарного взыскания и меры педагогического воздействия не дали результата и дальнейшее пребывание в ОУ оказывает отрицательное влияние на других учащихся, нарушает их права и права работников ОУ, а также нормальное функционирование ОУ (пункт 10 Порядка) </w:t>
      </w:r>
    </w:p>
    <w:p w:rsidR="00A9663A" w:rsidRDefault="00A9663A" w:rsidP="003B3D7D">
      <w:pPr>
        <w:jc w:val="both"/>
      </w:pPr>
      <w:r>
        <w:t xml:space="preserve">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применяется с учетом мнения его родителей (законных представителей) и с согласия комиссии по делам несовершеннолетних и защите их прав (пункт 11 Порядка) В документе определена ПРОЦЕДУРА применения меры дисциплинарного взыскания </w:t>
      </w:r>
    </w:p>
    <w:p w:rsidR="00A9663A" w:rsidRDefault="00A9663A" w:rsidP="003B3D7D">
      <w:pPr>
        <w:jc w:val="both"/>
      </w:pPr>
      <w:r>
        <w:t xml:space="preserve">  Размещение информации на сайте общеобразовательного учреждения </w:t>
      </w:r>
    </w:p>
    <w:p w:rsidR="00A9663A" w:rsidRDefault="00A9663A" w:rsidP="003B3D7D">
      <w:pPr>
        <w:jc w:val="both"/>
      </w:pPr>
      <w:r>
        <w:t xml:space="preserve"> Правила размещения но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 </w:t>
      </w:r>
      <w:proofErr w:type="gramStart"/>
      <w:r>
        <w:t xml:space="preserve">( </w:t>
      </w:r>
      <w:proofErr w:type="gramEnd"/>
      <w:r>
        <w:t xml:space="preserve">утверждены Постановлением Правительства Российской Федерации от 10 июля 2013 г. 582 ) Примерное положение об официальном сайте образовательной организации ( утверждены приказом Министерства образования и науки Мурманской области от 22 мая 2013 г. 1122) </w:t>
      </w:r>
    </w:p>
    <w:p w:rsidR="00A9663A" w:rsidRDefault="00A9663A" w:rsidP="003B3D7D">
      <w:pPr>
        <w:jc w:val="both"/>
      </w:pPr>
      <w:r>
        <w:t xml:space="preserve">  Подлежат размещению на официальном сайте ОУ локальные нормативные акты, регламентирующие: </w:t>
      </w:r>
      <w:proofErr w:type="gramStart"/>
      <w:r>
        <w:t>-п</w:t>
      </w:r>
      <w:proofErr w:type="gramEnd"/>
      <w:r>
        <w:t xml:space="preserve">равила приема обучающихся (воспитанников) -режим занятий обучающихся, -формы, периодичность и порядок текущего контроля успеваемости и промежуточной аттестации обучающихся, - порядок и основания перевода, отчисления и восстановления обучающихся, 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 </w:t>
      </w:r>
    </w:p>
    <w:p w:rsidR="00A9663A" w:rsidRDefault="00A9663A" w:rsidP="003B3D7D">
      <w:pPr>
        <w:jc w:val="both"/>
      </w:pPr>
      <w:r>
        <w:t xml:space="preserve">  Подлежат размещению на официальном сайте ОУ локальные нормативные акты: - положение об органах управления образовательной организацией, - порядок оказания платных образовательных услуг, включая образец договора об оказании платных образовательных услуг, - об утверждении стоимости обучения по каждой образовательной программе, - правила внутреннего распорядка обучающихся, - правила внутреннего трудового распорядка, - коллективный договор </w:t>
      </w:r>
    </w:p>
    <w:p w:rsidR="00A9663A" w:rsidRDefault="00A9663A" w:rsidP="003B3D7D">
      <w:pPr>
        <w:jc w:val="both"/>
      </w:pPr>
      <w:r>
        <w:t xml:space="preserve">  Литература Вавилов А. И. Новому закону особый порядок. //Справочник руководителя образовательного учреждения</w:t>
      </w:r>
      <w:proofErr w:type="gramStart"/>
      <w:r>
        <w:t xml:space="preserve">. – – </w:t>
      </w:r>
      <w:proofErr w:type="gramEnd"/>
      <w:r>
        <w:t>С.75 – 77 Вавилов А. И. Можно ли привлекать учащихся к дисциплинарной ответственности. //Справочник руководителя образовательного учреждения</w:t>
      </w:r>
      <w:proofErr w:type="gramStart"/>
      <w:r>
        <w:t xml:space="preserve">. – – </w:t>
      </w:r>
      <w:proofErr w:type="gramEnd"/>
      <w:r>
        <w:t>С.69 – 71 Ломов А.И. Порядок обучения по индивидуальным учебным планам. //Практика административной работы в школе</w:t>
      </w:r>
      <w:proofErr w:type="gramStart"/>
      <w:r>
        <w:t xml:space="preserve">. – – </w:t>
      </w:r>
      <w:proofErr w:type="gramEnd"/>
      <w:r>
        <w:t xml:space="preserve">С.20 – 21 </w:t>
      </w:r>
      <w:proofErr w:type="spellStart"/>
      <w:r>
        <w:t>Падчин</w:t>
      </w:r>
      <w:proofErr w:type="spellEnd"/>
      <w:r>
        <w:t xml:space="preserve"> И. Платные образовательные услуги по новым правилам. //Справочник руководителя образовательного учреждения</w:t>
      </w:r>
      <w:proofErr w:type="gramStart"/>
      <w:r>
        <w:t xml:space="preserve">. – – </w:t>
      </w:r>
      <w:proofErr w:type="gramEnd"/>
      <w:r>
        <w:t xml:space="preserve">С.90 – 94 </w:t>
      </w:r>
      <w:proofErr w:type="spellStart"/>
      <w:r>
        <w:t>Пуляева</w:t>
      </w:r>
      <w:proofErr w:type="spellEnd"/>
      <w:r>
        <w:t xml:space="preserve"> Е. Создание комиссии по урегулированию споров между участниками образовательных отношений. //Справочник руководителя образовательного учреждения – С.57 – 62 </w:t>
      </w:r>
    </w:p>
    <w:p w:rsidR="00DC7736" w:rsidRDefault="00DC7736" w:rsidP="003B3D7D">
      <w:pPr>
        <w:jc w:val="both"/>
      </w:pPr>
    </w:p>
    <w:p w:rsidR="00517333" w:rsidRPr="00517333" w:rsidRDefault="00517333" w:rsidP="003B3D7D">
      <w:pPr>
        <w:shd w:val="clear" w:color="auto" w:fill="5BC9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17333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u w:val="single"/>
          <w:lang w:eastAsia="ru-RU"/>
        </w:rPr>
        <w:lastRenderedPageBreak/>
        <w:t>Локальные нормативные акты, регламентирующие управление образовательной организацией</w:t>
      </w:r>
    </w:p>
    <w:p w:rsidR="00517333" w:rsidRPr="00517333" w:rsidRDefault="00D12105" w:rsidP="003B3D7D">
      <w:pPr>
        <w:shd w:val="clear" w:color="auto" w:fill="5BC9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="00517333" w:rsidRPr="00517333">
          <w:rPr>
            <w:rFonts w:ascii="Times New Roman" w:eastAsia="Times New Roman" w:hAnsi="Times New Roman" w:cs="Times New Roman"/>
            <w:color w:val="5C9F00"/>
            <w:sz w:val="24"/>
            <w:szCs w:val="24"/>
            <w:lang w:eastAsia="ru-RU"/>
          </w:rPr>
          <w:t>Положение об общем собрании ОО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5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совете школы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6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педагогическом совете ОО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7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совещании при директоре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8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Положение о </w:t>
        </w:r>
        <w:proofErr w:type="spellStart"/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внутришкольном</w:t>
        </w:r>
        <w:proofErr w:type="spellEnd"/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контроле в ОО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9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системе внутреннего мониторинга качества образования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10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классном руководстве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11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творческих группах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12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методической службе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13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методическом объединении учителей начальных классов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14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совете родителей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15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 этики и служебного поведения работников</w:t>
        </w:r>
      </w:hyperlink>
    </w:p>
    <w:p w:rsidR="00517333" w:rsidRPr="00517333" w:rsidRDefault="00517333" w:rsidP="003B3D7D">
      <w:pPr>
        <w:shd w:val="clear" w:color="auto" w:fill="5BC9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17333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u w:val="single"/>
          <w:lang w:eastAsia="ru-RU"/>
        </w:rPr>
        <w:t>Локальные нормативные акты, регламентирующие организационные аспекты деятельности образовательной организации</w:t>
      </w:r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16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Правила приема </w:t>
        </w:r>
        <w:proofErr w:type="gramStart"/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обучающихся</w:t>
        </w:r>
        <w:proofErr w:type="gramEnd"/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ОО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17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переводе и отчислении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18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порядке оформления возникновения, приостановления и прекращения отношений между образовательным учреждением, обучающимися и (или) родителями (законными представителями) несовершеннолетних обучающихся 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19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Правила внутреннего распорядка </w:t>
        </w:r>
        <w:proofErr w:type="gramStart"/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обучающихся</w:t>
        </w:r>
        <w:proofErr w:type="gramEnd"/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ОО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20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 внутреннего трудового распорядка в ОО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21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Правила/Положение о порядке и основаниях перевода, отчисления и восстановления обучающихся в ОО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22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Положение о школьной форме </w:t>
        </w:r>
        <w:proofErr w:type="gramStart"/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обучающихся</w:t>
        </w:r>
        <w:proofErr w:type="gramEnd"/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ОО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23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об ученическом самоуправлении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24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об ученической конференции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25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Совете старшеклассников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26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 ознакомления с документами ОО, в т. ч. поступающих в нее лиц</w:t>
        </w:r>
      </w:hyperlink>
    </w:p>
    <w:p w:rsidR="00517333" w:rsidRPr="003B3D7D" w:rsidRDefault="00517333" w:rsidP="003B3D7D">
      <w:pPr>
        <w:shd w:val="clear" w:color="auto" w:fill="5BC9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3B3D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Штатное расписание ОО</w:t>
      </w:r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27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Программа развития ОО, приказы "О разработке Программы развития ОО", "Об утверждении Программы развития ОО"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28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 разработки и утверждения ежегодного отчета о поступлении и расходовании финансовых и материальных сре</w:t>
        </w:r>
        <w:proofErr w:type="gramStart"/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дств в О</w:t>
        </w:r>
        <w:proofErr w:type="gramEnd"/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29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Положение о порядке организации и  проведения </w:t>
        </w:r>
        <w:proofErr w:type="spellStart"/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самообследования</w:t>
        </w:r>
        <w:proofErr w:type="spellEnd"/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ОО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30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внеурочной деятельности</w:t>
        </w:r>
      </w:hyperlink>
      <w:r w:rsidR="00517333" w:rsidRPr="003B3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31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группе продленного дня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32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об учебной программе педагога, реализующего ФГОС второго поколения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33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контрольно-пропускном режиме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34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об организации питания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35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 о библиотеке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36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 для учащихся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37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Положение об организации подвоза </w:t>
        </w:r>
        <w:proofErr w:type="gramStart"/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обучающихся</w:t>
        </w:r>
        <w:proofErr w:type="gramEnd"/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38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Режим занятий обучающихся</w:t>
        </w:r>
      </w:hyperlink>
    </w:p>
    <w:p w:rsidR="00517333" w:rsidRPr="00517333" w:rsidRDefault="00517333" w:rsidP="003B3D7D">
      <w:pPr>
        <w:shd w:val="clear" w:color="auto" w:fill="5BC9EF"/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17333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u w:val="single"/>
          <w:lang w:eastAsia="ru-RU"/>
        </w:rPr>
        <w:t>Локальные нормативные акты, регламентирующие особенности организации образовательного процесса</w:t>
      </w:r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39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формах обучения в ОО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40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об индивидуальном учебном плане ОО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41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об элективных курсах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42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профильном обучении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43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Положение о </w:t>
        </w:r>
        <w:proofErr w:type="spellStart"/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предпрофильной</w:t>
        </w:r>
        <w:proofErr w:type="spellEnd"/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подготовке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44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об изучении образовательных потребностей и запросов обучающихся и их родителей (законных представителей)</w:t>
        </w:r>
      </w:hyperlink>
    </w:p>
    <w:p w:rsidR="00517333" w:rsidRPr="00517333" w:rsidRDefault="00517333" w:rsidP="003B3D7D">
      <w:pPr>
        <w:shd w:val="clear" w:color="auto" w:fill="5BC9EF"/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17333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u w:val="single"/>
          <w:lang w:eastAsia="ru-RU"/>
        </w:rPr>
        <w:t>Локальные нормативные акты, регламентирующие оценку и учет образовательных достижений обучающихся</w:t>
      </w:r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45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внутренней системе оценки качества образования в ОО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46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Положение об индивидуальном учете результатов освоения </w:t>
        </w:r>
        <w:proofErr w:type="gramStart"/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обучающимися</w:t>
        </w:r>
        <w:proofErr w:type="gramEnd"/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образовательных программ в ОО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47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портфеле/портфолио достижений обучающихся ОО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48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Положение о системе </w:t>
        </w:r>
        <w:proofErr w:type="spellStart"/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оценок</w:t>
        </w:r>
        <w:proofErr w:type="gramStart"/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,ф</w:t>
        </w:r>
        <w:proofErr w:type="gramEnd"/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ормах,порядке</w:t>
        </w:r>
        <w:proofErr w:type="spellEnd"/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периодичности промежуточной аттестации и переводе обучающихся начальной ступени обучения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49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Положение о постановке на </w:t>
        </w:r>
        <w:proofErr w:type="spellStart"/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внутришкольный</w:t>
        </w:r>
        <w:proofErr w:type="spellEnd"/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учет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50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порядке назначения и выплаты стипендий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51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 о поощрениях и взысканиях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52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порядке получения, учета</w:t>
        </w:r>
        <w:proofErr w:type="gramStart"/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,</w:t>
        </w:r>
        <w:proofErr w:type="gramEnd"/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хранения, заполнения и выдачи документов об образовании</w:t>
        </w:r>
      </w:hyperlink>
    </w:p>
    <w:p w:rsidR="00517333" w:rsidRPr="00517333" w:rsidRDefault="00517333" w:rsidP="003B3D7D">
      <w:pPr>
        <w:shd w:val="clear" w:color="auto" w:fill="5BC9EF"/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17333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u w:val="single"/>
          <w:lang w:eastAsia="ru-RU"/>
        </w:rPr>
        <w:t>Локальные нормативные акты, регламентирующие условия реализации образовательных программ</w:t>
      </w:r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53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методическом совете ОО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54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об учебном кабинете в условиях введения ФГОС ООО</w:t>
        </w:r>
      </w:hyperlink>
    </w:p>
    <w:p w:rsidR="00517333" w:rsidRPr="00517333" w:rsidRDefault="00D12105" w:rsidP="003B3D7D">
      <w:pPr>
        <w:shd w:val="clear" w:color="auto" w:fill="5BC9EF"/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5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дополнительном образовании детей</w:t>
        </w:r>
      </w:hyperlink>
    </w:p>
    <w:p w:rsidR="00517333" w:rsidRPr="00517333" w:rsidRDefault="00517333" w:rsidP="003B3D7D">
      <w:pPr>
        <w:shd w:val="clear" w:color="auto" w:fill="5BC9EF"/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17333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u w:val="single"/>
          <w:lang w:eastAsia="ru-RU"/>
        </w:rPr>
        <w:t xml:space="preserve">Локальные нормативные акты, регламентирующие права, обязанности, меры социальной поддержки </w:t>
      </w:r>
      <w:proofErr w:type="gramStart"/>
      <w:r w:rsidRPr="00517333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u w:val="single"/>
          <w:lang w:eastAsia="ru-RU"/>
        </w:rPr>
        <w:t>обучающихся</w:t>
      </w:r>
      <w:proofErr w:type="gramEnd"/>
      <w:r w:rsidRPr="00517333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u w:val="single"/>
          <w:lang w:eastAsia="ru-RU"/>
        </w:rPr>
        <w:t xml:space="preserve"> образовательной организации</w:t>
      </w:r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56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Порядок/Правила посещения мероприятий, не предусмотренных учебным планом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57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конфликтной комиссии</w:t>
        </w:r>
      </w:hyperlink>
    </w:p>
    <w:p w:rsidR="00517333" w:rsidRPr="00517333" w:rsidRDefault="00517333" w:rsidP="003B3D7D">
      <w:pPr>
        <w:shd w:val="clear" w:color="auto" w:fill="5BC9EF"/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B3D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Локальные нормативные акт</w:t>
      </w:r>
      <w:r w:rsidRPr="00517333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u w:val="single"/>
          <w:lang w:eastAsia="ru-RU"/>
        </w:rPr>
        <w:t>ы, регламентирующие права, обязанности и ответственность работников образовательной организации</w:t>
      </w:r>
    </w:p>
    <w:p w:rsidR="00517333" w:rsidRPr="00517333" w:rsidRDefault="00517333" w:rsidP="003B3D7D">
      <w:pPr>
        <w:shd w:val="clear" w:color="auto" w:fill="5BC9EF"/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17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 о проведении внеурочных мероприятий, не предусмотренных стандартом образования (балы, дискотеки, вечера и т.п.).</w:t>
      </w:r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58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 доступа работников ОО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59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режиме рабочего времени педагогических работников ОО / Положение о соотношении учебной и другой педагогической работы педагогических работников ОО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60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порядке организации и проведения  аттестации педагогических работников на соответствие занимаемой должности в ОО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61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Положение об аттестации заместителей </w:t>
        </w:r>
        <w:proofErr w:type="spellStart"/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директора</w:t>
        </w:r>
        <w:proofErr w:type="gramStart"/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,р</w:t>
        </w:r>
        <w:proofErr w:type="gramEnd"/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уководителей</w:t>
        </w:r>
        <w:proofErr w:type="spellEnd"/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структурных подразделений учреждений образования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62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профессиональной переподготовке и повышении квалификации педагогических работников ОО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63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защите персональных данных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64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об оплате труда</w:t>
        </w:r>
      </w:hyperlink>
    </w:p>
    <w:p w:rsidR="00517333" w:rsidRPr="00517333" w:rsidRDefault="00517333" w:rsidP="003B3D7D">
      <w:pPr>
        <w:shd w:val="clear" w:color="auto" w:fill="5BC9EF"/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17333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u w:val="single"/>
          <w:lang w:eastAsia="ru-RU"/>
        </w:rPr>
        <w:t>Локальные нормативные акты, регламентирующие образовательные отношения</w:t>
      </w:r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65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комиссии по урегулированию споров между участниками образовательных отношений и их исполнении в ОО</w:t>
        </w:r>
      </w:hyperlink>
    </w:p>
    <w:p w:rsidR="00517333" w:rsidRPr="00517333" w:rsidRDefault="00517333" w:rsidP="003B3D7D">
      <w:pPr>
        <w:shd w:val="clear" w:color="auto" w:fill="5BC9EF"/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17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оказании платных образовательных услуг в ОО</w:t>
      </w:r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66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Положение о порядке </w:t>
        </w:r>
        <w:proofErr w:type="spellStart"/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привлечения</w:t>
        </w:r>
        <w:proofErr w:type="gramStart"/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,р</w:t>
        </w:r>
        <w:proofErr w:type="gramEnd"/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асходования</w:t>
        </w:r>
        <w:proofErr w:type="spellEnd"/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учета добровольных пожертвований физических и юридических лиц</w:t>
        </w:r>
      </w:hyperlink>
    </w:p>
    <w:p w:rsidR="00517333" w:rsidRPr="00517333" w:rsidRDefault="00517333" w:rsidP="003B3D7D">
      <w:pPr>
        <w:shd w:val="clear" w:color="auto" w:fill="5BC9EF"/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17333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u w:val="single"/>
          <w:lang w:eastAsia="ru-RU"/>
        </w:rPr>
        <w:t>Локальные нормативные акты, регламентирующие открытость и доступность информации о деятельности образовательной организации</w:t>
      </w:r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67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об официальном сайте ОО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68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ведении классного журнала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69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 пользования сетью Интернет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70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Положение о работе учителей и учащихся МОУ </w:t>
        </w:r>
        <w:proofErr w:type="spellStart"/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Глуховской</w:t>
        </w:r>
        <w:proofErr w:type="spellEnd"/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СШ  школы в сети Интернет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71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Регламент работы учителей и учащихся МОУ </w:t>
        </w:r>
        <w:proofErr w:type="spellStart"/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Глуховской</w:t>
        </w:r>
        <w:proofErr w:type="spellEnd"/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СШ  школы в сети Интернет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72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Положение об использовании в образовательном процессе системы электронного журнала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73" w:history="1"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кабинете информатики</w:t>
        </w:r>
      </w:hyperlink>
    </w:p>
    <w:p w:rsidR="00517333" w:rsidRPr="003B3D7D" w:rsidRDefault="00D12105" w:rsidP="003B3D7D">
      <w:pPr>
        <w:shd w:val="clear" w:color="auto" w:fill="5BC9EF"/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hyperlink r:id="rId74" w:history="1">
        <w:proofErr w:type="gramStart"/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Положении</w:t>
        </w:r>
        <w:proofErr w:type="gramEnd"/>
        <w:r w:rsidR="00517333" w:rsidRPr="003B3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 публичном докладе</w:t>
        </w:r>
      </w:hyperlink>
    </w:p>
    <w:p w:rsidR="00517333" w:rsidRPr="00517333" w:rsidRDefault="00517333" w:rsidP="003B3D7D">
      <w:pPr>
        <w:shd w:val="clear" w:color="auto" w:fill="5BC9EF"/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1733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517333" w:rsidRDefault="00517333" w:rsidP="003B3D7D">
      <w:pPr>
        <w:jc w:val="both"/>
      </w:pPr>
    </w:p>
    <w:p w:rsidR="00517333" w:rsidRDefault="00517333" w:rsidP="003B3D7D">
      <w:pPr>
        <w:jc w:val="both"/>
      </w:pPr>
    </w:p>
    <w:p w:rsidR="00A520C9" w:rsidRDefault="00A520C9" w:rsidP="003B3D7D">
      <w:pPr>
        <w:jc w:val="both"/>
      </w:pPr>
    </w:p>
    <w:p w:rsidR="00DC7736" w:rsidRDefault="00DC7736" w:rsidP="003B3D7D">
      <w:pPr>
        <w:jc w:val="both"/>
      </w:pPr>
    </w:p>
    <w:p w:rsidR="00DC7736" w:rsidRDefault="00DC7736" w:rsidP="003B3D7D">
      <w:pPr>
        <w:jc w:val="both"/>
      </w:pPr>
    </w:p>
    <w:p w:rsidR="00DC7736" w:rsidRDefault="00DC7736" w:rsidP="00A9663A"/>
    <w:p w:rsidR="00DC7736" w:rsidRDefault="00DC7736" w:rsidP="00A9663A"/>
    <w:p w:rsidR="00A9663A" w:rsidRDefault="00A9663A"/>
    <w:sectPr w:rsidR="00A9663A" w:rsidSect="003B3D7D">
      <w:pgSz w:w="11906" w:h="16838"/>
      <w:pgMar w:top="624" w:right="794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9663A"/>
    <w:rsid w:val="003B3D7D"/>
    <w:rsid w:val="00517333"/>
    <w:rsid w:val="0053679D"/>
    <w:rsid w:val="006775BB"/>
    <w:rsid w:val="00A520C9"/>
    <w:rsid w:val="00A9663A"/>
    <w:rsid w:val="00D12105"/>
    <w:rsid w:val="00DC7736"/>
    <w:rsid w:val="00F21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7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luhovo.ucoz.com/localnueAktu/polozhenie_o_shmo_nachalnykh_klassov.rar" TargetMode="External"/><Relationship Id="rId18" Type="http://schemas.openxmlformats.org/officeDocument/2006/relationships/hyperlink" Target="http://gluhovo.ucoz.com/localnueAktu/porjadok_oforlenija.rar" TargetMode="External"/><Relationship Id="rId26" Type="http://schemas.openxmlformats.org/officeDocument/2006/relationships/hyperlink" Target="http://gluhovo.ucoz.com/localnueAktu/porjadok_oznakomlenija_s_dokumentami_oo-v_tom_chis.rar" TargetMode="External"/><Relationship Id="rId39" Type="http://schemas.openxmlformats.org/officeDocument/2006/relationships/hyperlink" Target="http://gluhovo.ucoz.com/localnueAktu/o_formakh_poluchenija_obrazovanija.rar" TargetMode="External"/><Relationship Id="rId21" Type="http://schemas.openxmlformats.org/officeDocument/2006/relationships/hyperlink" Target="http://gluhovo.ucoz.com/localnueAktu/polozhenie_o_porjadke_perevoda-otchislenija_obuchj.rar" TargetMode="External"/><Relationship Id="rId34" Type="http://schemas.openxmlformats.org/officeDocument/2006/relationships/hyperlink" Target="http://gluhovo.ucoz.com/localnueAktu/polozhenie_ob_organizacii_pitanija.rar" TargetMode="External"/><Relationship Id="rId42" Type="http://schemas.openxmlformats.org/officeDocument/2006/relationships/hyperlink" Target="http://gluhovo.ucoz.com/localnueAktu/polozhenie_o_profilnom_obuchenii.rar" TargetMode="External"/><Relationship Id="rId47" Type="http://schemas.openxmlformats.org/officeDocument/2006/relationships/hyperlink" Target="http://gluhovo.ucoz.com/localnueAktu/o_portfolio.rar" TargetMode="External"/><Relationship Id="rId50" Type="http://schemas.openxmlformats.org/officeDocument/2006/relationships/hyperlink" Target="http://gluhovo.ucoz.com/polozhenie_o_porjadke_naznachenija_i_vyplaty_stipe.rtf" TargetMode="External"/><Relationship Id="rId55" Type="http://schemas.openxmlformats.org/officeDocument/2006/relationships/hyperlink" Target="http://gluhovo.ucoz.com/localnueAktu/o_dopolnitelnom_obrazovanii.rar" TargetMode="External"/><Relationship Id="rId63" Type="http://schemas.openxmlformats.org/officeDocument/2006/relationships/hyperlink" Target="http://gluhovo.ucoz.com/localnueAktu/person_dannye.rar" TargetMode="External"/><Relationship Id="rId68" Type="http://schemas.openxmlformats.org/officeDocument/2006/relationships/hyperlink" Target="http://gluhovo.ucoz.com/localnueAktu/o_vedenii_klassnykh_zhurnalov.rar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gluhovo.ucoz.com/localnueAktu/polozhenie_o_soveshhanii_pri_direktore.rar" TargetMode="External"/><Relationship Id="rId71" Type="http://schemas.openxmlformats.org/officeDocument/2006/relationships/hyperlink" Target="http://gluhovo.ucoz.com/localnueAktu/reglament_ispolzovanija_seti_internet.ra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luhovo.ucoz.com/localnueAktu/pravila_priema_v_shkolu.rar" TargetMode="External"/><Relationship Id="rId29" Type="http://schemas.openxmlformats.org/officeDocument/2006/relationships/hyperlink" Target="http://gluhovo.ucoz.com/localnueAktu/samoobsledovanie.rar" TargetMode="External"/><Relationship Id="rId11" Type="http://schemas.openxmlformats.org/officeDocument/2006/relationships/hyperlink" Target="http://gluhovo.ucoz.com/localnueAktu/polozhenie_o_tvorch_probl_gruppe.rar" TargetMode="External"/><Relationship Id="rId24" Type="http://schemas.openxmlformats.org/officeDocument/2006/relationships/hyperlink" Target="http://gluhovo.ucoz.com/localnueAktu/polozhenie_o_konfer.rar" TargetMode="External"/><Relationship Id="rId32" Type="http://schemas.openxmlformats.org/officeDocument/2006/relationships/hyperlink" Target="http://gluhovo.ucoz.com/localnueAktu/polozhenie_o_rabochej_programme.rar" TargetMode="External"/><Relationship Id="rId37" Type="http://schemas.openxmlformats.org/officeDocument/2006/relationships/hyperlink" Target="http://gluhovo.ucoz.com/localnueAktu/polozhenie_ob_organizacii_podvoza_obuchajushhikhsj.rar" TargetMode="External"/><Relationship Id="rId40" Type="http://schemas.openxmlformats.org/officeDocument/2006/relationships/hyperlink" Target="http://gluhovo.ucoz.com/localnueAktu/ob_individualnom_uchebnom_plane.rar" TargetMode="External"/><Relationship Id="rId45" Type="http://schemas.openxmlformats.org/officeDocument/2006/relationships/hyperlink" Target="http://gluhovo.ucoz.com/localnueAktu/o_vnutrennej_sisteme_ocenki.rar" TargetMode="External"/><Relationship Id="rId53" Type="http://schemas.openxmlformats.org/officeDocument/2006/relationships/hyperlink" Target="http://gluhovo.ucoz.com/localnueAktu/polozhenie_o_metod_sovete.rar" TargetMode="External"/><Relationship Id="rId58" Type="http://schemas.openxmlformats.org/officeDocument/2006/relationships/hyperlink" Target="http://gluhovo.ucoz.com/localnueAktu/polozhenie_ob_ispolzovanii_seti_internet_v_shkole.rar" TargetMode="External"/><Relationship Id="rId66" Type="http://schemas.openxmlformats.org/officeDocument/2006/relationships/hyperlink" Target="http://gluhovo.ucoz.com/index/korrupcii_net/0-69" TargetMode="External"/><Relationship Id="rId74" Type="http://schemas.openxmlformats.org/officeDocument/2006/relationships/hyperlink" Target="http://gluhovo.ucoz.com/localnueAktu/polozhenie_o_publichnom_doklade.rar" TargetMode="External"/><Relationship Id="rId5" Type="http://schemas.openxmlformats.org/officeDocument/2006/relationships/hyperlink" Target="http://gluhovo.ucoz.com/localnueAktu/sovet_shkoly.rar" TargetMode="External"/><Relationship Id="rId15" Type="http://schemas.openxmlformats.org/officeDocument/2006/relationships/hyperlink" Target="http://gluhovo.ucoz.com/Nordoc/kodeks_ehtiki_i_sluzh.poved.rar" TargetMode="External"/><Relationship Id="rId23" Type="http://schemas.openxmlformats.org/officeDocument/2006/relationships/hyperlink" Target="http://gluhovo.ucoz.com/localnueAktu/polozhenie_ob_uchenicheskom_samouprravlenii_s_izme.rar" TargetMode="External"/><Relationship Id="rId28" Type="http://schemas.openxmlformats.org/officeDocument/2006/relationships/hyperlink" Target="http://gluhovo.ucoz.com/localnueAktu/porjadok_sostavlenija_ezhegodnogo_otcheta_o_raskho.rar" TargetMode="External"/><Relationship Id="rId36" Type="http://schemas.openxmlformats.org/officeDocument/2006/relationships/hyperlink" Target="http://gluhovo.ucoz.com/localnueAktu/pravila_dlja_uchashhikhsja.rar" TargetMode="External"/><Relationship Id="rId49" Type="http://schemas.openxmlformats.org/officeDocument/2006/relationships/hyperlink" Target="http://gluhovo.ucoz.com/localnueAktu/o_postanovke_na_vnutrishkolnyj_uchet.rar" TargetMode="External"/><Relationship Id="rId57" Type="http://schemas.openxmlformats.org/officeDocument/2006/relationships/hyperlink" Target="http://gluhovo.ucoz.com/localnueAktu/polozh.o_porjadke_uregul.konfl..rar" TargetMode="External"/><Relationship Id="rId61" Type="http://schemas.openxmlformats.org/officeDocument/2006/relationships/hyperlink" Target="http://gluhovo.ucoz.com/localnueAktu/polozhenie_ob_attestacii_zamov.rar" TargetMode="External"/><Relationship Id="rId10" Type="http://schemas.openxmlformats.org/officeDocument/2006/relationships/hyperlink" Target="http://gluhovo.ucoz.com/localnueAktu/polozhenie_o_dejatelnosti_klassnogo_rukovoditelja.rar" TargetMode="External"/><Relationship Id="rId19" Type="http://schemas.openxmlformats.org/officeDocument/2006/relationships/hyperlink" Target="http://gluhovo.ucoz.com/localnueAktu/pravila_dlja_uchashhikhsja.rar" TargetMode="External"/><Relationship Id="rId31" Type="http://schemas.openxmlformats.org/officeDocument/2006/relationships/hyperlink" Target="http://gluhovo.ucoz.com/localnueAktu/polozhenie_o_gpd.rar" TargetMode="External"/><Relationship Id="rId44" Type="http://schemas.openxmlformats.org/officeDocument/2006/relationships/hyperlink" Target="http://gluhovo.ucoz.com/localnueAktu/polozhenie_ob_izuchenii_potrebnostej_roditelej_i_o.rar" TargetMode="External"/><Relationship Id="rId52" Type="http://schemas.openxmlformats.org/officeDocument/2006/relationships/hyperlink" Target="http://gluhovo.ucoz.com/localnueAktu/o_porjadke_vydachi_dokumentov_ob_obrazovanii.rar" TargetMode="External"/><Relationship Id="rId60" Type="http://schemas.openxmlformats.org/officeDocument/2006/relationships/hyperlink" Target="http://gluhovo.ucoz.com/localnueAktu/ob_attestacii_na_sootvetstvie_zanimaemoj_dolzhnost.rar" TargetMode="External"/><Relationship Id="rId65" Type="http://schemas.openxmlformats.org/officeDocument/2006/relationships/hyperlink" Target="http://gluhovo.ucoz.com/localnueAktu/polozh.o_porjadke_uregul.konfl..rar" TargetMode="External"/><Relationship Id="rId73" Type="http://schemas.openxmlformats.org/officeDocument/2006/relationships/hyperlink" Target="http://gluhovo.ucoz.com/localnueAktu/o_kabinete_informatiki.rar" TargetMode="External"/><Relationship Id="rId4" Type="http://schemas.openxmlformats.org/officeDocument/2006/relationships/hyperlink" Target="http://gluhovo.ucoz.com/localnueAktu/polozhenie_ob_obshhem_sobranii.rar" TargetMode="External"/><Relationship Id="rId9" Type="http://schemas.openxmlformats.org/officeDocument/2006/relationships/hyperlink" Target="http://gluhovo.ucoz.com/localnueAktu/o_vnutrishkolnom_monitoringe.rar" TargetMode="External"/><Relationship Id="rId14" Type="http://schemas.openxmlformats.org/officeDocument/2006/relationships/hyperlink" Target="http://gluhovo.ucoz.com/localnueAktu/polozhenie_o_sovete_roditelej.rar" TargetMode="External"/><Relationship Id="rId22" Type="http://schemas.openxmlformats.org/officeDocument/2006/relationships/hyperlink" Target="http://gluhovo.ucoz.com/localnueAktu/shkolnaja_forma.rar" TargetMode="External"/><Relationship Id="rId27" Type="http://schemas.openxmlformats.org/officeDocument/2006/relationships/hyperlink" Target="http://gluhovo.ucoz.com/localnueAktu/programma_razvitija_shkoly.rar" TargetMode="External"/><Relationship Id="rId30" Type="http://schemas.openxmlformats.org/officeDocument/2006/relationships/hyperlink" Target="http://gluhovo.ucoz.com/localnueAktu/polozhenie_o_vneurochnoj_dejatelnosti_v_nachalnoj_.rar" TargetMode="External"/><Relationship Id="rId35" Type="http://schemas.openxmlformats.org/officeDocument/2006/relationships/hyperlink" Target="http://gluhovo.ucoz.com/localnueAktu/polozhenie_o_biblioteke.rar" TargetMode="External"/><Relationship Id="rId43" Type="http://schemas.openxmlformats.org/officeDocument/2006/relationships/hyperlink" Target="http://gluhovo.ucoz.com/localnueAktu/polozhenie_o_predprofilnoj_podgotovke.rar" TargetMode="External"/><Relationship Id="rId48" Type="http://schemas.openxmlformats.org/officeDocument/2006/relationships/hyperlink" Target="http://gluhovo.ucoz.com/localnueAktu/formy-periodichnost_i_porjadok_tekushhego_kontrolj.rar" TargetMode="External"/><Relationship Id="rId56" Type="http://schemas.openxmlformats.org/officeDocument/2006/relationships/hyperlink" Target="http://gluhovo.ucoz.com/localnueAktu/polozhenie_o_pravilakh_poseshhenija_meroprijatij_n.rar" TargetMode="External"/><Relationship Id="rId64" Type="http://schemas.openxmlformats.org/officeDocument/2006/relationships/hyperlink" Target="http://gluhovo.ucoz.com/Nordoc/oplata_truda_2015g.rar" TargetMode="External"/><Relationship Id="rId69" Type="http://schemas.openxmlformats.org/officeDocument/2006/relationships/hyperlink" Target="http://gluhovo.ucoz.com/localnueAktu/pravila_polzovanija_setju_internet.rar" TargetMode="External"/><Relationship Id="rId77" Type="http://schemas.microsoft.com/office/2007/relationships/stylesWithEffects" Target="stylesWithEffects.xml"/><Relationship Id="rId8" Type="http://schemas.openxmlformats.org/officeDocument/2006/relationships/hyperlink" Target="http://gluhovo.ucoz.com/localnueAktu/o_vnutrishkolnom_kontrole.rar" TargetMode="External"/><Relationship Id="rId51" Type="http://schemas.openxmlformats.org/officeDocument/2006/relationships/hyperlink" Target="http://gluhovo.ucoz.com/localnueAktu/o_pooshhrenijakh_i_vzyskanijakh.rar" TargetMode="External"/><Relationship Id="rId72" Type="http://schemas.openxmlformats.org/officeDocument/2006/relationships/hyperlink" Target="http://gluhovo.ucoz.com/localnueAktu/polozhenie_ob_ehlektronnom_zhurnale.ra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gluhovo.ucoz.com/localnueAktu/polozhenie_o_metodicheskoj_sluzhbe_shkoly.rar" TargetMode="External"/><Relationship Id="rId17" Type="http://schemas.openxmlformats.org/officeDocument/2006/relationships/hyperlink" Target="http://gluhovo.ucoz.com/localnueAktu/polozhenie_o_porjadke_perevoda-otchislenija_obuchj.rar" TargetMode="External"/><Relationship Id="rId25" Type="http://schemas.openxmlformats.org/officeDocument/2006/relationships/hyperlink" Target="http://gluhovo.ucoz.com/localnueAktu/polozhenie_o_sovete_starsh.rar" TargetMode="External"/><Relationship Id="rId33" Type="http://schemas.openxmlformats.org/officeDocument/2006/relationships/hyperlink" Target="http://gluhovo.ucoz.com/localnueAktu/instrukcija_o_propusknom_rezhime.rar" TargetMode="External"/><Relationship Id="rId38" Type="http://schemas.openxmlformats.org/officeDocument/2006/relationships/hyperlink" Target="http://gluhovo.ucoz.com/localnueAktu/rezhim_zanjatij.rar" TargetMode="External"/><Relationship Id="rId46" Type="http://schemas.openxmlformats.org/officeDocument/2006/relationships/hyperlink" Target="http://gluhovo.ucoz.com/localnueAktu/ob_individualnom_uchete_rezultatov.rar" TargetMode="External"/><Relationship Id="rId59" Type="http://schemas.openxmlformats.org/officeDocument/2006/relationships/hyperlink" Target="http://gluhovo.ucoz.com/localnueAktu/polozhenie_sootnoshenii_pedagogicheskoj_raboty.rar" TargetMode="External"/><Relationship Id="rId67" Type="http://schemas.openxmlformats.org/officeDocument/2006/relationships/hyperlink" Target="http://gluhovo.ucoz.com/localnueAktu/ob_oficialnom_sajte.rar" TargetMode="External"/><Relationship Id="rId20" Type="http://schemas.openxmlformats.org/officeDocument/2006/relationships/hyperlink" Target="http://gluhovo.ucoz.com/localnueAktu/pravila_vnutrennego_trudovogo_rasporjadka.rar" TargetMode="External"/><Relationship Id="rId41" Type="http://schemas.openxmlformats.org/officeDocument/2006/relationships/hyperlink" Target="http://gluhovo.ucoz.com/localnueAktu/ob_ehlektivnykh_kursakh.rar" TargetMode="External"/><Relationship Id="rId54" Type="http://schemas.openxmlformats.org/officeDocument/2006/relationships/hyperlink" Target="http://gluhovo.ucoz.com/localnueAktu/polozhenie_ob_uchebnom_kabinete.rar" TargetMode="External"/><Relationship Id="rId62" Type="http://schemas.openxmlformats.org/officeDocument/2006/relationships/hyperlink" Target="http://gluhovo.ucoz.com/localnueAktu/o_povyshenii_kvalifikacii.rar" TargetMode="External"/><Relationship Id="rId70" Type="http://schemas.openxmlformats.org/officeDocument/2006/relationships/hyperlink" Target="http://gluhovo.ucoz.com/localnueAktu/polozhenie_ob_ispolzovanii_seti_internet_v_shkole.rar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gluhovo.ucoz.com/localnueAktu/polozhenie_o_pedagogicheskom_sovete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5006</Words>
  <Characters>28536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profnet@kimc.ms</dc:creator>
  <cp:lastModifiedBy>User</cp:lastModifiedBy>
  <cp:revision>2</cp:revision>
  <dcterms:created xsi:type="dcterms:W3CDTF">2017-03-31T03:54:00Z</dcterms:created>
  <dcterms:modified xsi:type="dcterms:W3CDTF">2017-03-31T03:54:00Z</dcterms:modified>
</cp:coreProperties>
</file>