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617F" w14:textId="38DBA0F9" w:rsidR="008B00E5" w:rsidRDefault="00B94678" w:rsidP="00B94678">
      <w:pPr>
        <w:jc w:val="center"/>
        <w:rPr>
          <w:rFonts w:cstheme="minorHAnsi"/>
          <w:sz w:val="24"/>
          <w:szCs w:val="24"/>
        </w:rPr>
      </w:pPr>
      <w:r w:rsidRPr="00224B01">
        <w:rPr>
          <w:rFonts w:cstheme="minorHAnsi"/>
          <w:b/>
          <w:sz w:val="24"/>
          <w:szCs w:val="24"/>
        </w:rPr>
        <w:t>Справка</w:t>
      </w:r>
      <w:r w:rsidRPr="00B946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B94678">
        <w:rPr>
          <w:rFonts w:cstheme="minorHAnsi"/>
          <w:sz w:val="24"/>
          <w:szCs w:val="24"/>
        </w:rPr>
        <w:t>по результатам анализа материалов выполнения общеобразовательными организациями мероприятий по задаче 1.1. Дорожн</w:t>
      </w:r>
      <w:r>
        <w:rPr>
          <w:rFonts w:cstheme="minorHAnsi"/>
          <w:sz w:val="24"/>
          <w:szCs w:val="24"/>
        </w:rPr>
        <w:t>ой</w:t>
      </w:r>
      <w:r w:rsidRPr="00B94678">
        <w:rPr>
          <w:rFonts w:cstheme="minorHAnsi"/>
          <w:sz w:val="24"/>
          <w:szCs w:val="24"/>
        </w:rPr>
        <w:t xml:space="preserve"> карт</w:t>
      </w:r>
      <w:r>
        <w:rPr>
          <w:rFonts w:cstheme="minorHAnsi"/>
          <w:sz w:val="24"/>
          <w:szCs w:val="24"/>
        </w:rPr>
        <w:t>ы</w:t>
      </w:r>
      <w:r w:rsidRPr="00B94678">
        <w:rPr>
          <w:rFonts w:cstheme="minorHAnsi"/>
          <w:sz w:val="24"/>
          <w:szCs w:val="24"/>
        </w:rPr>
        <w:t xml:space="preserve"> реализации приоритетных направлений </w:t>
      </w:r>
      <w:r>
        <w:rPr>
          <w:rFonts w:cstheme="minorHAnsi"/>
          <w:sz w:val="24"/>
          <w:szCs w:val="24"/>
        </w:rPr>
        <w:t xml:space="preserve">развития МСО г. Красноярска, принятой по итогам </w:t>
      </w:r>
      <w:r w:rsidRPr="00B94678">
        <w:rPr>
          <w:rFonts w:cstheme="minorHAnsi"/>
          <w:sz w:val="24"/>
          <w:szCs w:val="24"/>
        </w:rPr>
        <w:t>городской августовской конференции 2017</w:t>
      </w:r>
      <w:r>
        <w:rPr>
          <w:rFonts w:cstheme="minorHAnsi"/>
          <w:sz w:val="24"/>
          <w:szCs w:val="24"/>
        </w:rPr>
        <w:t xml:space="preserve"> года.</w:t>
      </w:r>
      <w:bookmarkStart w:id="0" w:name="_GoBack"/>
      <w:bookmarkEnd w:id="0"/>
    </w:p>
    <w:p w14:paraId="1D6DF416" w14:textId="21B03DDF" w:rsidR="00B94678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Задача 1.1. </w:t>
      </w:r>
      <w:r w:rsidRPr="00B94678">
        <w:rPr>
          <w:rFonts w:eastAsia="Calibri" w:cstheme="minorHAnsi"/>
          <w:sz w:val="24"/>
          <w:szCs w:val="24"/>
        </w:rPr>
        <w:t>Построение образовательных переходов от ступени к ступени с учетом преемственности образовательных результатов, форм, методов и технологий педагогической деятельности и созданием условий адаптации ребёнка на каждой ступени образования.</w:t>
      </w:r>
    </w:p>
    <w:p w14:paraId="69CF84B6" w14:textId="3A0449C5" w:rsidR="00B94678" w:rsidRPr="00B94678" w:rsidRDefault="004B5982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 соответствии с задачей о</w:t>
      </w:r>
      <w:r w:rsidR="00B94678">
        <w:rPr>
          <w:rFonts w:eastAsia="Calibri" w:cstheme="minorHAnsi"/>
          <w:sz w:val="24"/>
          <w:szCs w:val="24"/>
        </w:rPr>
        <w:t>бщеобразовательным организациям было предложено о</w:t>
      </w:r>
      <w:r w:rsidR="00B94678" w:rsidRPr="00B94678">
        <w:rPr>
          <w:rFonts w:eastAsia="Calibri" w:cstheme="minorHAnsi"/>
          <w:sz w:val="24"/>
          <w:szCs w:val="24"/>
        </w:rPr>
        <w:t>рганизовать работу по выделению:</w:t>
      </w:r>
    </w:p>
    <w:p w14:paraId="5923181D" w14:textId="01ED4AD3" w:rsidR="00B94678" w:rsidRPr="00B94678" w:rsidRDefault="00B94678" w:rsidP="000C0ADC">
      <w:pPr>
        <w:pStyle w:val="a3"/>
        <w:numPr>
          <w:ilvl w:val="2"/>
          <w:numId w:val="1"/>
        </w:numPr>
        <w:spacing w:after="0" w:line="240" w:lineRule="auto"/>
        <w:ind w:left="0" w:firstLine="566"/>
        <w:jc w:val="both"/>
        <w:rPr>
          <w:rFonts w:eastAsia="Calibri" w:cstheme="minorHAnsi"/>
          <w:sz w:val="24"/>
          <w:szCs w:val="24"/>
        </w:rPr>
      </w:pPr>
      <w:r w:rsidRPr="00B94678">
        <w:rPr>
          <w:rFonts w:eastAsia="Calibri" w:cstheme="minorHAnsi"/>
          <w:sz w:val="24"/>
          <w:szCs w:val="24"/>
        </w:rPr>
        <w:t>Ключевых приоритетных для 2018-2019 учебного года образовательных результатов на этапе завершения ступени с их востребованностью на начале следующей ступени образования:</w:t>
      </w:r>
    </w:p>
    <w:p w14:paraId="32610400" w14:textId="18586556" w:rsidR="00B94678" w:rsidRPr="000C0ADC" w:rsidRDefault="00B94678" w:rsidP="000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C0ADC">
        <w:rPr>
          <w:rFonts w:eastAsia="Calibri" w:cstheme="minorHAnsi"/>
          <w:sz w:val="24"/>
          <w:szCs w:val="24"/>
        </w:rPr>
        <w:t>из группы личностных (не более 3-х);</w:t>
      </w:r>
    </w:p>
    <w:p w14:paraId="2A9F1674" w14:textId="77777777" w:rsidR="00B92B21" w:rsidRDefault="00B94678" w:rsidP="000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C0ADC">
        <w:rPr>
          <w:rFonts w:eastAsia="Calibri" w:cstheme="minorHAnsi"/>
          <w:sz w:val="24"/>
          <w:szCs w:val="24"/>
        </w:rPr>
        <w:t xml:space="preserve">из группы метапредметных (не более 3-х), </w:t>
      </w:r>
    </w:p>
    <w:p w14:paraId="4EE34A51" w14:textId="7002F0CA" w:rsidR="00B94678" w:rsidRPr="00B92B21" w:rsidRDefault="00B94678" w:rsidP="00B92B21">
      <w:pPr>
        <w:spacing w:after="0" w:line="240" w:lineRule="auto"/>
        <w:ind w:left="927"/>
        <w:jc w:val="both"/>
        <w:rPr>
          <w:rFonts w:eastAsia="Calibri" w:cstheme="minorHAnsi"/>
          <w:sz w:val="24"/>
          <w:szCs w:val="24"/>
        </w:rPr>
      </w:pPr>
      <w:r w:rsidRPr="00B92B21">
        <w:rPr>
          <w:rFonts w:eastAsia="Calibri" w:cstheme="minorHAnsi"/>
          <w:sz w:val="24"/>
          <w:szCs w:val="24"/>
        </w:rPr>
        <w:t xml:space="preserve">направленных на повышение качества </w:t>
      </w:r>
      <w:r w:rsidR="004B5982">
        <w:rPr>
          <w:rFonts w:eastAsia="Calibri" w:cstheme="minorHAnsi"/>
          <w:sz w:val="24"/>
          <w:szCs w:val="24"/>
        </w:rPr>
        <w:t>освоения предметного содержания;</w:t>
      </w:r>
    </w:p>
    <w:p w14:paraId="00A6E8DC" w14:textId="11F1402E" w:rsidR="00B94678" w:rsidRPr="00B94678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B94678">
        <w:rPr>
          <w:rFonts w:eastAsia="Calibri" w:cstheme="minorHAnsi"/>
          <w:sz w:val="24"/>
          <w:szCs w:val="24"/>
        </w:rPr>
        <w:t>1.1.2.</w:t>
      </w:r>
      <w:r w:rsidRPr="00B94678">
        <w:rPr>
          <w:rFonts w:eastAsia="Calibri" w:cstheme="minorHAnsi"/>
          <w:sz w:val="24"/>
          <w:szCs w:val="24"/>
        </w:rPr>
        <w:tab/>
        <w:t>Ведущих образовательных технологий (форм и способов организации обучения) на каждой ступени в их соответствии пр</w:t>
      </w:r>
      <w:r w:rsidR="004B5982">
        <w:rPr>
          <w:rFonts w:eastAsia="Calibri" w:cstheme="minorHAnsi"/>
          <w:sz w:val="24"/>
          <w:szCs w:val="24"/>
        </w:rPr>
        <w:t>и переходе от ступени к ступени;</w:t>
      </w:r>
    </w:p>
    <w:p w14:paraId="1E3FF4D3" w14:textId="77777777" w:rsidR="00B94678" w:rsidRPr="00B94678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B94678">
        <w:rPr>
          <w:rFonts w:eastAsia="Calibri" w:cstheme="minorHAnsi"/>
          <w:sz w:val="24"/>
          <w:szCs w:val="24"/>
        </w:rPr>
        <w:t>1.1.3.</w:t>
      </w:r>
      <w:r w:rsidRPr="00B94678">
        <w:rPr>
          <w:rFonts w:eastAsia="Calibri" w:cstheme="minorHAnsi"/>
          <w:sz w:val="24"/>
          <w:szCs w:val="24"/>
        </w:rPr>
        <w:tab/>
        <w:t>Процедур оценивания образовательных результатов на этапе перехода – в завершение предыдущей ступени и на начало очередной ступени;</w:t>
      </w:r>
    </w:p>
    <w:p w14:paraId="169FFF46" w14:textId="4B28A9B9" w:rsidR="00B94678" w:rsidRPr="00B94678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B94678">
        <w:rPr>
          <w:rFonts w:eastAsia="Calibri" w:cstheme="minorHAnsi"/>
          <w:sz w:val="24"/>
          <w:szCs w:val="24"/>
        </w:rPr>
        <w:t>1.1.4.</w:t>
      </w:r>
      <w:r w:rsidRPr="00B94678">
        <w:rPr>
          <w:rFonts w:eastAsia="Calibri" w:cstheme="minorHAnsi"/>
          <w:sz w:val="24"/>
          <w:szCs w:val="24"/>
        </w:rPr>
        <w:tab/>
        <w:t xml:space="preserve">Условий, форм и способов адаптации обучающегося в начале образования на </w:t>
      </w:r>
      <w:r w:rsidR="004B5982">
        <w:rPr>
          <w:rFonts w:eastAsia="Calibri" w:cstheme="minorHAnsi"/>
          <w:sz w:val="24"/>
          <w:szCs w:val="24"/>
        </w:rPr>
        <w:t>очередной ступени,</w:t>
      </w:r>
    </w:p>
    <w:p w14:paraId="01425BFC" w14:textId="1E0D6D80" w:rsidR="00B94678" w:rsidRDefault="004B5982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а</w:t>
      </w:r>
      <w:r w:rsidR="00B92B21">
        <w:rPr>
          <w:rFonts w:eastAsia="Calibri" w:cstheme="minorHAnsi"/>
          <w:sz w:val="24"/>
          <w:szCs w:val="24"/>
        </w:rPr>
        <w:t xml:space="preserve"> также с</w:t>
      </w:r>
      <w:r w:rsidR="00B94678" w:rsidRPr="00B94678">
        <w:rPr>
          <w:rFonts w:eastAsia="Calibri" w:cstheme="minorHAnsi"/>
          <w:sz w:val="24"/>
          <w:szCs w:val="24"/>
        </w:rPr>
        <w:t>оздать организационно-управленческие условия по обеспечению достижения выделенных приоритетных образовательных результатов.</w:t>
      </w:r>
    </w:p>
    <w:p w14:paraId="08479717" w14:textId="27E5B039" w:rsidR="00B92B21" w:rsidRDefault="00B92B21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Решение поставленной задачи осуществлялось в течение 1 полугодия 2017-2018 учебного года и завершалось </w:t>
      </w:r>
      <w:r w:rsidRPr="00B92B21">
        <w:rPr>
          <w:rFonts w:eastAsia="Calibri" w:cstheme="minorHAnsi"/>
          <w:sz w:val="24"/>
          <w:szCs w:val="24"/>
        </w:rPr>
        <w:t xml:space="preserve">предоставлением в КИМЦ аналитической справки и решения педагогического (методического) совета </w:t>
      </w:r>
      <w:r>
        <w:rPr>
          <w:rFonts w:eastAsia="Calibri" w:cstheme="minorHAnsi"/>
          <w:sz w:val="24"/>
          <w:szCs w:val="24"/>
        </w:rPr>
        <w:t>общеобразовательной организации</w:t>
      </w:r>
      <w:r w:rsidRPr="00B92B21">
        <w:rPr>
          <w:rFonts w:eastAsia="Calibri" w:cstheme="minorHAnsi"/>
          <w:sz w:val="24"/>
          <w:szCs w:val="24"/>
        </w:rPr>
        <w:t xml:space="preserve"> по выделенным приоритетам </w:t>
      </w:r>
      <w:r>
        <w:rPr>
          <w:rFonts w:eastAsia="Calibri" w:cstheme="minorHAnsi"/>
          <w:sz w:val="24"/>
          <w:szCs w:val="24"/>
        </w:rPr>
        <w:t xml:space="preserve">в </w:t>
      </w:r>
      <w:r w:rsidRPr="00B92B21">
        <w:rPr>
          <w:rFonts w:eastAsia="Calibri" w:cstheme="minorHAnsi"/>
          <w:sz w:val="24"/>
          <w:szCs w:val="24"/>
        </w:rPr>
        <w:t>планируемых образовательных результатах с обоснованием выбора согласно самоопределению.</w:t>
      </w:r>
    </w:p>
    <w:p w14:paraId="35F5ECC3" w14:textId="6B98442B" w:rsidR="006C7FFE" w:rsidRPr="006E28F6" w:rsidRDefault="002674AF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соответствии с Дорожной картой </w:t>
      </w:r>
      <w:r w:rsidR="006C7FFE">
        <w:rPr>
          <w:rFonts w:eastAsia="Calibri" w:cstheme="minorHAnsi"/>
          <w:sz w:val="24"/>
          <w:szCs w:val="24"/>
        </w:rPr>
        <w:t>к</w:t>
      </w:r>
      <w:r w:rsidR="009D24F6">
        <w:rPr>
          <w:rFonts w:eastAsia="Calibri" w:cstheme="minorHAnsi"/>
          <w:sz w:val="24"/>
          <w:szCs w:val="24"/>
        </w:rPr>
        <w:t xml:space="preserve"> 30 января 2018 года в КИМЦ поступило 115 материалов от общеобразовательн</w:t>
      </w:r>
      <w:r w:rsidR="00C42B00">
        <w:rPr>
          <w:rFonts w:eastAsia="Calibri" w:cstheme="minorHAnsi"/>
          <w:sz w:val="24"/>
          <w:szCs w:val="24"/>
        </w:rPr>
        <w:t>ых</w:t>
      </w:r>
      <w:r w:rsidR="009D24F6">
        <w:rPr>
          <w:rFonts w:eastAsia="Calibri" w:cstheme="minorHAnsi"/>
          <w:sz w:val="24"/>
          <w:szCs w:val="24"/>
        </w:rPr>
        <w:t xml:space="preserve"> организаци</w:t>
      </w:r>
      <w:r w:rsidR="00C42B00">
        <w:rPr>
          <w:rFonts w:eastAsia="Calibri" w:cstheme="minorHAnsi"/>
          <w:sz w:val="24"/>
          <w:szCs w:val="24"/>
        </w:rPr>
        <w:t>й</w:t>
      </w:r>
      <w:r w:rsidR="006B793E">
        <w:rPr>
          <w:rFonts w:eastAsia="Calibri" w:cstheme="minorHAnsi"/>
          <w:sz w:val="24"/>
          <w:szCs w:val="24"/>
        </w:rPr>
        <w:t xml:space="preserve"> </w:t>
      </w:r>
      <w:r w:rsidR="00C42B00">
        <w:rPr>
          <w:rFonts w:eastAsia="Calibri" w:cstheme="minorHAnsi"/>
          <w:sz w:val="24"/>
          <w:szCs w:val="24"/>
        </w:rPr>
        <w:t xml:space="preserve">города </w:t>
      </w:r>
      <w:r w:rsidR="006B793E">
        <w:rPr>
          <w:rFonts w:eastAsia="Calibri" w:cstheme="minorHAnsi"/>
          <w:sz w:val="24"/>
          <w:szCs w:val="24"/>
        </w:rPr>
        <w:t>(100%)</w:t>
      </w:r>
      <w:r w:rsidR="006E28F6" w:rsidRPr="006E28F6">
        <w:rPr>
          <w:rFonts w:eastAsia="Calibri" w:cstheme="minorHAnsi"/>
          <w:sz w:val="24"/>
          <w:szCs w:val="24"/>
        </w:rPr>
        <w:t xml:space="preserve"> </w:t>
      </w:r>
      <w:r w:rsidR="006E28F6">
        <w:rPr>
          <w:rFonts w:eastAsia="Calibri" w:cstheme="minorHAnsi"/>
          <w:sz w:val="24"/>
          <w:szCs w:val="24"/>
        </w:rPr>
        <w:t>с</w:t>
      </w:r>
      <w:r w:rsidR="006C7FFE">
        <w:rPr>
          <w:rFonts w:eastAsia="Calibri" w:cstheme="minorHAnsi"/>
          <w:sz w:val="24"/>
          <w:szCs w:val="24"/>
        </w:rPr>
        <w:t>огласно заданному формату</w:t>
      </w:r>
      <w:r w:rsidR="006C7FFE" w:rsidRPr="006C7FFE">
        <w:rPr>
          <w:rFonts w:eastAsia="Calibri" w:cstheme="minorHAnsi"/>
          <w:sz w:val="24"/>
          <w:szCs w:val="24"/>
        </w:rPr>
        <w:t xml:space="preserve"> </w:t>
      </w:r>
      <w:r w:rsidR="006C7FFE">
        <w:rPr>
          <w:rFonts w:eastAsia="Calibri" w:cstheme="minorHAnsi"/>
          <w:sz w:val="24"/>
          <w:szCs w:val="24"/>
        </w:rPr>
        <w:t>(</w:t>
      </w:r>
      <w:hyperlink r:id="rId8" w:history="1">
        <w:r w:rsidR="004B5982" w:rsidRPr="00835B13">
          <w:rPr>
            <w:rStyle w:val="a7"/>
            <w:rFonts w:eastAsia="Calibri" w:cstheme="minorHAnsi"/>
            <w:sz w:val="24"/>
            <w:szCs w:val="24"/>
          </w:rPr>
          <w:t>https://kimc.ms/mso/</w:t>
        </w:r>
      </w:hyperlink>
      <w:r w:rsidR="006C7FFE">
        <w:rPr>
          <w:rFonts w:eastAsia="Calibri" w:cstheme="minorHAnsi"/>
          <w:sz w:val="24"/>
          <w:szCs w:val="24"/>
        </w:rPr>
        <w:t>)</w:t>
      </w:r>
      <w:r w:rsidR="006E28F6">
        <w:rPr>
          <w:rFonts w:eastAsia="Calibri" w:cstheme="minorHAnsi"/>
          <w:sz w:val="24"/>
          <w:szCs w:val="24"/>
        </w:rPr>
        <w:t>.</w:t>
      </w:r>
    </w:p>
    <w:p w14:paraId="14BEF6EE" w14:textId="607E2DD2" w:rsidR="00C42B00" w:rsidRDefault="006C7FFE" w:rsidP="001A47D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806880">
        <w:rPr>
          <w:rFonts w:eastAsia="Calibri" w:cstheme="minorHAnsi"/>
          <w:b/>
          <w:sz w:val="24"/>
          <w:szCs w:val="24"/>
        </w:rPr>
        <w:t>Ключевые приоритетные образовательные результаты</w:t>
      </w:r>
      <w:r w:rsidRPr="006C7FFE">
        <w:rPr>
          <w:rFonts w:eastAsia="Calibri" w:cstheme="minorHAnsi"/>
          <w:sz w:val="24"/>
          <w:szCs w:val="24"/>
        </w:rPr>
        <w:t xml:space="preserve"> на этапе завершения ступени с их востребованностью на начале следующей ступени</w:t>
      </w:r>
      <w:r>
        <w:rPr>
          <w:rFonts w:eastAsia="Calibri" w:cstheme="minorHAnsi"/>
          <w:sz w:val="24"/>
          <w:szCs w:val="24"/>
        </w:rPr>
        <w:t xml:space="preserve"> выделены во всех общеобразовательных организациях.</w:t>
      </w:r>
    </w:p>
    <w:p w14:paraId="0920C6C7" w14:textId="77777777" w:rsidR="00EB3217" w:rsidRDefault="00EB3217" w:rsidP="00597BAE">
      <w:pPr>
        <w:spacing w:after="0" w:line="240" w:lineRule="auto"/>
        <w:ind w:firstLine="567"/>
        <w:jc w:val="both"/>
        <w:rPr>
          <w:rFonts w:eastAsia="Calibri" w:cstheme="minorHAnsi"/>
          <w:b/>
          <w:sz w:val="24"/>
          <w:szCs w:val="24"/>
        </w:rPr>
      </w:pPr>
    </w:p>
    <w:p w14:paraId="63B0C6C6" w14:textId="2303E954" w:rsidR="006E28F6" w:rsidRDefault="002A7209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8C580A">
        <w:rPr>
          <w:rFonts w:eastAsia="Calibri" w:cstheme="minorHAnsi"/>
          <w:b/>
          <w:sz w:val="24"/>
          <w:szCs w:val="24"/>
        </w:rPr>
        <w:t xml:space="preserve">Переход </w:t>
      </w:r>
      <w:r w:rsidR="002448A7" w:rsidRPr="008C580A">
        <w:rPr>
          <w:rFonts w:eastAsia="Calibri" w:cstheme="minorHAnsi"/>
          <w:b/>
          <w:sz w:val="24"/>
          <w:szCs w:val="24"/>
        </w:rPr>
        <w:t>«дошкольное образование – начальное образование»</w:t>
      </w:r>
      <w:r w:rsidR="002448A7">
        <w:rPr>
          <w:rFonts w:eastAsia="Calibri" w:cstheme="minorHAnsi"/>
          <w:sz w:val="24"/>
          <w:szCs w:val="24"/>
        </w:rPr>
        <w:t xml:space="preserve"> актуален для 1</w:t>
      </w:r>
      <w:r w:rsidR="00A45493">
        <w:rPr>
          <w:rFonts w:eastAsia="Calibri" w:cstheme="minorHAnsi"/>
          <w:sz w:val="24"/>
          <w:szCs w:val="24"/>
        </w:rPr>
        <w:t>4</w:t>
      </w:r>
      <w:r w:rsidR="002448A7">
        <w:rPr>
          <w:rFonts w:eastAsia="Calibri" w:cstheme="minorHAnsi"/>
          <w:sz w:val="24"/>
          <w:szCs w:val="24"/>
        </w:rPr>
        <w:t xml:space="preserve"> общеобразовательных организаций</w:t>
      </w:r>
      <w:r w:rsidR="00597BAE">
        <w:rPr>
          <w:rFonts w:eastAsia="Calibri" w:cstheme="minorHAnsi"/>
          <w:sz w:val="24"/>
          <w:szCs w:val="24"/>
        </w:rPr>
        <w:t xml:space="preserve"> (МАОУ Гимназия № </w:t>
      </w:r>
      <w:r w:rsidR="00CA700C">
        <w:rPr>
          <w:rFonts w:eastAsia="Calibri" w:cstheme="minorHAnsi"/>
          <w:sz w:val="24"/>
          <w:szCs w:val="24"/>
        </w:rPr>
        <w:t>1</w:t>
      </w:r>
      <w:r w:rsidR="00597BAE">
        <w:rPr>
          <w:rFonts w:eastAsia="Calibri" w:cstheme="minorHAnsi"/>
          <w:sz w:val="24"/>
          <w:szCs w:val="24"/>
        </w:rPr>
        <w:t xml:space="preserve">, </w:t>
      </w:r>
      <w:r w:rsidR="002E76B0">
        <w:rPr>
          <w:rFonts w:eastAsia="Calibri" w:cstheme="minorHAnsi"/>
          <w:sz w:val="24"/>
          <w:szCs w:val="24"/>
        </w:rPr>
        <w:t xml:space="preserve">МБОУ Гимназия № 2, </w:t>
      </w:r>
      <w:r w:rsidR="00CA700C">
        <w:rPr>
          <w:rFonts w:eastAsia="Calibri" w:cstheme="minorHAnsi"/>
          <w:sz w:val="24"/>
          <w:szCs w:val="24"/>
        </w:rPr>
        <w:t xml:space="preserve">МАОУ Гимназия № 5, </w:t>
      </w:r>
      <w:r w:rsidR="00FA60E0">
        <w:rPr>
          <w:rFonts w:eastAsia="Calibri" w:cstheme="minorHAnsi"/>
          <w:sz w:val="24"/>
          <w:szCs w:val="24"/>
        </w:rPr>
        <w:t xml:space="preserve">МБОУ СШ № 13, </w:t>
      </w:r>
      <w:r w:rsidR="002E76B0">
        <w:rPr>
          <w:rFonts w:eastAsia="Calibri" w:cstheme="minorHAnsi"/>
          <w:sz w:val="24"/>
          <w:szCs w:val="24"/>
        </w:rPr>
        <w:t xml:space="preserve">МАОУ Гимназия № 14, </w:t>
      </w:r>
      <w:r w:rsidR="00597BAE">
        <w:rPr>
          <w:rFonts w:eastAsia="Calibri" w:cstheme="minorHAnsi"/>
          <w:sz w:val="24"/>
          <w:szCs w:val="24"/>
        </w:rPr>
        <w:t xml:space="preserve">МБОУ СШ № 55, </w:t>
      </w:r>
      <w:r w:rsidR="002E76B0">
        <w:rPr>
          <w:rFonts w:eastAsia="Calibri" w:cstheme="minorHAnsi"/>
          <w:sz w:val="24"/>
          <w:szCs w:val="24"/>
        </w:rPr>
        <w:t xml:space="preserve">МБОУ СШ № 62, МБОУ СШ № 69, МБОУ СШ № 78, </w:t>
      </w:r>
      <w:r w:rsidR="00597BAE">
        <w:rPr>
          <w:rFonts w:eastAsia="Calibri" w:cstheme="minorHAnsi"/>
          <w:sz w:val="24"/>
          <w:szCs w:val="24"/>
        </w:rPr>
        <w:t>МБОУ СШ № 81, МБОУ Прогимназия № 131,</w:t>
      </w:r>
      <w:r w:rsidR="00CA700C">
        <w:rPr>
          <w:rFonts w:eastAsia="Calibri" w:cstheme="minorHAnsi"/>
          <w:sz w:val="24"/>
          <w:szCs w:val="24"/>
        </w:rPr>
        <w:t xml:space="preserve"> </w:t>
      </w:r>
      <w:r w:rsidR="002E76B0">
        <w:rPr>
          <w:rFonts w:eastAsia="Calibri" w:cstheme="minorHAnsi"/>
          <w:sz w:val="24"/>
          <w:szCs w:val="24"/>
        </w:rPr>
        <w:t xml:space="preserve">МБОУ СШ № 133, </w:t>
      </w:r>
      <w:r w:rsidR="00CA700C">
        <w:rPr>
          <w:rFonts w:eastAsia="Calibri" w:cstheme="minorHAnsi"/>
          <w:sz w:val="24"/>
          <w:szCs w:val="24"/>
        </w:rPr>
        <w:t>МБОУ СШ № 148</w:t>
      </w:r>
      <w:r w:rsidR="002E76B0">
        <w:rPr>
          <w:rFonts w:eastAsia="Calibri" w:cstheme="minorHAnsi"/>
          <w:sz w:val="24"/>
          <w:szCs w:val="24"/>
        </w:rPr>
        <w:t>, МБОУ СШ № 152</w:t>
      </w:r>
      <w:r w:rsidR="00597BAE">
        <w:rPr>
          <w:rFonts w:eastAsia="Calibri" w:cstheme="minorHAnsi"/>
          <w:sz w:val="24"/>
          <w:szCs w:val="24"/>
        </w:rPr>
        <w:t>)</w:t>
      </w:r>
      <w:r w:rsidR="00DA1107">
        <w:rPr>
          <w:rFonts w:eastAsia="Calibri" w:cstheme="minorHAnsi"/>
          <w:sz w:val="24"/>
          <w:szCs w:val="24"/>
        </w:rPr>
        <w:t>.</w:t>
      </w:r>
    </w:p>
    <w:p w14:paraId="3C081914" w14:textId="30F0392E" w:rsidR="00915E26" w:rsidRDefault="00915E26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большинстве материалов видение образовательного результата </w:t>
      </w:r>
      <w:r w:rsidR="009A437B">
        <w:rPr>
          <w:rFonts w:eastAsia="Calibri" w:cstheme="minorHAnsi"/>
          <w:sz w:val="24"/>
          <w:szCs w:val="24"/>
        </w:rPr>
        <w:t xml:space="preserve">в целевом ориентире </w:t>
      </w:r>
      <w:r w:rsidR="008E69B1">
        <w:rPr>
          <w:rFonts w:eastAsia="Calibri" w:cstheme="minorHAnsi"/>
          <w:sz w:val="24"/>
          <w:szCs w:val="24"/>
        </w:rPr>
        <w:t>выражается в общей по смыслу формулировке</w:t>
      </w:r>
      <w:r>
        <w:rPr>
          <w:rFonts w:eastAsia="Calibri" w:cstheme="minorHAnsi"/>
          <w:sz w:val="24"/>
          <w:szCs w:val="24"/>
        </w:rPr>
        <w:t xml:space="preserve"> </w:t>
      </w:r>
      <w:r w:rsidR="009A437B">
        <w:rPr>
          <w:rFonts w:eastAsia="Calibri" w:cstheme="minorHAnsi"/>
          <w:sz w:val="24"/>
          <w:szCs w:val="24"/>
        </w:rPr>
        <w:t xml:space="preserve">как </w:t>
      </w:r>
      <w:r>
        <w:rPr>
          <w:rFonts w:eastAsia="Calibri" w:cstheme="minorHAnsi"/>
          <w:sz w:val="24"/>
          <w:szCs w:val="24"/>
        </w:rPr>
        <w:t>«</w:t>
      </w:r>
      <w:proofErr w:type="spellStart"/>
      <w:r w:rsidRPr="00915E26">
        <w:rPr>
          <w:rFonts w:eastAsia="Calibri" w:cstheme="minorHAnsi"/>
          <w:sz w:val="24"/>
          <w:szCs w:val="24"/>
        </w:rPr>
        <w:t>Сформированность</w:t>
      </w:r>
      <w:proofErr w:type="spellEnd"/>
      <w:r w:rsidRPr="00915E26">
        <w:rPr>
          <w:rFonts w:eastAsia="Calibri" w:cstheme="minorHAnsi"/>
          <w:sz w:val="24"/>
          <w:szCs w:val="24"/>
        </w:rPr>
        <w:t xml:space="preserve"> мотивации к обучению и целенаправленной познавательной деятельности</w:t>
      </w:r>
      <w:r>
        <w:rPr>
          <w:rFonts w:eastAsia="Calibri" w:cstheme="minorHAnsi"/>
          <w:sz w:val="24"/>
          <w:szCs w:val="24"/>
        </w:rPr>
        <w:t>».</w:t>
      </w:r>
    </w:p>
    <w:p w14:paraId="3C8015BC" w14:textId="50C42787" w:rsidR="00915E26" w:rsidRDefault="00915E26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 некоторых материалах</w:t>
      </w:r>
      <w:r w:rsidR="00000A7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встречаются </w:t>
      </w:r>
      <w:r w:rsidR="004B5982">
        <w:rPr>
          <w:rFonts w:eastAsia="Calibri" w:cstheme="minorHAnsi"/>
          <w:sz w:val="24"/>
          <w:szCs w:val="24"/>
        </w:rPr>
        <w:t>образовательные результаты (с пониманием важности их формирования в дошкольном образовании)</w:t>
      </w:r>
      <w:r w:rsidR="005C1B02">
        <w:rPr>
          <w:rFonts w:eastAsia="Calibri" w:cstheme="minorHAnsi"/>
          <w:sz w:val="24"/>
          <w:szCs w:val="24"/>
        </w:rPr>
        <w:t>,</w:t>
      </w:r>
      <w:r w:rsidR="004B5982">
        <w:rPr>
          <w:rFonts w:eastAsia="Calibri" w:cstheme="minorHAnsi"/>
          <w:sz w:val="24"/>
          <w:szCs w:val="24"/>
        </w:rPr>
        <w:t xml:space="preserve"> не </w:t>
      </w:r>
      <w:r w:rsidR="005C1B02">
        <w:rPr>
          <w:rFonts w:eastAsia="Calibri" w:cstheme="minorHAnsi"/>
          <w:sz w:val="24"/>
          <w:szCs w:val="24"/>
        </w:rPr>
        <w:t>имеющие первостепенное значение</w:t>
      </w:r>
      <w:r w:rsidR="00000A77">
        <w:rPr>
          <w:rFonts w:eastAsia="Calibri" w:cstheme="minorHAnsi"/>
          <w:sz w:val="24"/>
          <w:szCs w:val="24"/>
        </w:rPr>
        <w:t xml:space="preserve"> </w:t>
      </w:r>
      <w:r w:rsidR="004B5982">
        <w:rPr>
          <w:rFonts w:eastAsia="Calibri" w:cstheme="minorHAnsi"/>
          <w:sz w:val="24"/>
          <w:szCs w:val="24"/>
        </w:rPr>
        <w:t xml:space="preserve">для успешной адаптации </w:t>
      </w:r>
      <w:r w:rsidR="005C1B02">
        <w:rPr>
          <w:rFonts w:eastAsia="Calibri" w:cstheme="minorHAnsi"/>
          <w:sz w:val="24"/>
          <w:szCs w:val="24"/>
        </w:rPr>
        <w:t>к условиям школы</w:t>
      </w:r>
      <w:r w:rsidR="00000A77">
        <w:rPr>
          <w:rFonts w:eastAsia="Calibri" w:cstheme="minorHAnsi"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 xml:space="preserve"> «</w:t>
      </w:r>
      <w:r w:rsidRPr="00983287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хорошо развитая крупная и мелкая </w:t>
      </w:r>
      <w:r w:rsidRPr="00983287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lastRenderedPageBreak/>
        <w:t>моторика</w:t>
      </w:r>
      <w:r>
        <w:rPr>
          <w:rFonts w:eastAsia="Calibri" w:cstheme="minorHAnsi"/>
          <w:sz w:val="24"/>
          <w:szCs w:val="24"/>
        </w:rPr>
        <w:t>», «</w:t>
      </w:r>
      <w:r w:rsidRPr="00983287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способность к осознанию российской идентичности в поликультурном социуме</w:t>
      </w:r>
      <w:r>
        <w:rPr>
          <w:rFonts w:eastAsia="Calibri" w:cstheme="minorHAnsi"/>
          <w:sz w:val="24"/>
          <w:szCs w:val="24"/>
        </w:rPr>
        <w:t>»</w:t>
      </w:r>
      <w:r w:rsidR="00000A77">
        <w:rPr>
          <w:rFonts w:eastAsia="Calibri" w:cstheme="minorHAnsi"/>
          <w:sz w:val="24"/>
          <w:szCs w:val="24"/>
        </w:rPr>
        <w:t>, «</w:t>
      </w:r>
      <w:r w:rsidR="00000A77" w:rsidRPr="00983287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</w:t>
      </w:r>
      <w:r w:rsidR="00000A77">
        <w:rPr>
          <w:rFonts w:eastAsia="Calibri" w:cstheme="minorHAnsi"/>
          <w:sz w:val="24"/>
          <w:szCs w:val="24"/>
        </w:rPr>
        <w:t>»</w:t>
      </w:r>
      <w:r>
        <w:rPr>
          <w:rFonts w:eastAsia="Calibri" w:cstheme="minorHAnsi"/>
          <w:sz w:val="24"/>
          <w:szCs w:val="24"/>
        </w:rPr>
        <w:t xml:space="preserve"> и т.п.</w:t>
      </w:r>
    </w:p>
    <w:p w14:paraId="033A5FDC" w14:textId="53275B77" w:rsidR="00000A77" w:rsidRDefault="00000A77" w:rsidP="00597BA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ряде случаев требуется </w:t>
      </w:r>
      <w:r w:rsidR="00E72375">
        <w:rPr>
          <w:rFonts w:eastAsia="Calibri" w:cstheme="minorHAnsi"/>
          <w:sz w:val="24"/>
          <w:szCs w:val="24"/>
        </w:rPr>
        <w:t>уточнение</w:t>
      </w:r>
      <w:r>
        <w:rPr>
          <w:rFonts w:eastAsia="Calibri" w:cstheme="minorHAnsi"/>
          <w:sz w:val="24"/>
          <w:szCs w:val="24"/>
        </w:rPr>
        <w:t xml:space="preserve"> образовательн</w:t>
      </w:r>
      <w:r w:rsidR="00E72375">
        <w:rPr>
          <w:rFonts w:eastAsia="Calibri" w:cstheme="minorHAnsi"/>
          <w:sz w:val="24"/>
          <w:szCs w:val="24"/>
        </w:rPr>
        <w:t>ого</w:t>
      </w:r>
      <w:r>
        <w:rPr>
          <w:rFonts w:eastAsia="Calibri" w:cstheme="minorHAnsi"/>
          <w:sz w:val="24"/>
          <w:szCs w:val="24"/>
        </w:rPr>
        <w:t xml:space="preserve"> результат</w:t>
      </w:r>
      <w:r w:rsidR="00E72375">
        <w:rPr>
          <w:rFonts w:eastAsia="Calibri" w:cstheme="minorHAnsi"/>
          <w:sz w:val="24"/>
          <w:szCs w:val="24"/>
        </w:rPr>
        <w:t>а</w:t>
      </w:r>
      <w:r>
        <w:rPr>
          <w:rFonts w:eastAsia="Calibri" w:cstheme="minorHAnsi"/>
          <w:sz w:val="24"/>
          <w:szCs w:val="24"/>
        </w:rPr>
        <w:t xml:space="preserve"> при </w:t>
      </w:r>
      <w:r w:rsidR="00E72375">
        <w:rPr>
          <w:rFonts w:eastAsia="Calibri" w:cstheme="minorHAnsi"/>
          <w:sz w:val="24"/>
          <w:szCs w:val="24"/>
        </w:rPr>
        <w:t xml:space="preserve">стремлении охватить разные формируемые аспекты </w:t>
      </w:r>
      <w:r w:rsidR="00882454">
        <w:rPr>
          <w:rFonts w:eastAsia="Calibri" w:cstheme="minorHAnsi"/>
          <w:sz w:val="24"/>
          <w:szCs w:val="24"/>
        </w:rPr>
        <w:t xml:space="preserve">развития дошкольника </w:t>
      </w:r>
      <w:r w:rsidR="00E72375">
        <w:rPr>
          <w:rFonts w:eastAsia="Calibri" w:cstheme="minorHAnsi"/>
          <w:sz w:val="24"/>
          <w:szCs w:val="24"/>
        </w:rPr>
        <w:t>(«</w:t>
      </w:r>
      <w:r w:rsidR="00E72375" w:rsidRPr="00983287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мотивы,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ориентация в нравственном содержании и смысле как собственных поступков, так и поступков окружающих людей</w:t>
      </w:r>
      <w:r w:rsidR="00E72375">
        <w:rPr>
          <w:rFonts w:eastAsia="Calibri" w:cstheme="minorHAnsi"/>
          <w:sz w:val="24"/>
          <w:szCs w:val="24"/>
        </w:rPr>
        <w:t>») или при краткости изложения («</w:t>
      </w:r>
      <w:r w:rsidR="009C30B1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Уровень коммуникации</w:t>
      </w:r>
      <w:r w:rsidR="00E72375">
        <w:rPr>
          <w:rFonts w:eastAsia="Calibri" w:cstheme="minorHAnsi"/>
          <w:sz w:val="24"/>
          <w:szCs w:val="24"/>
        </w:rPr>
        <w:t>», «</w:t>
      </w:r>
      <w:r w:rsidR="00E72375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Креативность</w:t>
      </w:r>
      <w:r w:rsidR="00E72375">
        <w:rPr>
          <w:rFonts w:eastAsia="Calibri" w:cstheme="minorHAnsi"/>
          <w:sz w:val="24"/>
          <w:szCs w:val="24"/>
        </w:rPr>
        <w:t>» и т.п.</w:t>
      </w:r>
      <w:r w:rsidR="009C30B1">
        <w:rPr>
          <w:rFonts w:eastAsia="Calibri" w:cstheme="minorHAnsi"/>
          <w:sz w:val="24"/>
          <w:szCs w:val="24"/>
        </w:rPr>
        <w:t>)</w:t>
      </w:r>
    </w:p>
    <w:p w14:paraId="5369B41D" w14:textId="6B15D8CE" w:rsidR="00D54606" w:rsidRDefault="00D54606" w:rsidP="00D5460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Рекомендуемым примером оформления </w:t>
      </w:r>
      <w:r w:rsidR="00417C30">
        <w:rPr>
          <w:rFonts w:eastAsia="Calibri" w:cstheme="minorHAnsi"/>
          <w:sz w:val="24"/>
          <w:szCs w:val="24"/>
        </w:rPr>
        <w:t xml:space="preserve">приоритетных </w:t>
      </w:r>
      <w:r>
        <w:rPr>
          <w:rFonts w:eastAsia="Calibri" w:cstheme="minorHAnsi"/>
          <w:sz w:val="24"/>
          <w:szCs w:val="24"/>
        </w:rPr>
        <w:t xml:space="preserve">планируемых результатов дошкольного образования </w:t>
      </w:r>
      <w:r w:rsidR="00417C30">
        <w:rPr>
          <w:rFonts w:eastAsia="Calibri" w:cstheme="minorHAnsi"/>
          <w:sz w:val="24"/>
          <w:szCs w:val="24"/>
        </w:rPr>
        <w:t xml:space="preserve">для перехода дошкольника в начальную школу </w:t>
      </w:r>
      <w:r>
        <w:rPr>
          <w:rFonts w:eastAsia="Calibri" w:cstheme="minorHAnsi"/>
          <w:sz w:val="24"/>
          <w:szCs w:val="24"/>
        </w:rPr>
        <w:t>может служить МАОУ Гимназия № 5:</w:t>
      </w:r>
    </w:p>
    <w:p w14:paraId="192F9B06" w14:textId="77777777" w:rsidR="00D54606" w:rsidRPr="006629EF" w:rsidRDefault="00D54606" w:rsidP="00D54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Любознательность (как стремление задавать вопросы взрослым и сверстникам, интересоваться причинно-следственными связями, самостоятельно придумывать объяснения явлениям природы и поступкам людей; склонность наблюдать, экспериментировать), </w:t>
      </w:r>
    </w:p>
    <w:p w14:paraId="525AEA87" w14:textId="77777777" w:rsidR="00D54606" w:rsidRPr="006629EF" w:rsidRDefault="00D54606" w:rsidP="00D54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Активность (как проявление воспитанником инициативы и самостоятельности в разных видах деятельности — игре, общении, познавательно-исследовательской деятельности, конструировании и др.). </w:t>
      </w:r>
    </w:p>
    <w:p w14:paraId="04E42379" w14:textId="77777777" w:rsidR="00D54606" w:rsidRPr="006629EF" w:rsidRDefault="00D54606" w:rsidP="00D54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Самоконтроль (как способность к волевым усилиям, умение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гигиены) </w:t>
      </w:r>
    </w:p>
    <w:p w14:paraId="3F31980C" w14:textId="77777777" w:rsidR="00D54606" w:rsidRPr="006629EF" w:rsidRDefault="00D54606" w:rsidP="00D54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Развитая устная речь (как умение выражать свои мысли и желания, способность использовать речь для выражения своих мыслей, чувств и желаний, построения речевого высказывания в ситуации общения).</w:t>
      </w:r>
    </w:p>
    <w:p w14:paraId="584C7B3D" w14:textId="77777777" w:rsidR="00EB3217" w:rsidRDefault="00EB3217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</w:p>
    <w:p w14:paraId="2BFCEA23" w14:textId="77777777" w:rsidR="009144AE" w:rsidRDefault="008C580A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  <w:r w:rsidRPr="008C580A">
        <w:rPr>
          <w:rFonts w:eastAsia="Calibri" w:cstheme="minorHAnsi"/>
          <w:b/>
          <w:sz w:val="24"/>
          <w:szCs w:val="24"/>
        </w:rPr>
        <w:t>Переход «начальное образование –</w:t>
      </w:r>
      <w:r>
        <w:rPr>
          <w:rFonts w:eastAsia="Calibri" w:cstheme="minorHAnsi"/>
          <w:b/>
          <w:sz w:val="24"/>
          <w:szCs w:val="24"/>
        </w:rPr>
        <w:t xml:space="preserve"> основное </w:t>
      </w:r>
      <w:r w:rsidRPr="008C580A">
        <w:rPr>
          <w:rFonts w:eastAsia="Calibri" w:cstheme="minorHAnsi"/>
          <w:b/>
          <w:sz w:val="24"/>
          <w:szCs w:val="24"/>
        </w:rPr>
        <w:t>образование»</w:t>
      </w:r>
      <w:r w:rsidR="009144AE">
        <w:rPr>
          <w:rFonts w:eastAsia="Calibri" w:cstheme="minorHAnsi"/>
          <w:b/>
          <w:sz w:val="24"/>
          <w:szCs w:val="24"/>
        </w:rPr>
        <w:t>.</w:t>
      </w:r>
    </w:p>
    <w:p w14:paraId="2784F611" w14:textId="34F7B9C4" w:rsidR="006E28F6" w:rsidRDefault="009144AE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9144AE">
        <w:rPr>
          <w:rFonts w:eastAsia="Calibri" w:cstheme="minorHAnsi"/>
          <w:b/>
          <w:i/>
          <w:sz w:val="24"/>
          <w:szCs w:val="24"/>
        </w:rPr>
        <w:t>Личностные результаты</w:t>
      </w:r>
      <w:r w:rsidR="0034097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у большого количества общеобразовательных организаций </w:t>
      </w:r>
      <w:r w:rsidR="009A04D5">
        <w:rPr>
          <w:rFonts w:eastAsia="Calibri" w:cstheme="minorHAnsi"/>
          <w:sz w:val="24"/>
          <w:szCs w:val="24"/>
        </w:rPr>
        <w:t>оформлен</w:t>
      </w:r>
      <w:r>
        <w:rPr>
          <w:rFonts w:eastAsia="Calibri" w:cstheme="minorHAnsi"/>
          <w:sz w:val="24"/>
          <w:szCs w:val="24"/>
        </w:rPr>
        <w:t>ы</w:t>
      </w:r>
      <w:r w:rsidR="009A04D5">
        <w:rPr>
          <w:rFonts w:eastAsia="Calibri" w:cstheme="minorHAnsi"/>
          <w:sz w:val="24"/>
          <w:szCs w:val="24"/>
        </w:rPr>
        <w:t xml:space="preserve"> с несоответств</w:t>
      </w:r>
      <w:r>
        <w:rPr>
          <w:rFonts w:eastAsia="Calibri" w:cstheme="minorHAnsi"/>
          <w:sz w:val="24"/>
          <w:szCs w:val="24"/>
        </w:rPr>
        <w:t>ием</w:t>
      </w:r>
      <w:r w:rsidR="009A04D5">
        <w:rPr>
          <w:rFonts w:eastAsia="Calibri" w:cstheme="minorHAnsi"/>
          <w:sz w:val="24"/>
          <w:szCs w:val="24"/>
        </w:rPr>
        <w:t>, некорректн</w:t>
      </w:r>
      <w:r>
        <w:rPr>
          <w:rFonts w:eastAsia="Calibri" w:cstheme="minorHAnsi"/>
          <w:sz w:val="24"/>
          <w:szCs w:val="24"/>
        </w:rPr>
        <w:t>остью</w:t>
      </w:r>
      <w:r w:rsidR="009A04D5">
        <w:rPr>
          <w:rFonts w:eastAsia="Calibri" w:cstheme="minorHAnsi"/>
          <w:sz w:val="24"/>
          <w:szCs w:val="24"/>
        </w:rPr>
        <w:t xml:space="preserve"> или неактуальн</w:t>
      </w:r>
      <w:r>
        <w:rPr>
          <w:rFonts w:eastAsia="Calibri" w:cstheme="minorHAnsi"/>
          <w:sz w:val="24"/>
          <w:szCs w:val="24"/>
        </w:rPr>
        <w:t>остью для данного перехода</w:t>
      </w:r>
      <w:r w:rsidR="009A04D5">
        <w:rPr>
          <w:rFonts w:eastAsia="Calibri" w:cstheme="minorHAnsi"/>
          <w:sz w:val="24"/>
          <w:szCs w:val="24"/>
        </w:rPr>
        <w:t xml:space="preserve"> формулировок</w:t>
      </w:r>
      <w:r w:rsidR="000D6C12">
        <w:rPr>
          <w:rFonts w:eastAsia="Calibri" w:cstheme="minorHAnsi"/>
          <w:sz w:val="24"/>
          <w:szCs w:val="24"/>
        </w:rPr>
        <w:t>, не</w:t>
      </w:r>
      <w:r>
        <w:rPr>
          <w:rFonts w:eastAsia="Calibri" w:cstheme="minorHAnsi"/>
          <w:sz w:val="24"/>
          <w:szCs w:val="24"/>
        </w:rPr>
        <w:t xml:space="preserve"> </w:t>
      </w:r>
      <w:r w:rsidR="000D6C12">
        <w:rPr>
          <w:rFonts w:eastAsia="Calibri" w:cstheme="minorHAnsi"/>
          <w:sz w:val="24"/>
          <w:szCs w:val="24"/>
        </w:rPr>
        <w:t>раскры</w:t>
      </w:r>
      <w:r>
        <w:rPr>
          <w:rFonts w:eastAsia="Calibri" w:cstheme="minorHAnsi"/>
          <w:sz w:val="24"/>
          <w:szCs w:val="24"/>
        </w:rPr>
        <w:t>вающих</w:t>
      </w:r>
      <w:r w:rsidR="009A04D5">
        <w:rPr>
          <w:rFonts w:eastAsia="Calibri" w:cstheme="minorHAnsi"/>
          <w:sz w:val="24"/>
          <w:szCs w:val="24"/>
        </w:rPr>
        <w:t xml:space="preserve"> качеств</w:t>
      </w:r>
      <w:r w:rsidR="000D6C12">
        <w:rPr>
          <w:rFonts w:eastAsia="Calibri" w:cstheme="minorHAnsi"/>
          <w:sz w:val="24"/>
          <w:szCs w:val="24"/>
        </w:rPr>
        <w:t>а</w:t>
      </w:r>
      <w:r w:rsidR="009A04D5">
        <w:rPr>
          <w:rFonts w:eastAsia="Calibri" w:cstheme="minorHAnsi"/>
          <w:sz w:val="24"/>
          <w:szCs w:val="24"/>
        </w:rPr>
        <w:t xml:space="preserve"> личности</w:t>
      </w:r>
      <w:r w:rsidR="00B84BDC">
        <w:rPr>
          <w:rFonts w:eastAsia="Calibri" w:cstheme="minorHAnsi"/>
          <w:sz w:val="24"/>
          <w:szCs w:val="24"/>
        </w:rPr>
        <w:t xml:space="preserve"> для повышения </w:t>
      </w:r>
      <w:r w:rsidR="000D6C12">
        <w:rPr>
          <w:rFonts w:eastAsia="Calibri" w:cstheme="minorHAnsi"/>
          <w:sz w:val="24"/>
          <w:szCs w:val="24"/>
        </w:rPr>
        <w:t>уровня</w:t>
      </w:r>
      <w:r w:rsidR="00B84BDC">
        <w:rPr>
          <w:rFonts w:eastAsia="Calibri" w:cstheme="minorHAnsi"/>
          <w:sz w:val="24"/>
          <w:szCs w:val="24"/>
        </w:rPr>
        <w:t xml:space="preserve"> освоения учебного материала</w:t>
      </w:r>
      <w:r w:rsidR="00C83E41">
        <w:rPr>
          <w:rFonts w:eastAsia="Calibri" w:cstheme="minorHAnsi"/>
          <w:sz w:val="24"/>
          <w:szCs w:val="24"/>
        </w:rPr>
        <w:t xml:space="preserve"> при переходе в основную школу</w:t>
      </w:r>
      <w:r w:rsidR="00B84BDC">
        <w:rPr>
          <w:rFonts w:eastAsia="Calibri" w:cstheme="minorHAnsi"/>
          <w:sz w:val="24"/>
          <w:szCs w:val="24"/>
        </w:rPr>
        <w:t xml:space="preserve">. </w:t>
      </w:r>
      <w:r w:rsidR="000D6C12">
        <w:rPr>
          <w:rFonts w:eastAsia="Calibri" w:cstheme="minorHAnsi"/>
          <w:sz w:val="24"/>
          <w:szCs w:val="24"/>
        </w:rPr>
        <w:t xml:space="preserve">Например, </w:t>
      </w:r>
      <w:r w:rsidR="00B84BDC">
        <w:rPr>
          <w:rFonts w:eastAsia="Calibri" w:cstheme="minorHAnsi"/>
          <w:sz w:val="24"/>
          <w:szCs w:val="24"/>
        </w:rPr>
        <w:t>выдел</w:t>
      </w:r>
      <w:r w:rsidR="000D6C12">
        <w:rPr>
          <w:rFonts w:eastAsia="Calibri" w:cstheme="minorHAnsi"/>
          <w:sz w:val="24"/>
          <w:szCs w:val="24"/>
        </w:rPr>
        <w:t>ено</w:t>
      </w:r>
      <w:r w:rsidR="00B84BDC">
        <w:rPr>
          <w:rFonts w:eastAsia="Calibri" w:cstheme="minorHAnsi"/>
          <w:sz w:val="24"/>
          <w:szCs w:val="24"/>
        </w:rPr>
        <w:t xml:space="preserve"> «</w:t>
      </w:r>
      <w:r w:rsidR="00B84BDC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Формирование чувства сопричастности и гордости за свою Родину, народ и историю, осознание ответственности человека за благосостояние общества; восприятия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</w:r>
      <w:r w:rsidR="00B84BDC">
        <w:rPr>
          <w:rFonts w:eastAsia="Calibri" w:cstheme="minorHAnsi"/>
          <w:sz w:val="24"/>
          <w:szCs w:val="24"/>
        </w:rPr>
        <w:t>»</w:t>
      </w:r>
      <w:r w:rsidR="00A75061">
        <w:rPr>
          <w:rFonts w:eastAsia="Calibri" w:cstheme="minorHAnsi"/>
          <w:sz w:val="24"/>
          <w:szCs w:val="24"/>
        </w:rPr>
        <w:t xml:space="preserve"> и</w:t>
      </w:r>
      <w:r w:rsidR="00134342">
        <w:rPr>
          <w:rFonts w:eastAsia="Calibri" w:cstheme="minorHAnsi"/>
          <w:sz w:val="24"/>
          <w:szCs w:val="24"/>
        </w:rPr>
        <w:t>ли</w:t>
      </w:r>
      <w:r w:rsidR="00A75061">
        <w:rPr>
          <w:rFonts w:eastAsia="Calibri" w:cstheme="minorHAnsi"/>
          <w:sz w:val="24"/>
          <w:szCs w:val="24"/>
        </w:rPr>
        <w:t xml:space="preserve"> подобные формулировки</w:t>
      </w:r>
      <w:r w:rsidR="00B84BDC">
        <w:rPr>
          <w:rFonts w:eastAsia="Calibri" w:cstheme="minorHAnsi"/>
          <w:sz w:val="24"/>
          <w:szCs w:val="24"/>
        </w:rPr>
        <w:t xml:space="preserve">, что </w:t>
      </w:r>
      <w:r w:rsidR="00A75061">
        <w:rPr>
          <w:rFonts w:eastAsia="Calibri" w:cstheme="minorHAnsi"/>
          <w:sz w:val="24"/>
          <w:szCs w:val="24"/>
        </w:rPr>
        <w:t>представляет</w:t>
      </w:r>
      <w:r w:rsidR="00B84BDC">
        <w:rPr>
          <w:rFonts w:eastAsia="Calibri" w:cstheme="minorHAnsi"/>
          <w:sz w:val="24"/>
          <w:szCs w:val="24"/>
        </w:rPr>
        <w:t xml:space="preserve"> важн</w:t>
      </w:r>
      <w:r w:rsidR="00A75061">
        <w:rPr>
          <w:rFonts w:eastAsia="Calibri" w:cstheme="minorHAnsi"/>
          <w:sz w:val="24"/>
          <w:szCs w:val="24"/>
        </w:rPr>
        <w:t>ую</w:t>
      </w:r>
      <w:r w:rsidR="00B84BDC">
        <w:rPr>
          <w:rFonts w:eastAsia="Calibri" w:cstheme="minorHAnsi"/>
          <w:sz w:val="24"/>
          <w:szCs w:val="24"/>
        </w:rPr>
        <w:t xml:space="preserve"> задач</w:t>
      </w:r>
      <w:r w:rsidR="00A75061">
        <w:rPr>
          <w:rFonts w:eastAsia="Calibri" w:cstheme="minorHAnsi"/>
          <w:sz w:val="24"/>
          <w:szCs w:val="24"/>
        </w:rPr>
        <w:t>у</w:t>
      </w:r>
      <w:r w:rsidR="00B84BDC">
        <w:rPr>
          <w:rFonts w:eastAsia="Calibri" w:cstheme="minorHAnsi"/>
          <w:sz w:val="24"/>
          <w:szCs w:val="24"/>
        </w:rPr>
        <w:t>, но не является приоритетом для успешного обучения в начале 5-го класса.</w:t>
      </w:r>
      <w:r w:rsidR="0039068A">
        <w:rPr>
          <w:rFonts w:eastAsia="Calibri" w:cstheme="minorHAnsi"/>
          <w:sz w:val="24"/>
          <w:szCs w:val="24"/>
        </w:rPr>
        <w:t xml:space="preserve"> Многие общеобразовательные организации </w:t>
      </w:r>
      <w:r w:rsidR="00544DF2">
        <w:rPr>
          <w:rFonts w:eastAsia="Calibri" w:cstheme="minorHAnsi"/>
          <w:sz w:val="24"/>
          <w:szCs w:val="24"/>
        </w:rPr>
        <w:t>представили</w:t>
      </w:r>
      <w:r w:rsidR="0039068A">
        <w:rPr>
          <w:rFonts w:eastAsia="Calibri" w:cstheme="minorHAnsi"/>
          <w:sz w:val="24"/>
          <w:szCs w:val="24"/>
        </w:rPr>
        <w:t xml:space="preserve"> формулировки из текстов ФГОС без необходимого осмысления </w:t>
      </w:r>
      <w:r w:rsidR="00544DF2">
        <w:rPr>
          <w:rFonts w:eastAsia="Calibri" w:cstheme="minorHAnsi"/>
          <w:sz w:val="24"/>
          <w:szCs w:val="24"/>
        </w:rPr>
        <w:t xml:space="preserve">и переоформления </w:t>
      </w:r>
      <w:r w:rsidR="0039068A">
        <w:rPr>
          <w:rFonts w:eastAsia="Calibri" w:cstheme="minorHAnsi"/>
          <w:sz w:val="24"/>
          <w:szCs w:val="24"/>
        </w:rPr>
        <w:t xml:space="preserve">как </w:t>
      </w:r>
      <w:r w:rsidR="00B17C2D">
        <w:rPr>
          <w:rFonts w:eastAsia="Calibri" w:cstheme="minorHAnsi"/>
          <w:sz w:val="24"/>
          <w:szCs w:val="24"/>
        </w:rPr>
        <w:t xml:space="preserve">личностного </w:t>
      </w:r>
      <w:r w:rsidR="00544DF2">
        <w:rPr>
          <w:rFonts w:eastAsia="Calibri" w:cstheme="minorHAnsi"/>
          <w:sz w:val="24"/>
          <w:szCs w:val="24"/>
        </w:rPr>
        <w:t xml:space="preserve">образовательного </w:t>
      </w:r>
      <w:r w:rsidR="0039068A">
        <w:rPr>
          <w:rFonts w:eastAsia="Calibri" w:cstheme="minorHAnsi"/>
          <w:sz w:val="24"/>
          <w:szCs w:val="24"/>
        </w:rPr>
        <w:t>результата</w:t>
      </w:r>
      <w:r w:rsidR="00C83E41">
        <w:rPr>
          <w:rFonts w:eastAsia="Calibri" w:cstheme="minorHAnsi"/>
          <w:sz w:val="24"/>
          <w:szCs w:val="24"/>
        </w:rPr>
        <w:t>. Например,</w:t>
      </w:r>
      <w:r w:rsidR="00B17C2D">
        <w:rPr>
          <w:rFonts w:eastAsia="Calibri" w:cstheme="minorHAnsi"/>
          <w:sz w:val="24"/>
          <w:szCs w:val="24"/>
        </w:rPr>
        <w:t xml:space="preserve"> «</w:t>
      </w:r>
      <w:r w:rsidR="00B17C2D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</w:t>
      </w:r>
      <w:r w:rsidR="00B17C2D">
        <w:rPr>
          <w:rFonts w:eastAsia="Calibri" w:cstheme="minorHAnsi"/>
          <w:sz w:val="24"/>
          <w:szCs w:val="24"/>
        </w:rPr>
        <w:t>»</w:t>
      </w:r>
      <w:r w:rsidR="00C83E41">
        <w:rPr>
          <w:rFonts w:eastAsia="Calibri" w:cstheme="minorHAnsi"/>
          <w:sz w:val="24"/>
          <w:szCs w:val="24"/>
        </w:rPr>
        <w:t xml:space="preserve"> воспринимается как задача, что требует переоформления в результат</w:t>
      </w:r>
      <w:r w:rsidR="00B17C2D">
        <w:rPr>
          <w:rFonts w:eastAsia="Calibri" w:cstheme="minorHAnsi"/>
          <w:sz w:val="24"/>
          <w:szCs w:val="24"/>
        </w:rPr>
        <w:t xml:space="preserve">. </w:t>
      </w:r>
      <w:r w:rsidR="00F401B1">
        <w:rPr>
          <w:rFonts w:eastAsia="Calibri" w:cstheme="minorHAnsi"/>
          <w:sz w:val="24"/>
          <w:szCs w:val="24"/>
        </w:rPr>
        <w:t>Встречается</w:t>
      </w:r>
      <w:r w:rsidR="00544DF2">
        <w:rPr>
          <w:rFonts w:eastAsia="Calibri" w:cstheme="minorHAnsi"/>
          <w:sz w:val="24"/>
          <w:szCs w:val="24"/>
        </w:rPr>
        <w:t xml:space="preserve"> смешение личностных результатов с метапредметными результатами</w:t>
      </w:r>
      <w:r w:rsidR="00F401B1">
        <w:rPr>
          <w:rFonts w:eastAsia="Calibri" w:cstheme="minorHAnsi"/>
          <w:sz w:val="24"/>
          <w:szCs w:val="24"/>
        </w:rPr>
        <w:t>: «</w:t>
      </w:r>
      <w:r w:rsidR="00F401B1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способный к сотрудничеству со взрослыми и сверстниками в разных социальных ситуациях</w:t>
      </w:r>
      <w:r w:rsidR="00F401B1">
        <w:rPr>
          <w:rFonts w:eastAsia="Calibri" w:cstheme="minorHAnsi"/>
          <w:sz w:val="24"/>
          <w:szCs w:val="24"/>
        </w:rPr>
        <w:t>»</w:t>
      </w:r>
      <w:r w:rsidR="00544DF2">
        <w:rPr>
          <w:rFonts w:eastAsia="Calibri" w:cstheme="minorHAnsi"/>
          <w:sz w:val="24"/>
          <w:szCs w:val="24"/>
        </w:rPr>
        <w:t>.</w:t>
      </w:r>
    </w:p>
    <w:p w14:paraId="32191D78" w14:textId="114ACD28" w:rsidR="00544DF2" w:rsidRDefault="00544DF2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Приоритеты личностных результатов образования для перехода из начальной школы</w:t>
      </w:r>
      <w:r w:rsidR="00C83E41">
        <w:rPr>
          <w:rFonts w:eastAsia="Calibri" w:cstheme="minorHAnsi"/>
          <w:sz w:val="24"/>
          <w:szCs w:val="24"/>
        </w:rPr>
        <w:t xml:space="preserve"> в основную</w:t>
      </w:r>
      <w:r>
        <w:rPr>
          <w:rFonts w:eastAsia="Calibri" w:cstheme="minorHAnsi"/>
          <w:sz w:val="24"/>
          <w:szCs w:val="24"/>
        </w:rPr>
        <w:t xml:space="preserve"> в</w:t>
      </w:r>
      <w:r w:rsidR="00C83E41">
        <w:rPr>
          <w:rFonts w:eastAsia="Calibri" w:cstheme="minorHAnsi"/>
          <w:sz w:val="24"/>
          <w:szCs w:val="24"/>
        </w:rPr>
        <w:t xml:space="preserve"> большинстве материалов</w:t>
      </w:r>
      <w:r>
        <w:rPr>
          <w:rFonts w:eastAsia="Calibri" w:cstheme="minorHAnsi"/>
          <w:sz w:val="24"/>
          <w:szCs w:val="24"/>
        </w:rPr>
        <w:t xml:space="preserve"> связаны с позитивной мотивацией к учебной деятельности, самостоятельностью и личной ответственностью за свои поступки.</w:t>
      </w:r>
    </w:p>
    <w:p w14:paraId="31D30233" w14:textId="75D2AD14" w:rsidR="005128CB" w:rsidRDefault="005128CB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Принимая во внимание различный язык оформленных результатов принимается позиция </w:t>
      </w:r>
      <w:r w:rsidR="006134A1">
        <w:rPr>
          <w:rFonts w:eastAsia="Calibri" w:cstheme="minorHAnsi"/>
          <w:sz w:val="24"/>
          <w:szCs w:val="24"/>
        </w:rPr>
        <w:t>МБОУ СШ № 1, МАОУ Гимназии № 2, МАОУ Гимназии № 5, МАОУ Гимназии № 6, МАОУ Гимназии № 9, МБОУ Лицея № 12, МАОУ Гимназии № 14, МБОУ СШ № 30, МБОУ СШ № 34, МБОУ СШ № 49, МБОУ СШ № 51, МБОУ СШ № 53, МБОУ СШ № 64, МБОУ СШ № 65, МБОУ СШ № 81, МБОУ СШ № 82, МБОУ СШ № 83, МБОУ СШ № 86, МБОУ СШ № 89, МБОУ СШ № 90, МБОУ Прогимназии № 131, МБОУ СШ № 133, МБОУ СШ № 134, МБОУ СШ № 149, МБОУ СШ № 153.</w:t>
      </w:r>
    </w:p>
    <w:p w14:paraId="2E46D9BE" w14:textId="0E563FEA" w:rsidR="001238D1" w:rsidRPr="00544DF2" w:rsidRDefault="001238D1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Остальным общеобразовательным организациям требуется дополнительная работа по </w:t>
      </w:r>
      <w:r w:rsidR="005A6E18">
        <w:rPr>
          <w:rFonts w:eastAsia="Calibri" w:cstheme="minorHAnsi"/>
          <w:sz w:val="24"/>
          <w:szCs w:val="24"/>
        </w:rPr>
        <w:t xml:space="preserve">пониманию и </w:t>
      </w:r>
      <w:r>
        <w:rPr>
          <w:rFonts w:eastAsia="Calibri" w:cstheme="minorHAnsi"/>
          <w:sz w:val="24"/>
          <w:szCs w:val="24"/>
        </w:rPr>
        <w:t>уточнению личностных результатов</w:t>
      </w:r>
      <w:r w:rsidR="00134342">
        <w:rPr>
          <w:rFonts w:eastAsia="Calibri" w:cstheme="minorHAnsi"/>
          <w:sz w:val="24"/>
          <w:szCs w:val="24"/>
        </w:rPr>
        <w:t xml:space="preserve"> </w:t>
      </w:r>
      <w:r w:rsidR="007B0B0E">
        <w:rPr>
          <w:rFonts w:eastAsia="Calibri" w:cstheme="minorHAnsi"/>
          <w:sz w:val="24"/>
          <w:szCs w:val="24"/>
        </w:rPr>
        <w:t>для планирования</w:t>
      </w:r>
      <w:r w:rsidR="00134342">
        <w:rPr>
          <w:rFonts w:eastAsia="Calibri" w:cstheme="minorHAnsi"/>
          <w:sz w:val="24"/>
          <w:szCs w:val="24"/>
        </w:rPr>
        <w:t xml:space="preserve"> формир</w:t>
      </w:r>
      <w:r w:rsidR="007B0B0E">
        <w:rPr>
          <w:rFonts w:eastAsia="Calibri" w:cstheme="minorHAnsi"/>
          <w:sz w:val="24"/>
          <w:szCs w:val="24"/>
        </w:rPr>
        <w:t>уемых</w:t>
      </w:r>
      <w:r w:rsidR="00134342">
        <w:rPr>
          <w:rFonts w:eastAsia="Calibri" w:cstheme="minorHAnsi"/>
          <w:sz w:val="24"/>
          <w:szCs w:val="24"/>
        </w:rPr>
        <w:t xml:space="preserve"> качеств личности</w:t>
      </w:r>
      <w:r w:rsidR="005A6E18">
        <w:rPr>
          <w:rFonts w:eastAsia="Calibri" w:cstheme="minorHAnsi"/>
          <w:sz w:val="24"/>
          <w:szCs w:val="24"/>
        </w:rPr>
        <w:t>.</w:t>
      </w:r>
    </w:p>
    <w:p w14:paraId="57DED085" w14:textId="79B935A8" w:rsidR="005A6E18" w:rsidRPr="00C46727" w:rsidRDefault="005A6E18" w:rsidP="00C46727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9144AE">
        <w:rPr>
          <w:rFonts w:eastAsia="Calibri" w:cstheme="minorHAnsi"/>
          <w:b/>
          <w:i/>
          <w:sz w:val="24"/>
          <w:szCs w:val="24"/>
        </w:rPr>
        <w:t>Метапредметные результаты</w:t>
      </w:r>
      <w:r>
        <w:rPr>
          <w:rFonts w:eastAsia="Calibri" w:cstheme="minorHAnsi"/>
          <w:sz w:val="24"/>
          <w:szCs w:val="24"/>
        </w:rPr>
        <w:t xml:space="preserve"> в меньшей степени требуют принципиальной доработки в представленных формулировках.</w:t>
      </w:r>
      <w:r w:rsidR="00C46727">
        <w:rPr>
          <w:rFonts w:eastAsia="Calibri" w:cstheme="minorHAnsi"/>
          <w:sz w:val="24"/>
          <w:szCs w:val="24"/>
        </w:rPr>
        <w:t xml:space="preserve"> </w:t>
      </w:r>
      <w:r w:rsidR="00C46727" w:rsidRPr="00C46727">
        <w:rPr>
          <w:rFonts w:eastAsia="Calibri" w:cstheme="minorHAnsi"/>
          <w:sz w:val="24"/>
          <w:szCs w:val="24"/>
        </w:rPr>
        <w:t>В основу</w:t>
      </w:r>
      <w:r w:rsidR="00C46727">
        <w:rPr>
          <w:rFonts w:eastAsia="Calibri" w:cstheme="minorHAnsi"/>
          <w:sz w:val="24"/>
          <w:szCs w:val="24"/>
        </w:rPr>
        <w:t xml:space="preserve"> положены универсальные учебные действия (УУД) во всём многообразии. </w:t>
      </w:r>
      <w:r w:rsidR="007179B5">
        <w:rPr>
          <w:rFonts w:eastAsia="Calibri" w:cstheme="minorHAnsi"/>
          <w:sz w:val="24"/>
          <w:szCs w:val="24"/>
        </w:rPr>
        <w:t>С</w:t>
      </w:r>
      <w:r w:rsidR="00C46727">
        <w:rPr>
          <w:rFonts w:eastAsia="Calibri" w:cstheme="minorHAnsi"/>
          <w:sz w:val="24"/>
          <w:szCs w:val="24"/>
        </w:rPr>
        <w:t xml:space="preserve"> большей или меньшей детализаци</w:t>
      </w:r>
      <w:r w:rsidR="007179B5">
        <w:rPr>
          <w:rFonts w:eastAsia="Calibri" w:cstheme="minorHAnsi"/>
          <w:sz w:val="24"/>
          <w:szCs w:val="24"/>
        </w:rPr>
        <w:t>ей,</w:t>
      </w:r>
      <w:r w:rsidR="00C46727">
        <w:rPr>
          <w:rFonts w:eastAsia="Calibri" w:cstheme="minorHAnsi"/>
          <w:sz w:val="24"/>
          <w:szCs w:val="24"/>
        </w:rPr>
        <w:t xml:space="preserve"> в основном</w:t>
      </w:r>
      <w:r w:rsidR="007179B5">
        <w:rPr>
          <w:rFonts w:eastAsia="Calibri" w:cstheme="minorHAnsi"/>
          <w:sz w:val="24"/>
          <w:szCs w:val="24"/>
        </w:rPr>
        <w:t>,</w:t>
      </w:r>
      <w:r w:rsidR="00C46727">
        <w:rPr>
          <w:rFonts w:eastAsia="Calibri" w:cstheme="minorHAnsi"/>
          <w:sz w:val="24"/>
          <w:szCs w:val="24"/>
        </w:rPr>
        <w:t xml:space="preserve"> выделены следующие УУД.</w:t>
      </w:r>
    </w:p>
    <w:p w14:paraId="7AFF7ED2" w14:textId="3C9015AF" w:rsidR="00C46727" w:rsidRPr="006629EF" w:rsidRDefault="00C46727" w:rsidP="00C46727">
      <w:pPr>
        <w:spacing w:after="0" w:line="240" w:lineRule="auto"/>
        <w:ind w:firstLine="567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Регулятивные: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осуществления.</w:t>
      </w:r>
    </w:p>
    <w:p w14:paraId="36B13CD8" w14:textId="7E9CA221" w:rsidR="00C46727" w:rsidRPr="006629EF" w:rsidRDefault="00C46727" w:rsidP="00C46727">
      <w:pPr>
        <w:spacing w:after="0" w:line="240" w:lineRule="auto"/>
        <w:ind w:firstLine="567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Познавательные: умение осуществлять информационный поиск, сбор и выделение существенной информации из различных информационных источников; читательская грамотность.</w:t>
      </w:r>
    </w:p>
    <w:p w14:paraId="032C7130" w14:textId="7FD94B8B" w:rsidR="005A6E18" w:rsidRPr="006629EF" w:rsidRDefault="00C46727" w:rsidP="00C46727">
      <w:pPr>
        <w:spacing w:after="0" w:line="240" w:lineRule="auto"/>
        <w:ind w:firstLine="567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Коммуникативные: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коммуникации.</w:t>
      </w:r>
    </w:p>
    <w:p w14:paraId="6CB6A9A2" w14:textId="2F20467F" w:rsidR="00224B01" w:rsidRPr="00224B01" w:rsidRDefault="00224B01" w:rsidP="00224B0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Следует отнести к недостаткам представления материалов то, что выделенные метапредметные результаты сопровождаются или предполагаются в способах и формах организации учебной деятельности. Например,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познавательные действия – поиск информации, выделение нужной для решения практической или учебной задачи информации – работа над проектной деятельностью</w:t>
      </w:r>
      <w:r>
        <w:rPr>
          <w:rFonts w:eastAsia="Calibri" w:cstheme="minorHAnsi"/>
          <w:sz w:val="24"/>
          <w:szCs w:val="24"/>
        </w:rPr>
        <w:t>» или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групповая работа</w:t>
      </w:r>
      <w:r>
        <w:rPr>
          <w:rFonts w:eastAsia="Calibri" w:cstheme="minorHAnsi"/>
          <w:sz w:val="24"/>
          <w:szCs w:val="24"/>
        </w:rPr>
        <w:t>»</w:t>
      </w:r>
      <w:r w:rsidR="001F7057">
        <w:rPr>
          <w:rFonts w:eastAsia="Calibri" w:cstheme="minorHAnsi"/>
          <w:sz w:val="24"/>
          <w:szCs w:val="24"/>
        </w:rPr>
        <w:t>, что</w:t>
      </w:r>
      <w:r>
        <w:rPr>
          <w:rFonts w:eastAsia="Calibri" w:cstheme="minorHAnsi"/>
          <w:sz w:val="24"/>
          <w:szCs w:val="24"/>
        </w:rPr>
        <w:t xml:space="preserve"> требует уточнение и выделение собственно образовательного результата.</w:t>
      </w:r>
    </w:p>
    <w:p w14:paraId="3206A619" w14:textId="77777777" w:rsidR="00224B01" w:rsidRDefault="00224B01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b/>
          <w:sz w:val="24"/>
          <w:szCs w:val="24"/>
        </w:rPr>
      </w:pPr>
    </w:p>
    <w:p w14:paraId="00CFF87B" w14:textId="0D3B2BA9" w:rsidR="005A6E18" w:rsidRPr="003E1AD8" w:rsidRDefault="003E1AD8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8C580A">
        <w:rPr>
          <w:rFonts w:eastAsia="Calibri" w:cstheme="minorHAnsi"/>
          <w:b/>
          <w:sz w:val="24"/>
          <w:szCs w:val="24"/>
        </w:rPr>
        <w:t>Переход «</w:t>
      </w:r>
      <w:r>
        <w:rPr>
          <w:rFonts w:eastAsia="Calibri" w:cstheme="minorHAnsi"/>
          <w:b/>
          <w:sz w:val="24"/>
          <w:szCs w:val="24"/>
        </w:rPr>
        <w:t xml:space="preserve">основное </w:t>
      </w:r>
      <w:r w:rsidRPr="008C580A">
        <w:rPr>
          <w:rFonts w:eastAsia="Calibri" w:cstheme="minorHAnsi"/>
          <w:b/>
          <w:sz w:val="24"/>
          <w:szCs w:val="24"/>
        </w:rPr>
        <w:t>образование –</w:t>
      </w:r>
      <w:r>
        <w:rPr>
          <w:rFonts w:eastAsia="Calibri" w:cstheme="minorHAnsi"/>
          <w:b/>
          <w:sz w:val="24"/>
          <w:szCs w:val="24"/>
        </w:rPr>
        <w:t xml:space="preserve"> среднее </w:t>
      </w:r>
      <w:r w:rsidRPr="008C580A">
        <w:rPr>
          <w:rFonts w:eastAsia="Calibri" w:cstheme="minorHAnsi"/>
          <w:b/>
          <w:sz w:val="24"/>
          <w:szCs w:val="24"/>
        </w:rPr>
        <w:t>образование»</w:t>
      </w:r>
      <w:r>
        <w:rPr>
          <w:rFonts w:eastAsia="Calibri" w:cstheme="minorHAnsi"/>
          <w:sz w:val="24"/>
          <w:szCs w:val="24"/>
        </w:rPr>
        <w:t xml:space="preserve"> </w:t>
      </w:r>
    </w:p>
    <w:p w14:paraId="01FDA342" w14:textId="4E4926ED" w:rsidR="003E1AD8" w:rsidRDefault="009218DA" w:rsidP="00851C0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9144AE">
        <w:rPr>
          <w:rFonts w:eastAsia="Calibri" w:cstheme="minorHAnsi"/>
          <w:b/>
          <w:i/>
          <w:sz w:val="24"/>
          <w:szCs w:val="24"/>
        </w:rPr>
        <w:t>Личностные результаты</w:t>
      </w:r>
      <w:r>
        <w:rPr>
          <w:rFonts w:eastAsia="Calibri" w:cstheme="minorHAnsi"/>
          <w:sz w:val="24"/>
          <w:szCs w:val="24"/>
        </w:rPr>
        <w:t xml:space="preserve"> </w:t>
      </w:r>
      <w:r w:rsidR="00593130">
        <w:rPr>
          <w:rFonts w:eastAsia="Calibri" w:cstheme="minorHAnsi"/>
          <w:sz w:val="24"/>
          <w:szCs w:val="24"/>
        </w:rPr>
        <w:t>в формулировках страдают</w:t>
      </w:r>
      <w:r>
        <w:rPr>
          <w:rFonts w:eastAsia="Calibri" w:cstheme="minorHAnsi"/>
          <w:sz w:val="24"/>
          <w:szCs w:val="24"/>
        </w:rPr>
        <w:t xml:space="preserve"> несоответствием</w:t>
      </w:r>
      <w:r w:rsidR="00593130">
        <w:rPr>
          <w:rFonts w:eastAsia="Calibri" w:cstheme="minorHAnsi"/>
          <w:sz w:val="24"/>
          <w:szCs w:val="24"/>
        </w:rPr>
        <w:t>, некорректностью или неактуальностью для данного перехода. Ряд школ продолжают формировать гражданскую идентичность, патриотизм, что является важным личностным результатом для дальнейшей жизни вне школы, но для успешного обучения в 10 классе к приоритетному формированию их сложно отнести. Часто встречается смешение образовательных результатов. Например, «</w:t>
      </w:r>
      <w:r w:rsidR="00593130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способность оценивать ситуации и поступки (ценностные установки), которую можно оценить по следующим критериям: обучающийся формирует самоуважение и эмоционально-положительное отношение к себе, видны готовность открыто выражать и отстаивать свою позицию, проявляются критичность к своим поступкам и умение адекватно их оценивать</w:t>
      </w:r>
      <w:r w:rsidR="00593130">
        <w:rPr>
          <w:rFonts w:eastAsia="Calibri" w:cstheme="minorHAnsi"/>
          <w:sz w:val="24"/>
          <w:szCs w:val="24"/>
        </w:rPr>
        <w:t xml:space="preserve">». В подобных случаях следует </w:t>
      </w:r>
      <w:r w:rsidR="00CF1E3B">
        <w:rPr>
          <w:rFonts w:eastAsia="Calibri" w:cstheme="minorHAnsi"/>
          <w:sz w:val="24"/>
          <w:szCs w:val="24"/>
        </w:rPr>
        <w:t>разделять</w:t>
      </w:r>
      <w:r w:rsidR="00593130">
        <w:rPr>
          <w:rFonts w:eastAsia="Calibri" w:cstheme="minorHAnsi"/>
          <w:sz w:val="24"/>
          <w:szCs w:val="24"/>
        </w:rPr>
        <w:t xml:space="preserve"> личностные и </w:t>
      </w:r>
      <w:proofErr w:type="spellStart"/>
      <w:r w:rsidR="00593130">
        <w:rPr>
          <w:rFonts w:eastAsia="Calibri" w:cstheme="minorHAnsi"/>
          <w:sz w:val="24"/>
          <w:szCs w:val="24"/>
        </w:rPr>
        <w:t>метапредметны</w:t>
      </w:r>
      <w:r w:rsidR="00CF1E3B">
        <w:rPr>
          <w:rFonts w:eastAsia="Calibri" w:cstheme="minorHAnsi"/>
          <w:sz w:val="24"/>
          <w:szCs w:val="24"/>
        </w:rPr>
        <w:t>е</w:t>
      </w:r>
      <w:proofErr w:type="spellEnd"/>
      <w:r w:rsidR="00593130">
        <w:rPr>
          <w:rFonts w:eastAsia="Calibri" w:cstheme="minorHAnsi"/>
          <w:sz w:val="24"/>
          <w:szCs w:val="24"/>
        </w:rPr>
        <w:t xml:space="preserve"> результаты.</w:t>
      </w:r>
    </w:p>
    <w:p w14:paraId="0FC65872" w14:textId="3FC069C8" w:rsidR="00F02D63" w:rsidRPr="00F02D63" w:rsidRDefault="00F02D63" w:rsidP="00851C0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Для данного перехода большинство общеобразовательных организаций выделяют 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ответственное отношение к учению</w:t>
      </w:r>
      <w:r w:rsidRPr="00F02D63">
        <w:rPr>
          <w:rFonts w:eastAsia="Calibri" w:cstheme="minorHAnsi"/>
          <w:sz w:val="24"/>
          <w:szCs w:val="24"/>
        </w:rPr>
        <w:t xml:space="preserve">, 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готовность к саморазвитию и самообразованию 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lastRenderedPageBreak/>
        <w:t>на основе мотивации к обучению и познанию</w:t>
      </w:r>
      <w:r w:rsidRPr="00F02D63">
        <w:rPr>
          <w:rFonts w:eastAsia="Calibri" w:cstheme="minorHAnsi"/>
          <w:sz w:val="24"/>
          <w:szCs w:val="24"/>
        </w:rPr>
        <w:t xml:space="preserve">, 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уважительного отношения к труду</w:t>
      </w:r>
      <w:r>
        <w:rPr>
          <w:rFonts w:eastAsia="Calibri" w:cstheme="minorHAnsi"/>
          <w:sz w:val="24"/>
          <w:szCs w:val="24"/>
        </w:rPr>
        <w:t>.</w:t>
      </w:r>
    </w:p>
    <w:p w14:paraId="3B0DEBC1" w14:textId="5EE057F7" w:rsidR="003E1AD8" w:rsidRDefault="00851C03" w:rsidP="005A6E18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9144AE">
        <w:rPr>
          <w:rFonts w:eastAsia="Calibri" w:cstheme="minorHAnsi"/>
          <w:b/>
          <w:i/>
          <w:sz w:val="24"/>
          <w:szCs w:val="24"/>
        </w:rPr>
        <w:t>Метапредметные результаты</w:t>
      </w:r>
      <w:r>
        <w:rPr>
          <w:rFonts w:eastAsia="Calibri" w:cstheme="minorHAnsi"/>
          <w:sz w:val="24"/>
          <w:szCs w:val="24"/>
        </w:rPr>
        <w:t xml:space="preserve"> в данном переходе отражают разные варианты коммуникативных умений</w:t>
      </w:r>
      <w:r w:rsidR="00837879">
        <w:rPr>
          <w:rFonts w:eastAsia="Calibri" w:cstheme="minorHAnsi"/>
          <w:sz w:val="24"/>
          <w:szCs w:val="24"/>
        </w:rPr>
        <w:t xml:space="preserve"> для</w:t>
      </w:r>
      <w:r>
        <w:rPr>
          <w:rFonts w:eastAsia="Calibri" w:cstheme="minorHAnsi"/>
          <w:sz w:val="24"/>
          <w:szCs w:val="24"/>
        </w:rPr>
        <w:t xml:space="preserve"> учебно</w:t>
      </w:r>
      <w:r w:rsidR="00837879">
        <w:rPr>
          <w:rFonts w:eastAsia="Calibri" w:cstheme="minorHAnsi"/>
          <w:sz w:val="24"/>
          <w:szCs w:val="24"/>
        </w:rPr>
        <w:t>го</w:t>
      </w:r>
      <w:r>
        <w:rPr>
          <w:rFonts w:eastAsia="Calibri" w:cstheme="minorHAnsi"/>
          <w:sz w:val="24"/>
          <w:szCs w:val="24"/>
        </w:rPr>
        <w:t xml:space="preserve"> сотрудничеств</w:t>
      </w:r>
      <w:r w:rsidR="00837879">
        <w:rPr>
          <w:rFonts w:eastAsia="Calibri" w:cstheme="minorHAnsi"/>
          <w:sz w:val="24"/>
          <w:szCs w:val="24"/>
        </w:rPr>
        <w:t>а</w:t>
      </w:r>
      <w:r>
        <w:rPr>
          <w:rFonts w:eastAsia="Calibri" w:cstheme="minorHAnsi"/>
          <w:sz w:val="24"/>
          <w:szCs w:val="24"/>
        </w:rPr>
        <w:t>.</w:t>
      </w:r>
      <w:r w:rsidR="00837879">
        <w:rPr>
          <w:rFonts w:eastAsia="Calibri" w:cstheme="minorHAnsi"/>
          <w:sz w:val="24"/>
          <w:szCs w:val="24"/>
        </w:rPr>
        <w:t xml:space="preserve"> В основном, продолжается формирование УУД.</w:t>
      </w:r>
    </w:p>
    <w:p w14:paraId="14190232" w14:textId="77777777" w:rsidR="001E1067" w:rsidRDefault="00837879" w:rsidP="001E1067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Примером оформления мо</w:t>
      </w:r>
      <w:r w:rsidR="001E1067">
        <w:rPr>
          <w:rFonts w:eastAsia="Calibri" w:cstheme="minorHAnsi"/>
          <w:sz w:val="24"/>
          <w:szCs w:val="24"/>
        </w:rPr>
        <w:t>гу</w:t>
      </w:r>
      <w:r>
        <w:rPr>
          <w:rFonts w:eastAsia="Calibri" w:cstheme="minorHAnsi"/>
          <w:sz w:val="24"/>
          <w:szCs w:val="24"/>
        </w:rPr>
        <w:t xml:space="preserve">т служить </w:t>
      </w:r>
      <w:r w:rsidR="001E1067">
        <w:rPr>
          <w:rFonts w:eastAsia="Calibri" w:cstheme="minorHAnsi"/>
          <w:sz w:val="24"/>
          <w:szCs w:val="24"/>
        </w:rPr>
        <w:t xml:space="preserve">формулировки МАОУ Гимназия № 5. </w:t>
      </w:r>
    </w:p>
    <w:p w14:paraId="6F93F816" w14:textId="5829B2AA" w:rsidR="001E1067" w:rsidRPr="006629EF" w:rsidRDefault="001E1067" w:rsidP="001E1067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Умение планировать свою деятельность (как способность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ситуацией); </w:t>
      </w:r>
    </w:p>
    <w:p w14:paraId="272DA920" w14:textId="72D82F45" w:rsidR="003E1AD8" w:rsidRPr="006629EF" w:rsidRDefault="001E1067" w:rsidP="001E1067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Умение критически мыслить (как способность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выводы).</w:t>
      </w:r>
    </w:p>
    <w:p w14:paraId="34DF7743" w14:textId="2332D8E0" w:rsidR="006509F3" w:rsidRPr="000441B5" w:rsidRDefault="00AB1D72" w:rsidP="006509F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 xml:space="preserve">Рекомендации </w:t>
      </w:r>
      <w:r w:rsidR="004A322F">
        <w:rPr>
          <w:rFonts w:eastAsia="Calibri" w:cstheme="minorHAnsi"/>
          <w:b/>
          <w:i/>
          <w:sz w:val="24"/>
          <w:szCs w:val="24"/>
        </w:rPr>
        <w:t xml:space="preserve">и замечания </w:t>
      </w:r>
      <w:r>
        <w:rPr>
          <w:rFonts w:eastAsia="Calibri" w:cstheme="minorHAnsi"/>
          <w:b/>
          <w:i/>
          <w:sz w:val="24"/>
          <w:szCs w:val="24"/>
        </w:rPr>
        <w:t xml:space="preserve">по оформленным образовательным результатам </w:t>
      </w:r>
      <w:r w:rsidRPr="000441B5">
        <w:rPr>
          <w:rFonts w:eastAsia="Calibri" w:cstheme="minorHAnsi"/>
          <w:sz w:val="24"/>
          <w:szCs w:val="24"/>
        </w:rPr>
        <w:t>отражены в таблиц</w:t>
      </w:r>
      <w:r w:rsidR="004A322F" w:rsidRPr="000441B5">
        <w:rPr>
          <w:rFonts w:eastAsia="Calibri" w:cstheme="minorHAnsi"/>
          <w:sz w:val="24"/>
          <w:szCs w:val="24"/>
        </w:rPr>
        <w:t>е</w:t>
      </w:r>
      <w:r w:rsidR="000441B5">
        <w:rPr>
          <w:rFonts w:eastAsia="Calibri" w:cstheme="minorHAnsi"/>
          <w:sz w:val="24"/>
          <w:szCs w:val="24"/>
        </w:rPr>
        <w:t xml:space="preserve">, размещённой </w:t>
      </w:r>
      <w:r w:rsidR="004A322F" w:rsidRPr="000441B5">
        <w:rPr>
          <w:rFonts w:eastAsia="Calibri" w:cstheme="minorHAnsi"/>
          <w:sz w:val="24"/>
          <w:szCs w:val="24"/>
        </w:rPr>
        <w:t>на сайте КИ</w:t>
      </w:r>
      <w:r w:rsidRPr="000441B5">
        <w:rPr>
          <w:rFonts w:eastAsia="Calibri" w:cstheme="minorHAnsi"/>
          <w:sz w:val="24"/>
          <w:szCs w:val="24"/>
        </w:rPr>
        <w:t>МЦ</w:t>
      </w:r>
      <w:r>
        <w:rPr>
          <w:rFonts w:eastAsia="Calibri" w:cstheme="minorHAnsi"/>
          <w:i/>
          <w:sz w:val="24"/>
          <w:szCs w:val="24"/>
        </w:rPr>
        <w:t xml:space="preserve"> </w:t>
      </w:r>
      <w:r w:rsidR="000441B5">
        <w:rPr>
          <w:rFonts w:eastAsia="Calibri" w:cstheme="minorHAnsi"/>
          <w:sz w:val="24"/>
          <w:szCs w:val="24"/>
        </w:rPr>
        <w:t>в соответствующем разделе</w:t>
      </w:r>
      <w:r w:rsidR="000441B5" w:rsidRPr="000441B5">
        <w:rPr>
          <w:rFonts w:eastAsia="Calibri" w:cstheme="minorHAnsi"/>
          <w:sz w:val="24"/>
          <w:szCs w:val="24"/>
        </w:rPr>
        <w:t xml:space="preserve"> </w:t>
      </w:r>
      <w:r w:rsidRPr="000441B5">
        <w:rPr>
          <w:rFonts w:eastAsia="Calibri" w:cstheme="minorHAnsi"/>
          <w:sz w:val="24"/>
          <w:szCs w:val="24"/>
        </w:rPr>
        <w:t>(</w:t>
      </w:r>
      <w:hyperlink r:id="rId9" w:history="1">
        <w:r w:rsidRPr="000441B5">
          <w:rPr>
            <w:rStyle w:val="a7"/>
            <w:rFonts w:eastAsia="Calibri" w:cstheme="minorHAnsi"/>
            <w:sz w:val="24"/>
            <w:szCs w:val="24"/>
          </w:rPr>
          <w:t>https://kimc.ms/ksko/dostizhenie-obrazovatelnykh-rezultatov/</w:t>
        </w:r>
      </w:hyperlink>
      <w:r w:rsidRPr="000441B5">
        <w:rPr>
          <w:rFonts w:eastAsia="Calibri" w:cstheme="minorHAnsi"/>
          <w:sz w:val="24"/>
          <w:szCs w:val="24"/>
        </w:rPr>
        <w:t>)</w:t>
      </w:r>
      <w:r w:rsidR="004A322F" w:rsidRPr="000441B5">
        <w:rPr>
          <w:rFonts w:eastAsia="Calibri" w:cstheme="minorHAnsi"/>
          <w:sz w:val="24"/>
          <w:szCs w:val="24"/>
        </w:rPr>
        <w:t>.</w:t>
      </w:r>
    </w:p>
    <w:p w14:paraId="76945DCD" w14:textId="77777777" w:rsidR="006509F3" w:rsidRPr="006509F3" w:rsidRDefault="006509F3" w:rsidP="006509F3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5B697E0A" w14:textId="126EA365" w:rsidR="00911436" w:rsidRPr="00911436" w:rsidRDefault="00806880" w:rsidP="001A47D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806880">
        <w:rPr>
          <w:rFonts w:eastAsia="Times New Roman" w:cstheme="minorHAnsi"/>
          <w:b/>
          <w:color w:val="222222"/>
          <w:sz w:val="24"/>
          <w:szCs w:val="24"/>
          <w:lang w:eastAsia="ru-RU"/>
        </w:rPr>
        <w:t>Ведущие деятельностные технологии</w:t>
      </w:r>
      <w:r w:rsidRPr="00806880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при переходе от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одного уровня</w:t>
      </w:r>
      <w:r w:rsidRPr="00806880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образования </w:t>
      </w:r>
      <w:r w:rsidRPr="00806880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к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другому представлены достаточно большим спектром и технологий, и методов, и форм, и способов </w:t>
      </w:r>
      <w:r w:rsidRPr="00806880">
        <w:rPr>
          <w:rFonts w:eastAsia="Times New Roman" w:cstheme="minorHAnsi"/>
          <w:color w:val="222222"/>
          <w:sz w:val="24"/>
          <w:szCs w:val="24"/>
          <w:lang w:eastAsia="ru-RU"/>
        </w:rPr>
        <w:t>организации обучения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. Общий недостаток </w:t>
      </w:r>
      <w:r w:rsidR="007469A0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большинства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материалов в том, что </w:t>
      </w:r>
      <w:r w:rsidR="007469A0">
        <w:rPr>
          <w:rFonts w:eastAsia="Times New Roman" w:cstheme="minorHAnsi"/>
          <w:color w:val="222222"/>
          <w:sz w:val="24"/>
          <w:szCs w:val="24"/>
          <w:lang w:eastAsia="ru-RU"/>
        </w:rPr>
        <w:t>не просматриваются ключевые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7469A0">
        <w:rPr>
          <w:rFonts w:eastAsia="Times New Roman" w:cstheme="minorHAnsi"/>
          <w:color w:val="222222"/>
          <w:sz w:val="24"/>
          <w:szCs w:val="24"/>
          <w:lang w:eastAsia="ru-RU"/>
        </w:rPr>
        <w:t>методы педагогической деятельности. По представленным названиям сложно предположить содержание методической подготовки педагогов для целенаправленного формирования выделенных образовательных результатов и преемственность в организации учебной деятельности</w:t>
      </w:r>
      <w:r w:rsidR="0091143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при переходе с одного уровня образования на другой</w:t>
      </w:r>
      <w:r w:rsidR="007469A0">
        <w:rPr>
          <w:rFonts w:eastAsia="Times New Roman" w:cstheme="minorHAnsi"/>
          <w:color w:val="222222"/>
          <w:sz w:val="24"/>
          <w:szCs w:val="24"/>
          <w:lang w:eastAsia="ru-RU"/>
        </w:rPr>
        <w:t>. К недостаткам можно отнести свободные интерпретации тех или иных существующих образовательных технологий и способов работы педагогов.</w:t>
      </w:r>
      <w:r w:rsidR="00AF086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</w:p>
    <w:p w14:paraId="397F1B67" w14:textId="11875D35" w:rsidR="00911436" w:rsidRDefault="00911436" w:rsidP="0091143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Во многих общеобразовательных организациях преобладают информационно-коммуникационные технологии, технология развития критического мышления, проектная деятельность.</w:t>
      </w:r>
    </w:p>
    <w:p w14:paraId="110F6378" w14:textId="7B2FA95A" w:rsidR="00911436" w:rsidRPr="00911436" w:rsidRDefault="00152FA8" w:rsidP="0091143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152FA8">
        <w:rPr>
          <w:rFonts w:eastAsia="Calibri" w:cstheme="minorHAnsi"/>
          <w:b/>
          <w:i/>
          <w:sz w:val="24"/>
          <w:szCs w:val="24"/>
        </w:rPr>
        <w:t>О</w:t>
      </w:r>
      <w:r w:rsidR="00911436" w:rsidRPr="00152FA8">
        <w:rPr>
          <w:rFonts w:eastAsia="Calibri" w:cstheme="minorHAnsi"/>
          <w:b/>
          <w:i/>
          <w:sz w:val="24"/>
          <w:szCs w:val="24"/>
        </w:rPr>
        <w:t>бщая проблема</w:t>
      </w:r>
      <w:r w:rsidR="00911436">
        <w:rPr>
          <w:rFonts w:eastAsia="Calibri" w:cstheme="minorHAnsi"/>
          <w:sz w:val="24"/>
          <w:szCs w:val="24"/>
        </w:rPr>
        <w:t xml:space="preserve"> определения ведущей </w:t>
      </w:r>
      <w:r>
        <w:rPr>
          <w:rFonts w:eastAsia="Calibri" w:cstheme="minorHAnsi"/>
          <w:sz w:val="24"/>
          <w:szCs w:val="24"/>
        </w:rPr>
        <w:t xml:space="preserve">образовательной </w:t>
      </w:r>
      <w:r w:rsidR="00911436">
        <w:rPr>
          <w:rFonts w:eastAsia="Calibri" w:cstheme="minorHAnsi"/>
          <w:sz w:val="24"/>
          <w:szCs w:val="24"/>
        </w:rPr>
        <w:t xml:space="preserve">технологии </w:t>
      </w:r>
      <w:r>
        <w:rPr>
          <w:rFonts w:eastAsia="Calibri" w:cstheme="minorHAnsi"/>
          <w:sz w:val="24"/>
          <w:szCs w:val="24"/>
        </w:rPr>
        <w:t xml:space="preserve">связана </w:t>
      </w:r>
      <w:r w:rsidR="00CD52A3">
        <w:rPr>
          <w:rFonts w:eastAsia="Calibri" w:cstheme="minorHAnsi"/>
          <w:sz w:val="24"/>
          <w:szCs w:val="24"/>
        </w:rPr>
        <w:t>с выделением системообразующей или клю</w:t>
      </w:r>
      <w:r>
        <w:rPr>
          <w:rFonts w:eastAsia="Calibri" w:cstheme="minorHAnsi"/>
          <w:sz w:val="24"/>
          <w:szCs w:val="24"/>
        </w:rPr>
        <w:t>чевой формы организации процесса</w:t>
      </w:r>
      <w:r w:rsidR="00CD52A3">
        <w:rPr>
          <w:rFonts w:eastAsia="Calibri" w:cstheme="minorHAnsi"/>
          <w:sz w:val="24"/>
          <w:szCs w:val="24"/>
        </w:rPr>
        <w:t xml:space="preserve"> обучения и способов учебной деятельности </w:t>
      </w:r>
      <w:r>
        <w:rPr>
          <w:rFonts w:eastAsia="Calibri" w:cstheme="minorHAnsi"/>
          <w:sz w:val="24"/>
          <w:szCs w:val="24"/>
        </w:rPr>
        <w:t xml:space="preserve">для </w:t>
      </w:r>
      <w:r w:rsidR="00CD52A3">
        <w:rPr>
          <w:rFonts w:eastAsia="Calibri" w:cstheme="minorHAnsi"/>
          <w:sz w:val="24"/>
          <w:szCs w:val="24"/>
        </w:rPr>
        <w:t xml:space="preserve">целенаправленного формирования выделенных </w:t>
      </w:r>
      <w:r>
        <w:rPr>
          <w:rFonts w:eastAsia="Calibri" w:cstheme="minorHAnsi"/>
          <w:sz w:val="24"/>
          <w:szCs w:val="24"/>
        </w:rPr>
        <w:t xml:space="preserve">личностных и </w:t>
      </w:r>
      <w:proofErr w:type="spellStart"/>
      <w:r>
        <w:rPr>
          <w:rFonts w:eastAsia="Calibri" w:cstheme="minorHAnsi"/>
          <w:sz w:val="24"/>
          <w:szCs w:val="24"/>
        </w:rPr>
        <w:t>метапредметных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r w:rsidR="00CD52A3">
        <w:rPr>
          <w:rFonts w:eastAsia="Calibri" w:cstheme="minorHAnsi"/>
          <w:sz w:val="24"/>
          <w:szCs w:val="24"/>
        </w:rPr>
        <w:t>результатов.</w:t>
      </w:r>
    </w:p>
    <w:p w14:paraId="39C4C3CF" w14:textId="1734149A" w:rsidR="00806880" w:rsidRPr="001A47D6" w:rsidRDefault="00AF0861" w:rsidP="0091143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Для общего понимания в использовании названий технологий следует взять за основу </w:t>
      </w:r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учебно-методическое пособие Г.К. </w:t>
      </w:r>
      <w:proofErr w:type="spellStart"/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Селевко</w:t>
      </w:r>
      <w:proofErr w:type="spellEnd"/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«Энциклопедия образовательных технологий»</w:t>
      </w:r>
      <w:r w:rsidR="001A47D6">
        <w:rPr>
          <w:rStyle w:val="a6"/>
          <w:rFonts w:eastAsia="Times New Roman" w:cstheme="minorHAnsi"/>
          <w:color w:val="222222"/>
          <w:sz w:val="24"/>
          <w:szCs w:val="24"/>
          <w:lang w:eastAsia="ru-RU"/>
        </w:rPr>
        <w:footnoteReference w:id="1"/>
      </w:r>
      <w:r w:rsidR="001A47D6">
        <w:rPr>
          <w:rFonts w:eastAsia="Times New Roman" w:cstheme="minorHAnsi"/>
          <w:color w:val="222222"/>
          <w:sz w:val="24"/>
          <w:szCs w:val="24"/>
          <w:lang w:eastAsia="ru-RU"/>
        </w:rPr>
        <w:t>, где представлены около 500 технологий обучения, воспитательных технологий и выделены педагогические технологии на основе применения современных информационных средств.</w:t>
      </w:r>
      <w:r w:rsidR="00BB5FAA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Данное учебное пособие также размещено в открытом доступе сети Интернет (</w:t>
      </w:r>
      <w:hyperlink r:id="rId10" w:history="1">
        <w:r w:rsidR="00BB5FAA" w:rsidRPr="00835B13">
          <w:rPr>
            <w:rStyle w:val="a7"/>
            <w:rFonts w:eastAsia="Times New Roman" w:cstheme="minorHAnsi"/>
            <w:sz w:val="24"/>
            <w:szCs w:val="24"/>
            <w:lang w:eastAsia="ru-RU"/>
          </w:rPr>
          <w:t>https://studfiles.net/preview/1721099/</w:t>
        </w:r>
      </w:hyperlink>
      <w:r w:rsidR="00BB5FAA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</w:p>
    <w:p w14:paraId="27985EBF" w14:textId="3703D970" w:rsidR="001A47D6" w:rsidRPr="001A47D6" w:rsidRDefault="001A47D6" w:rsidP="001A47D6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656035B7" w14:textId="1E710213" w:rsidR="00F257ED" w:rsidRDefault="00B52C46" w:rsidP="001C67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F257ED">
        <w:rPr>
          <w:rFonts w:eastAsia="Times New Roman" w:cstheme="minorHAnsi"/>
          <w:b/>
          <w:color w:val="222222"/>
          <w:sz w:val="24"/>
          <w:szCs w:val="24"/>
          <w:lang w:eastAsia="ru-RU"/>
        </w:rPr>
        <w:lastRenderedPageBreak/>
        <w:t>Процедуры оценивания образовательных результатов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на этапе перехода </w:t>
      </w:r>
      <w:r w:rsidR="001B1D78" w:rsidRPr="00F257ED">
        <w:rPr>
          <w:rFonts w:eastAsia="Times New Roman" w:cstheme="minorHAnsi"/>
          <w:color w:val="222222"/>
          <w:sz w:val="24"/>
          <w:szCs w:val="24"/>
          <w:lang w:eastAsia="ru-RU"/>
        </w:rPr>
        <w:t>(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>в завершение предыдущей ступени и на начало очередной ступени</w:t>
      </w:r>
      <w:r w:rsidR="001B1D78" w:rsidRPr="00F257ED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  <w:r w:rsidR="00B01190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8D5B89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большинстве материалов </w:t>
      </w:r>
      <w:r w:rsidR="00B01190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представлены </w:t>
      </w:r>
      <w:r w:rsidR="008D5B89" w:rsidRPr="00F257ED">
        <w:rPr>
          <w:rFonts w:eastAsia="Times New Roman" w:cstheme="minorHAnsi"/>
          <w:color w:val="222222"/>
          <w:sz w:val="24"/>
          <w:szCs w:val="24"/>
          <w:lang w:eastAsia="ru-RU"/>
        </w:rPr>
        <w:t>в общем виде. Ряд общеобразовательных организаций не</w:t>
      </w:r>
      <w:r w:rsidR="00F257ED" w:rsidRPr="00F257ED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8D5B89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уделили должного внимания выделению процедур оценивания, </w:t>
      </w:r>
      <w:r w:rsidR="001C67E1" w:rsidRPr="00F257ED">
        <w:rPr>
          <w:rFonts w:eastAsia="Times New Roman" w:cstheme="minorHAnsi"/>
          <w:color w:val="222222"/>
          <w:sz w:val="24"/>
          <w:szCs w:val="24"/>
          <w:lang w:eastAsia="ru-RU"/>
        </w:rPr>
        <w:t>указав только краевые диагностические работы, всероссийские проверочные работы, промежуточную аттестацию, ОГЭ и ЕГЭ (</w:t>
      </w:r>
      <w:r w:rsidR="009155E8" w:rsidRPr="00F257ED">
        <w:rPr>
          <w:rFonts w:eastAsia="Times New Roman" w:cstheme="minorHAnsi"/>
          <w:color w:val="222222"/>
          <w:sz w:val="24"/>
          <w:szCs w:val="24"/>
          <w:lang w:eastAsia="ru-RU"/>
        </w:rPr>
        <w:t>МАОУ Лицей № 2</w:t>
      </w:r>
      <w:r w:rsidR="009155E8">
        <w:rPr>
          <w:rFonts w:eastAsia="Times New Roman" w:cstheme="minorHAnsi"/>
          <w:color w:val="222222"/>
          <w:sz w:val="24"/>
          <w:szCs w:val="24"/>
          <w:lang w:eastAsia="ru-RU"/>
        </w:rPr>
        <w:t>,</w:t>
      </w:r>
      <w:r w:rsidR="009155E8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8F082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МАОУ Гимназия № 9, </w:t>
      </w:r>
      <w:r w:rsidR="001C67E1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Гимназия № 11, </w:t>
      </w:r>
      <w:r w:rsidR="008F082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14, </w:t>
      </w:r>
      <w:r w:rsidR="001C67E1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31, </w:t>
      </w:r>
      <w:r w:rsidR="00B2068A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72, МБОУ СШ № 94, </w:t>
      </w:r>
      <w:r w:rsidR="001C67E1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135). </w:t>
      </w:r>
    </w:p>
    <w:p w14:paraId="7D98AC80" w14:textId="6A419CF2" w:rsidR="001C67E1" w:rsidRDefault="00F257ED" w:rsidP="00915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>К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отдельным 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недостаткам следует отнести, что 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82 и </w:t>
      </w:r>
      <w:r w:rsidR="00371193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</w:t>
      </w:r>
      <w:r w:rsidR="00371193">
        <w:rPr>
          <w:rFonts w:eastAsia="Times New Roman" w:cstheme="minorHAnsi"/>
          <w:color w:val="222222"/>
          <w:sz w:val="24"/>
          <w:szCs w:val="24"/>
          <w:lang w:eastAsia="ru-RU"/>
        </w:rPr>
        <w:t>№ 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84 имеют совершенно 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формальные 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>одинаковые формулировки для завершения и начала обучения в каждом переходе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 применением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стартовой диагностик</w:t>
      </w:r>
      <w:r w:rsidR="00371193">
        <w:rPr>
          <w:rFonts w:eastAsia="Times New Roman" w:cstheme="minorHAnsi"/>
          <w:color w:val="222222"/>
          <w:sz w:val="24"/>
          <w:szCs w:val="24"/>
          <w:lang w:eastAsia="ru-RU"/>
        </w:rPr>
        <w:t>и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ведением </w:t>
      </w:r>
      <w:proofErr w:type="spellStart"/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>внутришкольно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го</w:t>
      </w:r>
      <w:proofErr w:type="spellEnd"/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мониторинг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а.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МБОУ СШ № 18 </w:t>
      </w:r>
      <w:r w:rsidRPr="00F257ED">
        <w:rPr>
          <w:rFonts w:eastAsia="Times New Roman" w:cstheme="minorHAnsi"/>
          <w:color w:val="222222"/>
          <w:sz w:val="24"/>
          <w:szCs w:val="24"/>
          <w:lang w:eastAsia="ru-RU"/>
        </w:rPr>
        <w:t>показывает, что применяются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«</w:t>
      </w:r>
      <w:proofErr w:type="spellStart"/>
      <w:r w:rsidR="007F7A9E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неперсонифицированные</w:t>
      </w:r>
      <w:proofErr w:type="spellEnd"/>
      <w:r w:rsidR="007F7A9E"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 мониторинговые исследования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», </w:t>
      </w:r>
      <w:r w:rsidR="008F082E" w:rsidRPr="00F257ED">
        <w:rPr>
          <w:rFonts w:eastAsia="Times New Roman" w:cstheme="minorHAnsi"/>
          <w:color w:val="222222"/>
          <w:sz w:val="24"/>
          <w:szCs w:val="24"/>
          <w:lang w:eastAsia="ru-RU"/>
        </w:rPr>
        <w:t>а МБОУ СШ № 86 сообщает о системе мониторинга с 5-уровневой внутренней и внешней экспертизой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. В</w:t>
      </w:r>
      <w:r w:rsidR="00371193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указанных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случаях</w:t>
      </w:r>
      <w:r w:rsidR="008F082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>не раскрыв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аются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предназначение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, формы и способы оценивания</w:t>
      </w:r>
      <w:r w:rsidR="007F7A9E" w:rsidRPr="00F257E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. </w:t>
      </w:r>
      <w:r w:rsidR="00745714">
        <w:rPr>
          <w:rFonts w:eastAsia="Times New Roman" w:cstheme="minorHAnsi"/>
          <w:color w:val="222222"/>
          <w:sz w:val="24"/>
          <w:szCs w:val="24"/>
          <w:lang w:eastAsia="ru-RU"/>
        </w:rPr>
        <w:t>МАОУ Лицей № 6, МБОУ СШ № 66 и МБОУ СШ № 121 используют т</w:t>
      </w:r>
      <w:r w:rsidR="007F7A9E">
        <w:rPr>
          <w:rFonts w:eastAsia="Times New Roman" w:cstheme="minorHAnsi"/>
          <w:color w:val="222222"/>
          <w:sz w:val="24"/>
          <w:szCs w:val="24"/>
          <w:lang w:eastAsia="ru-RU"/>
        </w:rPr>
        <w:t>олько итоговые контрольные работы по предметам</w:t>
      </w:r>
      <w:r w:rsidR="007457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, по-видимому, интерпретируя </w:t>
      </w:r>
      <w:r w:rsidR="003D6405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их выполнение </w:t>
      </w:r>
      <w:r w:rsidR="007457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для оценивания формируемых личностных и </w:t>
      </w:r>
      <w:proofErr w:type="spellStart"/>
      <w:r w:rsidR="00745714">
        <w:rPr>
          <w:rFonts w:eastAsia="Times New Roman" w:cstheme="minorHAnsi"/>
          <w:color w:val="222222"/>
          <w:sz w:val="24"/>
          <w:szCs w:val="24"/>
          <w:lang w:eastAsia="ru-RU"/>
        </w:rPr>
        <w:t>метапредметных</w:t>
      </w:r>
      <w:proofErr w:type="spellEnd"/>
      <w:r w:rsidR="00745714" w:rsidRPr="0074571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745714">
        <w:rPr>
          <w:rFonts w:eastAsia="Times New Roman" w:cstheme="minorHAnsi"/>
          <w:color w:val="222222"/>
          <w:sz w:val="24"/>
          <w:szCs w:val="24"/>
          <w:lang w:eastAsia="ru-RU"/>
        </w:rPr>
        <w:t>результатов</w:t>
      </w:r>
      <w:r w:rsidR="007F7A9E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  <w:r w:rsidR="009155E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С а</w:t>
      </w:r>
      <w:r w:rsidR="009155E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ккредитацией 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учреждения</w:t>
      </w:r>
      <w:r w:rsidR="009155E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аттестацией педагогических кадров 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 xml:space="preserve">связывают оценивание образовательных результатов </w:t>
      </w:r>
      <w:r w:rsidR="001C67E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МБОУ СШ № 50 </w:t>
      </w:r>
      <w:r w:rsidR="008F082E">
        <w:rPr>
          <w:rFonts w:eastAsia="Times New Roman" w:cstheme="minorHAnsi"/>
          <w:color w:val="222222"/>
          <w:sz w:val="24"/>
          <w:szCs w:val="24"/>
          <w:lang w:eastAsia="ru-RU"/>
        </w:rPr>
        <w:t>и МБОУ СШ № 73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, не указывая на какие-либо процедуры</w:t>
      </w:r>
      <w:r w:rsidR="008F082E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</w:p>
    <w:p w14:paraId="29D67AC8" w14:textId="3BD91E0F" w:rsidR="008D517F" w:rsidRPr="008D517F" w:rsidRDefault="008D517F" w:rsidP="008D517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Calibri" w:cstheme="minorHAnsi"/>
          <w:sz w:val="24"/>
          <w:szCs w:val="24"/>
        </w:rPr>
        <w:t xml:space="preserve">Положительным является то, что большинство общеобразовательных организаций в завершение начального образования указывают на проводимые ЦОКО краевые диагностические работы по читательской грамотности и групповому проекту, использование портфолио с фиксацией индивидуальных достижений. Начало обучения в 5 классе сопровождается стартовой диагностикой посредством комплексных проверочных работ. В завершении 9 класса, кроме интерпретации ОГЭ, используют итоговые комплексные работы на межпредметной основе, портфолио с достижениями обучающихся, защиту индивидуальных проектов. На начальном этапе 10 класса, в основном, предполагаются входные стартовые проверочные и контрольные работы. </w:t>
      </w:r>
    </w:p>
    <w:p w14:paraId="56BF26EE" w14:textId="6D8CD29F" w:rsidR="008D517F" w:rsidRDefault="008F082E" w:rsidP="008D517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Calibri" w:cstheme="minorHAnsi"/>
          <w:sz w:val="24"/>
          <w:szCs w:val="24"/>
        </w:rPr>
        <w:t>Достаточно под</w:t>
      </w:r>
      <w:r w:rsidR="00362E4F">
        <w:rPr>
          <w:rFonts w:eastAsia="Calibri" w:cstheme="minorHAnsi"/>
          <w:sz w:val="24"/>
          <w:szCs w:val="24"/>
        </w:rPr>
        <w:t>р</w:t>
      </w:r>
      <w:r>
        <w:rPr>
          <w:rFonts w:eastAsia="Calibri" w:cstheme="minorHAnsi"/>
          <w:sz w:val="24"/>
          <w:szCs w:val="24"/>
        </w:rPr>
        <w:t xml:space="preserve">обно </w:t>
      </w:r>
      <w:r w:rsidR="00362E4F">
        <w:rPr>
          <w:rFonts w:eastAsia="Calibri" w:cstheme="minorHAnsi"/>
          <w:sz w:val="24"/>
          <w:szCs w:val="24"/>
        </w:rPr>
        <w:t xml:space="preserve">со ссылками на авторов </w:t>
      </w:r>
      <w:r>
        <w:rPr>
          <w:rFonts w:eastAsia="Calibri" w:cstheme="minorHAnsi"/>
          <w:sz w:val="24"/>
          <w:szCs w:val="24"/>
        </w:rPr>
        <w:t xml:space="preserve">указаны методики оценивания </w:t>
      </w:r>
      <w:r w:rsidR="00362E4F">
        <w:rPr>
          <w:rFonts w:eastAsia="Calibri" w:cstheme="minorHAnsi"/>
          <w:sz w:val="24"/>
          <w:szCs w:val="24"/>
        </w:rPr>
        <w:t xml:space="preserve">в </w:t>
      </w:r>
      <w:r>
        <w:rPr>
          <w:rFonts w:eastAsia="Calibri" w:cstheme="minorHAnsi"/>
          <w:sz w:val="24"/>
          <w:szCs w:val="24"/>
        </w:rPr>
        <w:t>МБОУ Лице</w:t>
      </w:r>
      <w:r w:rsidR="00362E4F">
        <w:rPr>
          <w:rFonts w:eastAsia="Calibri" w:cstheme="minorHAnsi"/>
          <w:sz w:val="24"/>
          <w:szCs w:val="24"/>
        </w:rPr>
        <w:t>й</w:t>
      </w:r>
      <w:r>
        <w:rPr>
          <w:rFonts w:eastAsia="Calibri" w:cstheme="minorHAnsi"/>
          <w:sz w:val="24"/>
          <w:szCs w:val="24"/>
        </w:rPr>
        <w:t xml:space="preserve"> № 12</w:t>
      </w:r>
      <w:r w:rsidR="00362E4F">
        <w:rPr>
          <w:rFonts w:eastAsia="Calibri" w:cstheme="minorHAnsi"/>
          <w:sz w:val="24"/>
          <w:szCs w:val="24"/>
        </w:rPr>
        <w:t xml:space="preserve">, </w:t>
      </w:r>
      <w:r w:rsidR="00362E4F">
        <w:rPr>
          <w:rFonts w:eastAsia="Times New Roman" w:cstheme="minorHAnsi"/>
          <w:color w:val="222222"/>
          <w:sz w:val="24"/>
          <w:szCs w:val="24"/>
          <w:lang w:eastAsia="ru-RU"/>
        </w:rPr>
        <w:t>МБОУ СШ № 97, МБОУ СШ № 139.</w:t>
      </w:r>
      <w:r w:rsidR="0099473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Так для начальной ступени применяются </w:t>
      </w:r>
      <w:r w:rsidR="00994736" w:rsidRPr="00994736">
        <w:rPr>
          <w:rFonts w:eastAsia="Times New Roman" w:cstheme="minorHAnsi"/>
          <w:color w:val="222222"/>
          <w:sz w:val="24"/>
          <w:szCs w:val="24"/>
          <w:lang w:eastAsia="ru-RU"/>
        </w:rPr>
        <w:t>методика изучения мотивации обучения (А.Д.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994736" w:rsidRPr="00994736">
        <w:rPr>
          <w:rFonts w:eastAsia="Times New Roman" w:cstheme="minorHAnsi"/>
          <w:color w:val="222222"/>
          <w:sz w:val="24"/>
          <w:szCs w:val="24"/>
          <w:lang w:eastAsia="ru-RU"/>
        </w:rPr>
        <w:t>Андреева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, М.Р. Гинзбург</w:t>
      </w:r>
      <w:r w:rsidR="00994736" w:rsidRPr="00994736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  <w:r w:rsidR="0099473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, </w:t>
      </w:r>
      <w:r w:rsidR="00994736" w:rsidRPr="00994736">
        <w:rPr>
          <w:rFonts w:eastAsia="Times New Roman" w:cstheme="minorHAnsi"/>
          <w:color w:val="222222"/>
          <w:sz w:val="24"/>
          <w:szCs w:val="24"/>
          <w:lang w:eastAsia="ru-RU"/>
        </w:rPr>
        <w:t>оценка уро</w:t>
      </w:r>
      <w:r w:rsidR="00C07DF0">
        <w:rPr>
          <w:rFonts w:eastAsia="Times New Roman" w:cstheme="minorHAnsi"/>
          <w:color w:val="222222"/>
          <w:sz w:val="24"/>
          <w:szCs w:val="24"/>
          <w:lang w:eastAsia="ru-RU"/>
        </w:rPr>
        <w:t>вня воспитанности ученика (Н.П. </w:t>
      </w:r>
      <w:r w:rsidR="00994736" w:rsidRPr="00994736">
        <w:rPr>
          <w:rFonts w:eastAsia="Times New Roman" w:cstheme="minorHAnsi"/>
          <w:color w:val="222222"/>
          <w:sz w:val="24"/>
          <w:szCs w:val="24"/>
          <w:lang w:eastAsia="ru-RU"/>
        </w:rPr>
        <w:t>Капустин)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. В начале 5 класса 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используется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м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етодика «Изучение отношения к учению и к учебным предметам» 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(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Г. Н.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Казанцева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, д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иагностика личностного роста (И.В.</w:t>
      </w:r>
      <w:r w:rsidR="00C07DF0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Кулешова, П.В.</w:t>
      </w:r>
      <w:r w:rsidR="00C07DF0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Степанов, Д.В.</w:t>
      </w:r>
      <w:r w:rsidR="00C07DF0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Григорьев).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переходе от основного к среднему образованию применяется 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диагностика коммуникативной толерантности (В.В.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Бойко)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,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диагностика нравственной воспитанности по методике М.И.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Шиловой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,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изучение ценностных ориентаций личности (модификации методики В.А.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proofErr w:type="spellStart"/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Ядова</w:t>
      </w:r>
      <w:proofErr w:type="spellEnd"/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– Р.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proofErr w:type="spellStart"/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Рокича</w:t>
      </w:r>
      <w:proofErr w:type="spellEnd"/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)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оценка уровня воспитанности ученика (Н.П.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 </w:t>
      </w:r>
      <w:r w:rsidR="001B1D78" w:rsidRPr="001B1D78">
        <w:rPr>
          <w:rFonts w:eastAsia="Times New Roman" w:cstheme="minorHAnsi"/>
          <w:color w:val="222222"/>
          <w:sz w:val="24"/>
          <w:szCs w:val="24"/>
          <w:lang w:eastAsia="ru-RU"/>
        </w:rPr>
        <w:t>Капустин)</w:t>
      </w:r>
      <w:r w:rsidR="008D517F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</w:p>
    <w:p w14:paraId="21981060" w14:textId="4CF19922" w:rsidR="001B1D78" w:rsidRDefault="00C07DF0" w:rsidP="00393CE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C07DF0">
        <w:rPr>
          <w:rFonts w:eastAsia="Times New Roman" w:cstheme="minorHAnsi"/>
          <w:b/>
          <w:i/>
          <w:color w:val="222222"/>
          <w:sz w:val="24"/>
          <w:szCs w:val="24"/>
          <w:lang w:eastAsia="ru-RU"/>
        </w:rPr>
        <w:t>Из анализа следует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, что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п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редставление процедур оценивания отража</w:t>
      </w:r>
      <w:r w:rsidR="004D7A2A">
        <w:rPr>
          <w:rFonts w:eastAsia="Times New Roman" w:cstheme="minorHAnsi"/>
          <w:color w:val="222222"/>
          <w:sz w:val="24"/>
          <w:szCs w:val="24"/>
          <w:lang w:eastAsia="ru-RU"/>
        </w:rPr>
        <w:t>ет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начавшийся </w:t>
      </w:r>
      <w:r w:rsidR="004D7A2A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в общеобразовательных организациях </w:t>
      </w:r>
      <w:r w:rsidR="001B1D78">
        <w:rPr>
          <w:rFonts w:eastAsia="Times New Roman" w:cstheme="minorHAnsi"/>
          <w:color w:val="222222"/>
          <w:sz w:val="24"/>
          <w:szCs w:val="24"/>
          <w:lang w:eastAsia="ru-RU"/>
        </w:rPr>
        <w:t>поиск и подбор диагностического инструментария под планируемые образовательные результаты.</w:t>
      </w:r>
    </w:p>
    <w:p w14:paraId="02758A99" w14:textId="5407D02C" w:rsidR="00C07DF0" w:rsidRDefault="003D6405" w:rsidP="00393CE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Более детально с процедурами оценивания можно ознакомиться </w:t>
      </w:r>
      <w:r w:rsidRPr="000441B5">
        <w:rPr>
          <w:rFonts w:eastAsia="Calibri" w:cstheme="minorHAnsi"/>
          <w:sz w:val="24"/>
          <w:szCs w:val="24"/>
        </w:rPr>
        <w:t xml:space="preserve">в </w:t>
      </w:r>
      <w:r>
        <w:rPr>
          <w:rFonts w:eastAsia="Calibri" w:cstheme="minorHAnsi"/>
          <w:sz w:val="24"/>
          <w:szCs w:val="24"/>
        </w:rPr>
        <w:t xml:space="preserve">соответствующей </w:t>
      </w:r>
      <w:r w:rsidRPr="000441B5">
        <w:rPr>
          <w:rFonts w:eastAsia="Calibri" w:cstheme="minorHAnsi"/>
          <w:sz w:val="24"/>
          <w:szCs w:val="24"/>
        </w:rPr>
        <w:t>таблице</w:t>
      </w:r>
      <w:r>
        <w:rPr>
          <w:rFonts w:eastAsia="Calibri" w:cstheme="minorHAnsi"/>
          <w:sz w:val="24"/>
          <w:szCs w:val="24"/>
        </w:rPr>
        <w:t xml:space="preserve">, размещённой </w:t>
      </w:r>
      <w:r w:rsidRPr="000441B5">
        <w:rPr>
          <w:rFonts w:eastAsia="Calibri" w:cstheme="minorHAnsi"/>
          <w:sz w:val="24"/>
          <w:szCs w:val="24"/>
        </w:rPr>
        <w:t>на сайте КИМЦ</w:t>
      </w:r>
      <w:r>
        <w:rPr>
          <w:rFonts w:eastAsia="Calibri" w:cstheme="minorHAnsi"/>
          <w:i/>
          <w:sz w:val="24"/>
          <w:szCs w:val="24"/>
        </w:rPr>
        <w:t xml:space="preserve"> </w:t>
      </w:r>
      <w:r w:rsidRPr="000441B5">
        <w:rPr>
          <w:rFonts w:eastAsia="Calibri" w:cstheme="minorHAnsi"/>
          <w:sz w:val="24"/>
          <w:szCs w:val="24"/>
        </w:rPr>
        <w:t>(</w:t>
      </w:r>
      <w:hyperlink r:id="rId11" w:history="1">
        <w:r w:rsidRPr="000441B5">
          <w:rPr>
            <w:rStyle w:val="a7"/>
            <w:rFonts w:eastAsia="Calibri" w:cstheme="minorHAnsi"/>
            <w:sz w:val="24"/>
            <w:szCs w:val="24"/>
          </w:rPr>
          <w:t>https://kimc.ms/ksko/dostizhenie-obrazovatelnykh-rezultatov/</w:t>
        </w:r>
      </w:hyperlink>
      <w:r w:rsidRPr="000441B5">
        <w:rPr>
          <w:rFonts w:eastAsia="Calibri" w:cstheme="minorHAnsi"/>
          <w:sz w:val="24"/>
          <w:szCs w:val="24"/>
        </w:rPr>
        <w:t>)</w:t>
      </w:r>
    </w:p>
    <w:p w14:paraId="313BCF2C" w14:textId="77777777" w:rsidR="003D6405" w:rsidRPr="001C67E1" w:rsidRDefault="003D6405" w:rsidP="00393CE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</w:p>
    <w:p w14:paraId="02896CB4" w14:textId="77777777" w:rsidR="00020D72" w:rsidRDefault="00020D72" w:rsidP="00393C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EB2BB6">
        <w:rPr>
          <w:rFonts w:eastAsia="Times New Roman" w:cstheme="minorHAnsi"/>
          <w:b/>
          <w:color w:val="222222"/>
          <w:sz w:val="24"/>
          <w:szCs w:val="24"/>
          <w:lang w:eastAsia="ru-RU"/>
        </w:rPr>
        <w:t>Условия, формы и способы адаптации</w:t>
      </w:r>
      <w:r w:rsidRPr="00EB2BB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в начале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обучения</w:t>
      </w:r>
      <w:r w:rsidRPr="00EB2BB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на очередной ступени представлены разнообразно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:</w:t>
      </w:r>
      <w:r w:rsidRPr="00EB2BB6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от создания просто благоприятного психологического климата до специально разработанных программ.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EB2BB6">
        <w:rPr>
          <w:rFonts w:eastAsia="Times New Roman" w:cstheme="minorHAnsi"/>
          <w:sz w:val="24"/>
          <w:szCs w:val="24"/>
          <w:lang w:eastAsia="ru-RU"/>
        </w:rPr>
        <w:t xml:space="preserve">Например, МАОУ Гимназия № 2 реализует программу адаптации «Первый раз в пятый класс» через алгоритм «8 шагов», а </w:t>
      </w:r>
      <w:r w:rsidRPr="00EB2BB6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 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старшей</w:t>
      </w:r>
      <w:r w:rsidRPr="00EB2BB6">
        <w:rPr>
          <w:rFonts w:eastAsia="Times New Roman" w:cstheme="minorHAnsi"/>
          <w:sz w:val="24"/>
          <w:szCs w:val="24"/>
          <w:lang w:eastAsia="ru-RU"/>
        </w:rPr>
        <w:t xml:space="preserve"> школе действует программа предпрофессионального самоопределения «Перекресток».</w:t>
      </w:r>
      <w:r>
        <w:rPr>
          <w:rFonts w:eastAsia="Times New Roman" w:cstheme="minorHAnsi"/>
          <w:sz w:val="24"/>
          <w:szCs w:val="24"/>
          <w:lang w:eastAsia="ru-RU"/>
        </w:rPr>
        <w:t xml:space="preserve"> Многие школы проводят </w:t>
      </w:r>
      <w:r w:rsidRPr="00E44FA5">
        <w:rPr>
          <w:rFonts w:eastAsia="Times New Roman" w:cstheme="minorHAnsi"/>
          <w:color w:val="222222"/>
          <w:sz w:val="24"/>
          <w:szCs w:val="24"/>
          <w:lang w:eastAsia="ru-RU"/>
        </w:rPr>
        <w:t>анкетирование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</w:t>
      </w:r>
      <w:r>
        <w:rPr>
          <w:rFonts w:eastAsia="Times New Roman" w:cstheme="minorHAnsi"/>
          <w:sz w:val="24"/>
          <w:szCs w:val="24"/>
          <w:lang w:eastAsia="ru-RU"/>
        </w:rPr>
        <w:t xml:space="preserve"> диагностику, выявляя степень готовности к обучению в начале очередной ступени, обращают внимание на единство требований и важность скоординированных действий педагогов в завершении и на начале ступени образования, ведут работу со школьниками и их родителями, объясняя, что меняется в режиме обучения. </w:t>
      </w:r>
    </w:p>
    <w:p w14:paraId="6D1BF527" w14:textId="77777777" w:rsidR="00020D72" w:rsidRPr="00020D72" w:rsidRDefault="00020D72" w:rsidP="00020D7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020D72">
        <w:rPr>
          <w:rFonts w:eastAsia="Times New Roman" w:cstheme="minorHAnsi"/>
          <w:sz w:val="24"/>
          <w:szCs w:val="24"/>
          <w:lang w:eastAsia="ru-RU"/>
        </w:rPr>
        <w:t xml:space="preserve">Позитивно следует отметить указание в программах адаптации на диагностику 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тревожности и климата в классном коллективе, на выявление отношения к учебной деятельности.</w:t>
      </w:r>
    </w:p>
    <w:p w14:paraId="6498C91C" w14:textId="46A97DC5" w:rsidR="00020D72" w:rsidRPr="00020D72" w:rsidRDefault="00020D72" w:rsidP="00020D7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Вместе с тем, есть недоработки в представлении форм и способов адаптации. МАОУ Гимназия № 6 оформляет задачу: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Сохранение достижений ребёнка и развитие накопленного им потенциала до уровня понимания и осмысления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», не раскрывая посредством чего это будет достигаться. МБОУ СШ № 62 представляет, что школьники: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выполняют требования…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»,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овладевают умениями…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»,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обладают социальным опытом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», не обозначая создаваемые условия. Многие общеобразовательные организации формально ссылаются на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психолого-педагогическое сопровождение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 без указания</w:t>
      </w:r>
      <w:r w:rsidRPr="00020D72">
        <w:rPr>
          <w:rFonts w:eastAsia="Times New Roman" w:cstheme="minorHAnsi"/>
          <w:sz w:val="24"/>
          <w:szCs w:val="24"/>
          <w:lang w:eastAsia="ru-RU"/>
        </w:rPr>
        <w:t xml:space="preserve"> форм и способов адаптации обучающихся. Так МБОУ СШ № 150 только обозначает, что используются 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Формы: социальная (личностная); психофизиологическая; психологическая. Условия: психолого-педагогическое сопровождение</w:t>
      </w:r>
      <w:r w:rsidRPr="00020D72">
        <w:rPr>
          <w:rFonts w:eastAsia="Times New Roman" w:cstheme="minorHAnsi"/>
          <w:sz w:val="24"/>
          <w:szCs w:val="24"/>
          <w:lang w:eastAsia="ru-RU"/>
        </w:rPr>
        <w:t>».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МБОУ СШ № 82 и МБОУ СШ № 84 одинаково сообщают, что для каждого перехода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разработана система педагогической поддержки учащихся разных возрастных групп в период их первичной адаптации, позволяющей им не только приспособиться к школьным требованиям, но всесторонне развиваться и совершенствоваться в различных сферах общения и деятельности; подготовлена организационно-содержательная модель на период адаптации для учащихся разных возрастных групп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». В МБОУ СШ № 23 считают, что важны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используемые технологии и существующий в школе уклад, который позволяет обучающемуся определить систему ценностей для успешной социализации. Например, фестивальное движение…</w:t>
      </w:r>
      <w:r w:rsidR="009E2282">
        <w:rPr>
          <w:rFonts w:eastAsia="Times New Roman" w:cstheme="minorHAnsi"/>
          <w:color w:val="222222"/>
          <w:sz w:val="24"/>
          <w:szCs w:val="24"/>
          <w:lang w:eastAsia="ru-RU"/>
        </w:rPr>
        <w:t>». А в МБОУ СШ № 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39 для начала обучения в 10 классе важно «</w:t>
      </w:r>
      <w:r w:rsidRPr="006629EF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участие школьников в РДШ, в волонтёрском движении города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».</w:t>
      </w:r>
      <w:r w:rsidRPr="00020D72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54683653" w14:textId="77777777" w:rsidR="00020D72" w:rsidRPr="00020D72" w:rsidRDefault="00020D72" w:rsidP="00020D7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0D72">
        <w:rPr>
          <w:rFonts w:eastAsia="Times New Roman" w:cstheme="minorHAnsi"/>
          <w:sz w:val="24"/>
          <w:szCs w:val="24"/>
          <w:lang w:eastAsia="ru-RU"/>
        </w:rPr>
        <w:t>В педагогических коллективах, указанных организаций, стоит пересмотреть формы и способы адаптации школьников с точки зрения обеспечения успешности обучения на новой для них ступени образования.</w:t>
      </w:r>
    </w:p>
    <w:p w14:paraId="3CF8F15C" w14:textId="77777777" w:rsidR="00020D72" w:rsidRPr="00020D72" w:rsidRDefault="00020D72" w:rsidP="00020D7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0D72">
        <w:rPr>
          <w:rFonts w:eastAsia="Times New Roman" w:cstheme="minorHAnsi"/>
          <w:b/>
          <w:i/>
          <w:sz w:val="24"/>
          <w:szCs w:val="24"/>
          <w:lang w:eastAsia="ru-RU"/>
        </w:rPr>
        <w:t>В целом</w:t>
      </w:r>
      <w:r w:rsidRPr="00020D72">
        <w:rPr>
          <w:rFonts w:eastAsia="Times New Roman" w:cstheme="minorHAnsi"/>
          <w:sz w:val="24"/>
          <w:szCs w:val="24"/>
          <w:lang w:eastAsia="ru-RU"/>
        </w:rPr>
        <w:t xml:space="preserve">, представленное многообразие средств обеспечения 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>адаптационного периода школьников</w:t>
      </w:r>
      <w:r w:rsidRPr="00020D72">
        <w:rPr>
          <w:rFonts w:eastAsia="Times New Roman" w:cstheme="minorHAnsi"/>
          <w:sz w:val="24"/>
          <w:szCs w:val="24"/>
          <w:lang w:eastAsia="ru-RU"/>
        </w:rPr>
        <w:t xml:space="preserve"> свидетельствует о наработанном опыте общеобразовательных организаций. Необходимо поставить задачу выделить формы и способы, которые в адекватном их применении с учётом условий конкретной организации наиболее эффективно решают проблемы преемственности между уровнями образования.</w:t>
      </w:r>
    </w:p>
    <w:p w14:paraId="19D3C0BF" w14:textId="7870FAF1" w:rsidR="00F15E87" w:rsidRPr="00020D72" w:rsidRDefault="00F15E87" w:rsidP="00020D7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054760D5" w14:textId="1DE1863F" w:rsidR="00A37ADC" w:rsidRPr="0052199C" w:rsidRDefault="0079200C" w:rsidP="00A37AD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52199C">
        <w:rPr>
          <w:rFonts w:eastAsia="Times New Roman"/>
          <w:b/>
          <w:color w:val="222222"/>
          <w:sz w:val="24"/>
          <w:szCs w:val="24"/>
          <w:shd w:val="clear" w:color="auto" w:fill="FFFFFF"/>
          <w:lang w:eastAsia="ru-RU"/>
        </w:rPr>
        <w:t>Организационно-управленческие условия</w:t>
      </w:r>
      <w:r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по обеспечению достижения выделенных приоритетных образовательных результатов</w:t>
      </w:r>
      <w:r w:rsidR="00D4323C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в большинстве о</w:t>
      </w:r>
      <w:r w:rsidR="0098465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бщео</w:t>
      </w:r>
      <w:r w:rsidR="00D4323C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бразовательных организаций </w:t>
      </w:r>
      <w:r w:rsidR="00C25060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представлены формально.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Так 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МБОУ Гимназия № </w:t>
      </w:r>
      <w:r w:rsidR="007E405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11 сформулировала предельно кратко одним словом «</w:t>
      </w:r>
      <w:r w:rsidR="007E4056" w:rsidRPr="0052199C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мониторинг</w:t>
      </w:r>
      <w:r w:rsidR="007E405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»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. МБОУ Гимназия № </w:t>
      </w:r>
      <w:r w:rsidR="007E405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7 сообщает, что «</w:t>
      </w:r>
      <w:r w:rsidR="007E4056" w:rsidRPr="0052199C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40% педагогов являются экспертами предметных комиссий</w:t>
      </w:r>
      <w:r w:rsidR="007E405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»</w:t>
      </w:r>
      <w:r w:rsidR="00393CEF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, а у МБОУ СШ № 1 есть «</w:t>
      </w:r>
      <w:r w:rsidR="00393CEF" w:rsidRPr="0052199C">
        <w:rPr>
          <w:rFonts w:eastAsia="Times New Roman"/>
          <w:i/>
          <w:color w:val="222222"/>
          <w:sz w:val="24"/>
          <w:szCs w:val="24"/>
          <w:shd w:val="clear" w:color="auto" w:fill="FFFFFF"/>
          <w:lang w:eastAsia="ru-RU"/>
        </w:rPr>
        <w:t>дорожная карта по обеспечению достижения приоритетных образовательных результатов</w:t>
      </w:r>
      <w:r w:rsidR="00393CEF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». </w:t>
      </w:r>
      <w:r w:rsidR="00983287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Представлена и другая крайность в избыточности перечня </w:t>
      </w:r>
      <w:r w:rsidR="0029478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общих </w:t>
      </w:r>
      <w:r w:rsidR="00983287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управленческих задач (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МАОУ Гимназия № </w:t>
      </w:r>
      <w:r w:rsidR="00983287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13)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МБОУ Лицей № 28 счёл достаточным просто назвать 4 области управленческой деятельности: «</w:t>
      </w:r>
      <w:r w:rsidR="00CE6948" w:rsidRPr="0052199C">
        <w:rPr>
          <w:rFonts w:eastAsia="Times New Roman" w:cstheme="minorHAnsi"/>
          <w:i/>
          <w:sz w:val="24"/>
          <w:szCs w:val="24"/>
          <w:lang w:eastAsia="ru-RU"/>
        </w:rPr>
        <w:t>Материально-техническое обеспечение. Информационно-методическая поддержка. Психолого-педагогическое сопровождение. Кадровое обеспечение</w:t>
      </w:r>
      <w:r w:rsidR="00CE6948" w:rsidRPr="0052199C">
        <w:rPr>
          <w:rFonts w:eastAsia="Times New Roman" w:cstheme="minorHAnsi"/>
          <w:sz w:val="24"/>
          <w:szCs w:val="24"/>
          <w:lang w:eastAsia="ru-RU"/>
        </w:rPr>
        <w:t>».</w:t>
      </w:r>
      <w:r w:rsidR="0052199C" w:rsidRPr="0052199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У некоторых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организаций 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обозначена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нормативная база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как набор документов, в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котор</w:t>
      </w:r>
      <w:r w:rsidR="00CE6948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ых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52199C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подразумевается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механизм обеспечения результатов (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МБОУ СШ № 12, МАОУ Гимназия № 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4</w:t>
      </w:r>
      <w:r w:rsidR="00294786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, МБОУ СШ № 46</w:t>
      </w:r>
      <w:r w:rsidR="00D16C29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).</w:t>
      </w:r>
      <w:r w:rsidR="009E2282" w:rsidRPr="0052199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A37ADC" w:rsidRPr="0052199C">
        <w:rPr>
          <w:rFonts w:eastAsia="Times New Roman" w:cstheme="minorHAnsi"/>
          <w:sz w:val="24"/>
          <w:szCs w:val="24"/>
          <w:lang w:eastAsia="ru-RU"/>
        </w:rPr>
        <w:t xml:space="preserve">В ряде общеобразовательных организаций формирование системы приоритетных личностных и </w:t>
      </w:r>
      <w:proofErr w:type="spellStart"/>
      <w:r w:rsidR="00A37ADC" w:rsidRPr="0052199C">
        <w:rPr>
          <w:rFonts w:eastAsia="Times New Roman" w:cstheme="minorHAnsi"/>
          <w:sz w:val="24"/>
          <w:szCs w:val="24"/>
          <w:lang w:eastAsia="ru-RU"/>
        </w:rPr>
        <w:t>метапредметных</w:t>
      </w:r>
      <w:proofErr w:type="spellEnd"/>
      <w:r w:rsidR="00A37ADC" w:rsidRPr="0052199C">
        <w:rPr>
          <w:rFonts w:eastAsia="Times New Roman" w:cstheme="minorHAnsi"/>
          <w:sz w:val="24"/>
          <w:szCs w:val="24"/>
          <w:lang w:eastAsia="ru-RU"/>
        </w:rPr>
        <w:t xml:space="preserve"> результатов, направленных на повышение качества освоения содержания учебных предметов, рассматриваются только в системе воспитания (МБОУ Лицей № 7, МБОУ Гимназия № 8</w:t>
      </w:r>
      <w:r w:rsidR="00795A11" w:rsidRPr="0052199C">
        <w:rPr>
          <w:rFonts w:eastAsia="Times New Roman" w:cstheme="minorHAnsi"/>
          <w:sz w:val="24"/>
          <w:szCs w:val="24"/>
          <w:lang w:eastAsia="ru-RU"/>
        </w:rPr>
        <w:t>, МБОУ СШ № 69</w:t>
      </w:r>
      <w:r w:rsidR="008A09B7" w:rsidRPr="0052199C">
        <w:rPr>
          <w:rFonts w:eastAsia="Times New Roman" w:cstheme="minorHAnsi"/>
          <w:sz w:val="24"/>
          <w:szCs w:val="24"/>
          <w:lang w:eastAsia="ru-RU"/>
        </w:rPr>
        <w:t>, МБОУ СШ № 144</w:t>
      </w:r>
      <w:r w:rsidR="00A37ADC" w:rsidRPr="0052199C">
        <w:rPr>
          <w:rFonts w:eastAsia="Times New Roman" w:cstheme="minorHAnsi"/>
          <w:sz w:val="24"/>
          <w:szCs w:val="24"/>
          <w:lang w:eastAsia="ru-RU"/>
        </w:rPr>
        <w:t>)</w:t>
      </w:r>
      <w:r w:rsidR="0052199C">
        <w:rPr>
          <w:rFonts w:eastAsia="Times New Roman" w:cstheme="minorHAnsi"/>
          <w:sz w:val="24"/>
          <w:szCs w:val="24"/>
          <w:lang w:eastAsia="ru-RU"/>
        </w:rPr>
        <w:t>.</w:t>
      </w:r>
    </w:p>
    <w:p w14:paraId="09CEC18A" w14:textId="2C37CF28" w:rsidR="0052199C" w:rsidRDefault="0052199C" w:rsidP="0052199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A37ADC">
        <w:rPr>
          <w:rFonts w:eastAsia="Times New Roman" w:cstheme="minorHAnsi"/>
          <w:sz w:val="24"/>
          <w:szCs w:val="24"/>
          <w:lang w:eastAsia="ru-RU"/>
        </w:rPr>
        <w:t>Не</w:t>
      </w:r>
      <w:r>
        <w:rPr>
          <w:rFonts w:eastAsia="Times New Roman" w:cstheme="minorHAnsi"/>
          <w:sz w:val="24"/>
          <w:szCs w:val="24"/>
          <w:lang w:eastAsia="ru-RU"/>
        </w:rPr>
        <w:t xml:space="preserve"> представили о</w:t>
      </w:r>
      <w:r w:rsidRPr="006A00FC">
        <w:rPr>
          <w:rFonts w:eastAsia="Times New Roman" w:cstheme="minorHAnsi"/>
          <w:sz w:val="24"/>
          <w:szCs w:val="24"/>
          <w:lang w:eastAsia="ru-RU"/>
        </w:rPr>
        <w:t>рганизационно-управленческие условия</w:t>
      </w:r>
      <w:r w:rsidRPr="0079200C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достижения приоритетных образовательных результатов МБОУ Лицей № 2, МБОУ СШ № 22, МБОУ СШ № 99.</w:t>
      </w:r>
    </w:p>
    <w:p w14:paraId="0467FDBC" w14:textId="23A6A488" w:rsidR="007E4056" w:rsidRDefault="0052199C" w:rsidP="007E405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Позитивно </w:t>
      </w:r>
      <w:r w:rsidR="00983287">
        <w:rPr>
          <w:rFonts w:eastAsia="Times New Roman" w:cstheme="minorHAnsi"/>
          <w:sz w:val="24"/>
          <w:szCs w:val="24"/>
          <w:lang w:eastAsia="ru-RU"/>
        </w:rPr>
        <w:t>можно отметить</w:t>
      </w:r>
      <w:r w:rsidR="001A764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92E25">
        <w:rPr>
          <w:rFonts w:eastAsia="Times New Roman" w:cstheme="minorHAnsi"/>
          <w:sz w:val="24"/>
          <w:szCs w:val="24"/>
          <w:lang w:eastAsia="ru-RU"/>
        </w:rPr>
        <w:t xml:space="preserve">следующий </w:t>
      </w:r>
      <w:r w:rsidR="00983287">
        <w:rPr>
          <w:rFonts w:eastAsia="Times New Roman" w:cstheme="minorHAnsi"/>
          <w:sz w:val="24"/>
          <w:szCs w:val="24"/>
          <w:lang w:eastAsia="ru-RU"/>
        </w:rPr>
        <w:t>комплекс условий, создаваемых в</w:t>
      </w:r>
      <w:r w:rsidR="001A7649">
        <w:rPr>
          <w:rFonts w:eastAsia="Times New Roman" w:cstheme="minorHAnsi"/>
          <w:sz w:val="24"/>
          <w:szCs w:val="24"/>
          <w:lang w:eastAsia="ru-RU"/>
        </w:rPr>
        <w:t xml:space="preserve"> МБОУ </w:t>
      </w:r>
      <w:r w:rsidR="00983287">
        <w:rPr>
          <w:rFonts w:eastAsia="Times New Roman" w:cstheme="minorHAnsi"/>
          <w:sz w:val="24"/>
          <w:szCs w:val="24"/>
          <w:lang w:eastAsia="ru-RU"/>
        </w:rPr>
        <w:t xml:space="preserve">СШ </w:t>
      </w:r>
      <w:r w:rsidR="001A7649">
        <w:rPr>
          <w:rFonts w:eastAsia="Times New Roman" w:cstheme="minorHAnsi"/>
          <w:sz w:val="24"/>
          <w:szCs w:val="24"/>
          <w:lang w:eastAsia="ru-RU"/>
        </w:rPr>
        <w:t>№ 1</w:t>
      </w:r>
      <w:r w:rsidR="00983287">
        <w:rPr>
          <w:rFonts w:eastAsia="Times New Roman" w:cstheme="minorHAnsi"/>
          <w:sz w:val="24"/>
          <w:szCs w:val="24"/>
          <w:lang w:eastAsia="ru-RU"/>
        </w:rPr>
        <w:t>39.</w:t>
      </w:r>
    </w:p>
    <w:p w14:paraId="4433F5F0" w14:textId="77777777" w:rsidR="00983287" w:rsidRPr="00983287" w:rsidRDefault="00983287" w:rsidP="0098328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Материально-технические условия:</w:t>
      </w:r>
    </w:p>
    <w:p w14:paraId="186EC2AB" w14:textId="6E9894D8" w:rsidR="00983287" w:rsidRPr="00983287" w:rsidRDefault="00983287" w:rsidP="0098328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Материальное поощрение (через организацию стимулирующих выплат):</w:t>
      </w:r>
    </w:p>
    <w:p w14:paraId="6C2EE2B9" w14:textId="43D6CB85" w:rsidR="00983287" w:rsidRPr="00983287" w:rsidRDefault="00983287" w:rsidP="00983287">
      <w:pPr>
        <w:pStyle w:val="a3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педагогов, учащиеся которых по итогам процедур диагностики показали 100% достижения базового уровня выделенных ключевых образовательных результатов;</w:t>
      </w:r>
    </w:p>
    <w:p w14:paraId="5DBCD3C8" w14:textId="1D66FB47" w:rsidR="00983287" w:rsidRPr="00983287" w:rsidRDefault="00983287" w:rsidP="00983287">
      <w:pPr>
        <w:pStyle w:val="a3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 xml:space="preserve">педагогов, участвующих в работе творческой группы по разработке и внедрению </w:t>
      </w:r>
      <w:proofErr w:type="spellStart"/>
      <w:r w:rsidRPr="00983287">
        <w:rPr>
          <w:rFonts w:eastAsia="Times New Roman" w:cstheme="minorHAnsi"/>
          <w:i/>
          <w:sz w:val="24"/>
          <w:szCs w:val="24"/>
          <w:lang w:eastAsia="ru-RU"/>
        </w:rPr>
        <w:t>внутришкольной</w:t>
      </w:r>
      <w:proofErr w:type="spellEnd"/>
      <w:r w:rsidRPr="00983287">
        <w:rPr>
          <w:rFonts w:eastAsia="Times New Roman" w:cstheme="minorHAnsi"/>
          <w:i/>
          <w:sz w:val="24"/>
          <w:szCs w:val="24"/>
          <w:lang w:eastAsia="ru-RU"/>
        </w:rPr>
        <w:t xml:space="preserve"> системы оценки качества образования с выделением приоритетов в планируемых образовательных результатах, критериев их оценки, способов оценивания и предъявления, ключевых показателей их формирования. </w:t>
      </w:r>
    </w:p>
    <w:p w14:paraId="3015942C" w14:textId="77777777" w:rsidR="00983287" w:rsidRPr="00983287" w:rsidRDefault="00983287" w:rsidP="0098328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Кадровые условия:</w:t>
      </w:r>
    </w:p>
    <w:p w14:paraId="46E220C5" w14:textId="5902B8E5" w:rsidR="00983287" w:rsidRPr="00983287" w:rsidRDefault="00983287" w:rsidP="0098328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Приоритетные направления для организации повышения квалификации педагогов: технология формирующего оценивания, технология развития критического мышления, проектные технологии, игровые технологии;</w:t>
      </w:r>
    </w:p>
    <w:p w14:paraId="6C0FF5AA" w14:textId="60D4472E" w:rsidR="00983287" w:rsidRPr="00983287" w:rsidRDefault="00983287" w:rsidP="0098328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Коррекция планов индивидуального профессионального развития педагогов с учетом выбранных приоритетных образовательных результатов;</w:t>
      </w:r>
    </w:p>
    <w:p w14:paraId="3B505B44" w14:textId="4ABB8F8B" w:rsidR="00983287" w:rsidRPr="00983287" w:rsidRDefault="00983287" w:rsidP="0098328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Организация методических мероприятий (семинаров, круглых столов, мастер-классов, открытых занятий и др.) по изучению и представлению опыта по достижению выделенных ключевых образовательных результатов;</w:t>
      </w:r>
    </w:p>
    <w:p w14:paraId="14CA17BF" w14:textId="187EAD8D" w:rsidR="00983287" w:rsidRPr="00983287" w:rsidRDefault="00983287" w:rsidP="0098328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 xml:space="preserve">Организация работы творческой группы по разработке и внедрению </w:t>
      </w:r>
      <w:proofErr w:type="spellStart"/>
      <w:r w:rsidRPr="00983287">
        <w:rPr>
          <w:rFonts w:eastAsia="Times New Roman" w:cstheme="minorHAnsi"/>
          <w:i/>
          <w:sz w:val="24"/>
          <w:szCs w:val="24"/>
          <w:lang w:eastAsia="ru-RU"/>
        </w:rPr>
        <w:t>внутришкольной</w:t>
      </w:r>
      <w:proofErr w:type="spellEnd"/>
      <w:r w:rsidRPr="00983287">
        <w:rPr>
          <w:rFonts w:eastAsia="Times New Roman" w:cstheme="minorHAnsi"/>
          <w:i/>
          <w:sz w:val="24"/>
          <w:szCs w:val="24"/>
          <w:lang w:eastAsia="ru-RU"/>
        </w:rPr>
        <w:t xml:space="preserve"> системы оценки качества образования с выделением приоритетов в планируемых образовательных результатах, критериев их оценки, способов оценивания и предъявления, ключевых показателей их формирования.</w:t>
      </w:r>
    </w:p>
    <w:p w14:paraId="27FDBE46" w14:textId="77777777" w:rsidR="00983287" w:rsidRPr="00983287" w:rsidRDefault="00983287" w:rsidP="0098328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Информационные условия:</w:t>
      </w:r>
    </w:p>
    <w:p w14:paraId="4C794CA2" w14:textId="13612037" w:rsidR="00983287" w:rsidRPr="00983287" w:rsidRDefault="00983287" w:rsidP="0098328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Наличие и обеспечение бесперебойной работы школьного сайта, электронного журнала, сети Интернет;</w:t>
      </w:r>
    </w:p>
    <w:p w14:paraId="647DCE72" w14:textId="618A3833" w:rsidR="00983287" w:rsidRPr="00983287" w:rsidRDefault="00983287" w:rsidP="0098328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Комплектование соответствующего учебно-методического комплекта и обеспечение работы в соответствии с ним;</w:t>
      </w:r>
    </w:p>
    <w:p w14:paraId="3B43C3BC" w14:textId="0E9AD89E" w:rsidR="001A7649" w:rsidRDefault="00983287" w:rsidP="0098328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3287">
        <w:rPr>
          <w:rFonts w:eastAsia="Times New Roman" w:cstheme="minorHAnsi"/>
          <w:i/>
          <w:sz w:val="24"/>
          <w:szCs w:val="24"/>
          <w:lang w:eastAsia="ru-RU"/>
        </w:rPr>
        <w:t>Систематическое обновление раздела методических разработок учителей, личных сайтов учителей педагогической направленности</w:t>
      </w:r>
      <w:r w:rsidRPr="00983287">
        <w:rPr>
          <w:rFonts w:eastAsia="Times New Roman" w:cstheme="minorHAnsi"/>
          <w:sz w:val="24"/>
          <w:szCs w:val="24"/>
          <w:lang w:eastAsia="ru-RU"/>
        </w:rPr>
        <w:t>.</w:t>
      </w:r>
    </w:p>
    <w:p w14:paraId="63AAC93E" w14:textId="59496B6B" w:rsidR="0052199C" w:rsidRDefault="0052199C" w:rsidP="00CE6948">
      <w:pPr>
        <w:pStyle w:val="a3"/>
        <w:spacing w:after="0" w:line="240" w:lineRule="auto"/>
        <w:ind w:left="0" w:firstLine="92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Данный пример может служить основой целенаправленной разработки организационно-управленческих условий по обеспечению достижения выделяемых результатов образования.</w:t>
      </w:r>
    </w:p>
    <w:p w14:paraId="48D45CBE" w14:textId="3396DC54" w:rsidR="006629EF" w:rsidRDefault="00CE6948" w:rsidP="00CE6948">
      <w:pPr>
        <w:pStyle w:val="a3"/>
        <w:spacing w:after="0" w:line="240" w:lineRule="auto"/>
        <w:ind w:left="0" w:firstLine="92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Следует положительно отметить характер </w:t>
      </w:r>
      <w:r w:rsidR="00C67CCD">
        <w:rPr>
          <w:rFonts w:eastAsia="Times New Roman" w:cstheme="minorHAnsi"/>
          <w:sz w:val="24"/>
          <w:szCs w:val="24"/>
          <w:lang w:eastAsia="ru-RU"/>
        </w:rPr>
        <w:t xml:space="preserve">представленной в материалах </w:t>
      </w:r>
      <w:r>
        <w:rPr>
          <w:rFonts w:eastAsia="Times New Roman" w:cstheme="minorHAnsi"/>
          <w:sz w:val="24"/>
          <w:szCs w:val="24"/>
          <w:lang w:eastAsia="ru-RU"/>
        </w:rPr>
        <w:t>предстоящей управленческой деятельности, включающ</w:t>
      </w:r>
      <w:r w:rsidR="00C67CCD">
        <w:rPr>
          <w:rFonts w:eastAsia="Times New Roman" w:cstheme="minorHAnsi"/>
          <w:sz w:val="24"/>
          <w:szCs w:val="24"/>
          <w:lang w:eastAsia="ru-RU"/>
        </w:rPr>
        <w:t>е</w:t>
      </w:r>
      <w:r>
        <w:rPr>
          <w:rFonts w:eastAsia="Times New Roman" w:cstheme="minorHAnsi"/>
          <w:sz w:val="24"/>
          <w:szCs w:val="24"/>
          <w:lang w:eastAsia="ru-RU"/>
        </w:rPr>
        <w:t>й планирование, разработки,</w:t>
      </w:r>
      <w:r w:rsidR="0052199C">
        <w:rPr>
          <w:rFonts w:eastAsia="Times New Roman" w:cstheme="minorHAnsi"/>
          <w:sz w:val="24"/>
          <w:szCs w:val="24"/>
          <w:lang w:eastAsia="ru-RU"/>
        </w:rPr>
        <w:t xml:space="preserve"> работу с нормативно-локальной документацией,</w:t>
      </w:r>
      <w:r>
        <w:rPr>
          <w:rFonts w:eastAsia="Times New Roman" w:cstheme="minorHAnsi"/>
          <w:sz w:val="24"/>
          <w:szCs w:val="24"/>
          <w:lang w:eastAsia="ru-RU"/>
        </w:rPr>
        <w:t xml:space="preserve"> стимулирование педагогов, мониторинг, с направленностью на обеспечение </w:t>
      </w:r>
      <w:r w:rsidR="0052199C">
        <w:rPr>
          <w:rFonts w:eastAsia="Times New Roman" w:cstheme="minorHAnsi"/>
          <w:sz w:val="24"/>
          <w:szCs w:val="24"/>
          <w:lang w:eastAsia="ru-RU"/>
        </w:rPr>
        <w:t xml:space="preserve">приоритетно </w:t>
      </w:r>
      <w:r>
        <w:rPr>
          <w:rFonts w:eastAsia="Times New Roman" w:cstheme="minorHAnsi"/>
          <w:sz w:val="24"/>
          <w:szCs w:val="24"/>
          <w:lang w:eastAsia="ru-RU"/>
        </w:rPr>
        <w:t>выделенных образовательных результатов</w:t>
      </w:r>
      <w:r w:rsidR="0052199C">
        <w:rPr>
          <w:rFonts w:eastAsia="Times New Roman" w:cstheme="minorHAnsi"/>
          <w:sz w:val="24"/>
          <w:szCs w:val="24"/>
          <w:lang w:eastAsia="ru-RU"/>
        </w:rPr>
        <w:t>.</w:t>
      </w:r>
    </w:p>
    <w:p w14:paraId="5B17C55B" w14:textId="5B721B1C" w:rsidR="00C71416" w:rsidRDefault="00C67CCD" w:rsidP="00C67CCD">
      <w:pPr>
        <w:pStyle w:val="a3"/>
        <w:spacing w:after="0" w:line="240" w:lineRule="auto"/>
        <w:ind w:left="0" w:firstLine="9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C67CCD">
        <w:rPr>
          <w:rFonts w:eastAsia="Times New Roman" w:cstheme="minorHAnsi"/>
          <w:b/>
          <w:sz w:val="24"/>
          <w:szCs w:val="24"/>
          <w:lang w:eastAsia="ru-RU"/>
        </w:rPr>
        <w:lastRenderedPageBreak/>
        <w:t>Общ</w:t>
      </w:r>
      <w:r w:rsidR="00C71416">
        <w:rPr>
          <w:rFonts w:eastAsia="Times New Roman" w:cstheme="minorHAnsi"/>
          <w:b/>
          <w:sz w:val="24"/>
          <w:szCs w:val="24"/>
          <w:lang w:eastAsia="ru-RU"/>
        </w:rPr>
        <w:t>ие выводы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71416">
        <w:rPr>
          <w:rFonts w:eastAsia="Times New Roman" w:cstheme="minorHAnsi"/>
          <w:sz w:val="24"/>
          <w:szCs w:val="24"/>
          <w:lang w:eastAsia="ru-RU"/>
        </w:rPr>
        <w:t xml:space="preserve">по представленным материалам выполнения общеобразовательными организациями </w:t>
      </w:r>
      <w:r w:rsidR="00C71416">
        <w:rPr>
          <w:rFonts w:eastAsia="Calibri" w:cstheme="minorHAnsi"/>
          <w:sz w:val="24"/>
          <w:szCs w:val="24"/>
        </w:rPr>
        <w:t>задачи 1.1. «</w:t>
      </w:r>
      <w:r w:rsidR="00C71416" w:rsidRPr="00B94678">
        <w:rPr>
          <w:rFonts w:eastAsia="Calibri" w:cstheme="minorHAnsi"/>
          <w:sz w:val="24"/>
          <w:szCs w:val="24"/>
        </w:rPr>
        <w:t>Построение образовательных переходов от ступени к ступени с учетом преемственности образовательных результатов, форм, методов и технологий педагогической деятельности и созданием условий адаптации ребёнка на каждой ступени образования</w:t>
      </w:r>
      <w:r w:rsidR="00C71416">
        <w:rPr>
          <w:rFonts w:eastAsia="Calibri" w:cstheme="minorHAnsi"/>
          <w:sz w:val="24"/>
          <w:szCs w:val="24"/>
        </w:rPr>
        <w:t>».</w:t>
      </w:r>
    </w:p>
    <w:p w14:paraId="57A616E8" w14:textId="4B48B981" w:rsidR="00C74602" w:rsidRDefault="001A1DA6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Неумение </w:t>
      </w:r>
      <w:r w:rsidR="002B73D2">
        <w:rPr>
          <w:rFonts w:eastAsia="Times New Roman" w:cstheme="minorHAnsi"/>
          <w:sz w:val="24"/>
          <w:szCs w:val="24"/>
          <w:lang w:eastAsia="ru-RU"/>
        </w:rPr>
        <w:t xml:space="preserve">интерпретировать тексты ФГОС при оформлении образовательных результатов </w:t>
      </w:r>
      <w:r w:rsidR="00C74602">
        <w:rPr>
          <w:rFonts w:eastAsia="Times New Roman" w:cstheme="minorHAnsi"/>
          <w:sz w:val="24"/>
          <w:szCs w:val="24"/>
          <w:lang w:eastAsia="ru-RU"/>
        </w:rPr>
        <w:t xml:space="preserve">отражает недостаточный уровень квалификации управленческих кадров и </w:t>
      </w:r>
      <w:r w:rsidR="00C83C59">
        <w:rPr>
          <w:rFonts w:eastAsia="Times New Roman" w:cstheme="minorHAnsi"/>
          <w:sz w:val="24"/>
          <w:szCs w:val="24"/>
          <w:lang w:eastAsia="ru-RU"/>
        </w:rPr>
        <w:t xml:space="preserve">поверхностный характер </w:t>
      </w:r>
      <w:r w:rsidR="00C74602">
        <w:rPr>
          <w:rFonts w:eastAsia="Times New Roman" w:cstheme="minorHAnsi"/>
          <w:sz w:val="24"/>
          <w:szCs w:val="24"/>
          <w:lang w:eastAsia="ru-RU"/>
        </w:rPr>
        <w:t>методическ</w:t>
      </w:r>
      <w:r w:rsidR="00D57F7D">
        <w:rPr>
          <w:rFonts w:eastAsia="Times New Roman" w:cstheme="minorHAnsi"/>
          <w:sz w:val="24"/>
          <w:szCs w:val="24"/>
          <w:lang w:eastAsia="ru-RU"/>
        </w:rPr>
        <w:t>ой</w:t>
      </w:r>
      <w:r w:rsidR="00C7460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57F7D">
        <w:rPr>
          <w:rFonts w:eastAsia="Times New Roman" w:cstheme="minorHAnsi"/>
          <w:sz w:val="24"/>
          <w:szCs w:val="24"/>
          <w:lang w:eastAsia="ru-RU"/>
        </w:rPr>
        <w:t>работы</w:t>
      </w:r>
      <w:r w:rsidR="00D57F7D" w:rsidRPr="00D57F7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57F7D">
        <w:rPr>
          <w:rFonts w:eastAsia="Times New Roman" w:cstheme="minorHAnsi"/>
          <w:sz w:val="24"/>
          <w:szCs w:val="24"/>
          <w:lang w:eastAsia="ru-RU"/>
        </w:rPr>
        <w:t>в общеобразовательных организациях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 по обеспечению требований ФГОС</w:t>
      </w:r>
      <w:r w:rsidR="00C83C59">
        <w:rPr>
          <w:rFonts w:eastAsia="Times New Roman" w:cstheme="minorHAnsi"/>
          <w:sz w:val="24"/>
          <w:szCs w:val="24"/>
          <w:lang w:eastAsia="ru-RU"/>
        </w:rPr>
        <w:t>.</w:t>
      </w:r>
      <w:r w:rsidR="007D51F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318F04D9" w14:textId="2D9D69D1" w:rsidR="00C71416" w:rsidRDefault="00C71416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Отсутствие взаимосвязанности выделенных личностных </w:t>
      </w:r>
      <w:r w:rsidR="003F6966">
        <w:rPr>
          <w:rFonts w:eastAsia="Times New Roman" w:cstheme="minorHAnsi"/>
          <w:sz w:val="24"/>
          <w:szCs w:val="24"/>
          <w:lang w:eastAsia="ru-RU"/>
        </w:rPr>
        <w:t>и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метапредметны</w:t>
      </w:r>
      <w:r w:rsidR="003F6966">
        <w:rPr>
          <w:rFonts w:eastAsia="Times New Roman" w:cstheme="minorHAnsi"/>
          <w:sz w:val="24"/>
          <w:szCs w:val="24"/>
          <w:lang w:eastAsia="ru-RU"/>
        </w:rPr>
        <w:t>х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результатов </w:t>
      </w:r>
      <w:r>
        <w:rPr>
          <w:rFonts w:eastAsia="Times New Roman" w:cstheme="minorHAnsi"/>
          <w:sz w:val="24"/>
          <w:szCs w:val="24"/>
          <w:lang w:eastAsia="ru-RU"/>
        </w:rPr>
        <w:t xml:space="preserve">как системы образовательных результатов </w:t>
      </w:r>
      <w:r w:rsidR="00907BBE">
        <w:rPr>
          <w:rFonts w:eastAsia="Times New Roman" w:cstheme="minorHAnsi"/>
          <w:sz w:val="24"/>
          <w:szCs w:val="24"/>
          <w:lang w:eastAsia="ru-RU"/>
        </w:rPr>
        <w:t>для повышения</w:t>
      </w:r>
      <w:r>
        <w:rPr>
          <w:rFonts w:eastAsia="Times New Roman" w:cstheme="minorHAnsi"/>
          <w:sz w:val="24"/>
          <w:szCs w:val="24"/>
          <w:lang w:eastAsia="ru-RU"/>
        </w:rPr>
        <w:t xml:space="preserve"> качества освоения содержания учебных предметов </w:t>
      </w:r>
      <w:r w:rsidR="003F6966">
        <w:rPr>
          <w:rFonts w:eastAsia="Times New Roman" w:cstheme="minorHAnsi"/>
          <w:sz w:val="24"/>
          <w:szCs w:val="24"/>
          <w:lang w:eastAsia="ru-RU"/>
        </w:rPr>
        <w:t>ставит под сомнение</w:t>
      </w:r>
      <w:r w:rsidR="00907BB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F6966">
        <w:rPr>
          <w:rFonts w:eastAsia="Times New Roman" w:cstheme="minorHAnsi"/>
          <w:sz w:val="24"/>
          <w:szCs w:val="24"/>
          <w:lang w:eastAsia="ru-RU"/>
        </w:rPr>
        <w:t>понимание</w:t>
      </w:r>
      <w:r w:rsidR="00907BBE">
        <w:rPr>
          <w:rFonts w:eastAsia="Times New Roman" w:cstheme="minorHAnsi"/>
          <w:sz w:val="24"/>
          <w:szCs w:val="24"/>
          <w:lang w:eastAsia="ru-RU"/>
        </w:rPr>
        <w:t xml:space="preserve">, прежде всего, администрацией общеобразовательных организаций, как Задачи </w:t>
      </w:r>
      <w:proofErr w:type="gramStart"/>
      <w:r w:rsidR="00907BBE">
        <w:rPr>
          <w:rFonts w:eastAsia="Times New Roman" w:cstheme="minorHAnsi"/>
          <w:sz w:val="24"/>
          <w:szCs w:val="24"/>
          <w:lang w:eastAsia="ru-RU"/>
        </w:rPr>
        <w:t>1.1.,</w:t>
      </w:r>
      <w:proofErr w:type="gramEnd"/>
      <w:r w:rsidR="00907BBE">
        <w:rPr>
          <w:rFonts w:eastAsia="Times New Roman" w:cstheme="minorHAnsi"/>
          <w:sz w:val="24"/>
          <w:szCs w:val="24"/>
          <w:lang w:eastAsia="ru-RU"/>
        </w:rPr>
        <w:t xml:space="preserve"> так и собственно образовательных результатов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907BBE">
        <w:rPr>
          <w:rFonts w:eastAsia="Times New Roman" w:cstheme="minorHAnsi"/>
          <w:sz w:val="24"/>
          <w:szCs w:val="24"/>
          <w:lang w:eastAsia="ru-RU"/>
        </w:rPr>
        <w:t>на достижение которых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07BBE">
        <w:rPr>
          <w:rFonts w:eastAsia="Times New Roman" w:cstheme="minorHAnsi"/>
          <w:sz w:val="24"/>
          <w:szCs w:val="24"/>
          <w:lang w:eastAsia="ru-RU"/>
        </w:rPr>
        <w:t xml:space="preserve">направляется </w:t>
      </w:r>
      <w:r w:rsidR="003F6966">
        <w:rPr>
          <w:rFonts w:eastAsia="Times New Roman" w:cstheme="minorHAnsi"/>
          <w:sz w:val="24"/>
          <w:szCs w:val="24"/>
          <w:lang w:eastAsia="ru-RU"/>
        </w:rPr>
        <w:t>работ</w:t>
      </w:r>
      <w:r w:rsidR="00907BBE">
        <w:rPr>
          <w:rFonts w:eastAsia="Times New Roman" w:cstheme="minorHAnsi"/>
          <w:sz w:val="24"/>
          <w:szCs w:val="24"/>
          <w:lang w:eastAsia="ru-RU"/>
        </w:rPr>
        <w:t>а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71DE1">
        <w:rPr>
          <w:rFonts w:eastAsia="Times New Roman" w:cstheme="minorHAnsi"/>
          <w:sz w:val="24"/>
          <w:szCs w:val="24"/>
          <w:lang w:eastAsia="ru-RU"/>
        </w:rPr>
        <w:t>педагогов</w:t>
      </w:r>
      <w:r w:rsidR="003F6966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907BBE">
        <w:rPr>
          <w:rFonts w:eastAsia="Times New Roman" w:cstheme="minorHAnsi"/>
          <w:sz w:val="24"/>
          <w:szCs w:val="24"/>
          <w:lang w:eastAsia="ru-RU"/>
        </w:rPr>
        <w:t xml:space="preserve">осуществляется мониторинг </w:t>
      </w:r>
      <w:r w:rsidR="00471DE1">
        <w:rPr>
          <w:rFonts w:eastAsia="Times New Roman" w:cstheme="minorHAnsi"/>
          <w:sz w:val="24"/>
          <w:szCs w:val="24"/>
          <w:lang w:eastAsia="ru-RU"/>
        </w:rPr>
        <w:t xml:space="preserve">педагогической </w:t>
      </w:r>
      <w:r w:rsidR="00907BBE">
        <w:rPr>
          <w:rFonts w:eastAsia="Times New Roman" w:cstheme="minorHAnsi"/>
          <w:sz w:val="24"/>
          <w:szCs w:val="24"/>
          <w:lang w:eastAsia="ru-RU"/>
        </w:rPr>
        <w:t>деятельности</w:t>
      </w:r>
      <w:r w:rsidR="00B1088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71DE1">
        <w:rPr>
          <w:rFonts w:eastAsia="Times New Roman" w:cstheme="minorHAnsi"/>
          <w:sz w:val="24"/>
          <w:szCs w:val="24"/>
          <w:lang w:eastAsia="ru-RU"/>
        </w:rPr>
        <w:t>и оценивается результативность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613267C3" w14:textId="7B367565" w:rsidR="00B1088B" w:rsidRDefault="007D51F6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Размещение на сайте КИ</w:t>
      </w:r>
      <w:r w:rsidR="00855D4F">
        <w:rPr>
          <w:rFonts w:eastAsia="Times New Roman" w:cstheme="minorHAnsi"/>
          <w:sz w:val="24"/>
          <w:szCs w:val="24"/>
          <w:lang w:eastAsia="ru-RU"/>
        </w:rPr>
        <w:t>М</w:t>
      </w:r>
      <w:r>
        <w:rPr>
          <w:rFonts w:eastAsia="Times New Roman" w:cstheme="minorHAnsi"/>
          <w:sz w:val="24"/>
          <w:szCs w:val="24"/>
          <w:lang w:eastAsia="ru-RU"/>
        </w:rPr>
        <w:t xml:space="preserve">Ц рабочих материалов с рекомендациями о внесении необходимых изменений и последующая работа по предоставлению </w:t>
      </w:r>
      <w:r w:rsidR="00DF48E8">
        <w:rPr>
          <w:rFonts w:eastAsia="Times New Roman" w:cstheme="minorHAnsi"/>
          <w:sz w:val="24"/>
          <w:szCs w:val="24"/>
          <w:lang w:eastAsia="ru-RU"/>
        </w:rPr>
        <w:t xml:space="preserve">общеобразовательными организациями </w:t>
      </w:r>
      <w:r>
        <w:rPr>
          <w:rFonts w:eastAsia="Times New Roman" w:cstheme="minorHAnsi"/>
          <w:sz w:val="24"/>
          <w:szCs w:val="24"/>
          <w:lang w:eastAsia="ru-RU"/>
        </w:rPr>
        <w:t xml:space="preserve">аналитических материалов </w:t>
      </w:r>
      <w:r w:rsidR="00DF48E8">
        <w:rPr>
          <w:rFonts w:eastAsia="Times New Roman" w:cstheme="minorHAnsi"/>
          <w:sz w:val="24"/>
          <w:szCs w:val="24"/>
          <w:lang w:eastAsia="ru-RU"/>
        </w:rPr>
        <w:t xml:space="preserve">по взаимосвязанным задачам </w:t>
      </w:r>
      <w:r>
        <w:rPr>
          <w:rFonts w:eastAsia="Times New Roman" w:cstheme="minorHAnsi"/>
          <w:sz w:val="24"/>
          <w:szCs w:val="24"/>
          <w:lang w:eastAsia="ru-RU"/>
        </w:rPr>
        <w:t xml:space="preserve">позволит повысить качество </w:t>
      </w:r>
      <w:r w:rsidR="00DF48E8">
        <w:rPr>
          <w:rFonts w:eastAsia="Times New Roman" w:cstheme="minorHAnsi"/>
          <w:sz w:val="24"/>
          <w:szCs w:val="24"/>
          <w:lang w:eastAsia="ru-RU"/>
        </w:rPr>
        <w:t>работы в педагогических коллективах по пониманию приоритетов формирования образовательных результатов.</w:t>
      </w:r>
    </w:p>
    <w:p w14:paraId="204ACB13" w14:textId="36556009" w:rsidR="00DF48E8" w:rsidRDefault="00DF48E8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Позитивным является начавшееся движение в осмыслении образовательных результатов с возможностью определить приоритеты их формирования, актуальные для конкретной общеобразовательной организации.</w:t>
      </w:r>
    </w:p>
    <w:p w14:paraId="045203AD" w14:textId="16FD0681" w:rsidR="00DF48E8" w:rsidRDefault="00A3494F" w:rsidP="003D205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Представлен</w:t>
      </w:r>
      <w:r w:rsidR="00855D4F">
        <w:rPr>
          <w:rFonts w:eastAsia="Times New Roman" w:cstheme="minorHAnsi"/>
          <w:sz w:val="24"/>
          <w:szCs w:val="24"/>
          <w:lang w:eastAsia="ru-RU"/>
        </w:rPr>
        <w:t>ный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37633">
        <w:rPr>
          <w:rFonts w:eastAsia="Times New Roman" w:cstheme="minorHAnsi"/>
          <w:sz w:val="24"/>
          <w:szCs w:val="24"/>
          <w:lang w:eastAsia="ru-RU"/>
        </w:rPr>
        <w:t xml:space="preserve">существующий </w:t>
      </w:r>
      <w:r w:rsidR="00DF48E8">
        <w:rPr>
          <w:rFonts w:eastAsia="Times New Roman" w:cstheme="minorHAnsi"/>
          <w:sz w:val="24"/>
          <w:szCs w:val="24"/>
          <w:lang w:eastAsia="ru-RU"/>
        </w:rPr>
        <w:t>в муниципальной системе образования арсенал технологий, форм и способов педагогической деятельности</w:t>
      </w:r>
      <w:r w:rsidR="00855D4F">
        <w:rPr>
          <w:rFonts w:eastAsia="Times New Roman" w:cstheme="minorHAnsi"/>
          <w:sz w:val="24"/>
          <w:szCs w:val="24"/>
          <w:lang w:eastAsia="ru-RU"/>
        </w:rPr>
        <w:t xml:space="preserve"> показывает широкие возможности выбора и самоопределения городского педагогического сообщества в обеспечении приоритетно выделенных образовательных результатов</w:t>
      </w:r>
      <w:r w:rsidR="00DF48E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5E38FE">
        <w:rPr>
          <w:rFonts w:eastAsia="Times New Roman" w:cstheme="minorHAnsi"/>
          <w:sz w:val="24"/>
          <w:szCs w:val="24"/>
          <w:lang w:eastAsia="ru-RU"/>
        </w:rPr>
        <w:t>Созданы условия</w:t>
      </w:r>
      <w:r w:rsidR="00A37633">
        <w:rPr>
          <w:rFonts w:eastAsia="Times New Roman" w:cstheme="minorHAnsi"/>
          <w:sz w:val="24"/>
          <w:szCs w:val="24"/>
          <w:lang w:eastAsia="ru-RU"/>
        </w:rPr>
        <w:t xml:space="preserve"> рефлексивного переосмысления методов и приёмов, используемых педагогами</w:t>
      </w:r>
      <w:r w:rsidR="005E38FE">
        <w:rPr>
          <w:rFonts w:eastAsia="Times New Roman" w:cstheme="minorHAnsi"/>
          <w:sz w:val="24"/>
          <w:szCs w:val="24"/>
          <w:lang w:eastAsia="ru-RU"/>
        </w:rPr>
        <w:t>, для выделения</w:t>
      </w:r>
      <w:r w:rsidR="00100691">
        <w:rPr>
          <w:rFonts w:eastAsia="Times New Roman" w:cstheme="minorHAnsi"/>
          <w:sz w:val="24"/>
          <w:szCs w:val="24"/>
          <w:lang w:eastAsia="ru-RU"/>
        </w:rPr>
        <w:t xml:space="preserve"> наиболее продуктивных с точки зрения обеспечения требований ФГОС</w:t>
      </w:r>
      <w:r w:rsidR="005E38FE">
        <w:rPr>
          <w:rFonts w:eastAsia="Times New Roman" w:cstheme="minorHAnsi"/>
          <w:sz w:val="24"/>
          <w:szCs w:val="24"/>
          <w:lang w:eastAsia="ru-RU"/>
        </w:rPr>
        <w:t xml:space="preserve"> общего образования</w:t>
      </w:r>
      <w:r w:rsidR="00100691">
        <w:rPr>
          <w:rFonts w:eastAsia="Times New Roman" w:cstheme="minorHAnsi"/>
          <w:sz w:val="24"/>
          <w:szCs w:val="24"/>
          <w:lang w:eastAsia="ru-RU"/>
        </w:rPr>
        <w:t>.</w:t>
      </w:r>
    </w:p>
    <w:p w14:paraId="24B80409" w14:textId="5DB9EF21" w:rsidR="00A3494F" w:rsidRPr="00A57DC3" w:rsidRDefault="00A3494F" w:rsidP="006134F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Выявлен</w:t>
      </w:r>
      <w:r w:rsidR="005E38FE">
        <w:rPr>
          <w:rFonts w:eastAsia="Times New Roman" w:cstheme="minorHAnsi"/>
          <w:sz w:val="24"/>
          <w:szCs w:val="24"/>
          <w:lang w:eastAsia="ru-RU"/>
        </w:rPr>
        <w:t>н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5E38FE">
        <w:rPr>
          <w:rFonts w:eastAsia="Times New Roman" w:cstheme="minorHAnsi"/>
          <w:sz w:val="24"/>
          <w:szCs w:val="24"/>
          <w:lang w:eastAsia="ru-RU"/>
        </w:rPr>
        <w:t>е</w:t>
      </w:r>
      <w:r>
        <w:rPr>
          <w:rFonts w:eastAsia="Times New Roman" w:cstheme="minorHAnsi"/>
          <w:sz w:val="24"/>
          <w:szCs w:val="24"/>
          <w:lang w:eastAsia="ru-RU"/>
        </w:rPr>
        <w:t xml:space="preserve"> применяемые процедуры оценивания </w:t>
      </w:r>
      <w:r w:rsidR="00100691">
        <w:rPr>
          <w:rFonts w:eastAsia="Times New Roman" w:cstheme="minorHAnsi"/>
          <w:sz w:val="24"/>
          <w:szCs w:val="24"/>
          <w:lang w:eastAsia="ru-RU"/>
        </w:rPr>
        <w:t>образователь</w:t>
      </w:r>
      <w:r w:rsidR="00962C77">
        <w:rPr>
          <w:rFonts w:eastAsia="Times New Roman" w:cstheme="minorHAnsi"/>
          <w:sz w:val="24"/>
          <w:szCs w:val="24"/>
          <w:lang w:eastAsia="ru-RU"/>
        </w:rPr>
        <w:t>ных результатов</w:t>
      </w:r>
      <w:r w:rsidR="005E38FE">
        <w:rPr>
          <w:rFonts w:eastAsia="Times New Roman" w:cstheme="minorHAnsi"/>
          <w:sz w:val="24"/>
          <w:szCs w:val="24"/>
          <w:lang w:eastAsia="ru-RU"/>
        </w:rPr>
        <w:t xml:space="preserve"> дают основания считать, что в</w:t>
      </w:r>
      <w:r w:rsidR="00962C77">
        <w:rPr>
          <w:rFonts w:eastAsia="Times New Roman" w:cstheme="minorHAnsi"/>
          <w:sz w:val="24"/>
          <w:szCs w:val="24"/>
          <w:lang w:eastAsia="ru-RU"/>
        </w:rPr>
        <w:t xml:space="preserve"> большинстве общеобразовательных организаций не осознаётся необходимость поиска научно обоснованных диагностик и процедур для мониторинга формирующей деятельности</w:t>
      </w:r>
      <w:r w:rsidR="006134F4">
        <w:rPr>
          <w:rFonts w:eastAsia="Times New Roman" w:cstheme="minorHAnsi"/>
          <w:sz w:val="24"/>
          <w:szCs w:val="24"/>
          <w:lang w:eastAsia="ru-RU"/>
        </w:rPr>
        <w:t>,</w:t>
      </w:r>
      <w:r w:rsidR="00962C77" w:rsidRPr="006134F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134F4">
        <w:rPr>
          <w:rFonts w:eastAsia="Times New Roman" w:cstheme="minorHAnsi"/>
          <w:sz w:val="24"/>
          <w:szCs w:val="24"/>
          <w:lang w:eastAsia="ru-RU"/>
        </w:rPr>
        <w:t xml:space="preserve">для </w:t>
      </w:r>
      <w:r w:rsidR="00962C77" w:rsidRPr="006134F4">
        <w:rPr>
          <w:rFonts w:eastAsia="Times New Roman" w:cstheme="minorHAnsi"/>
          <w:sz w:val="24"/>
          <w:szCs w:val="24"/>
          <w:lang w:eastAsia="ru-RU"/>
        </w:rPr>
        <w:t xml:space="preserve">оценивания </w:t>
      </w:r>
      <w:r w:rsidR="006134F4">
        <w:rPr>
          <w:rFonts w:eastAsia="Times New Roman" w:cstheme="minorHAnsi"/>
          <w:sz w:val="24"/>
          <w:szCs w:val="24"/>
          <w:lang w:eastAsia="ru-RU"/>
        </w:rPr>
        <w:t xml:space="preserve">степени </w:t>
      </w:r>
      <w:r w:rsidR="00962C77" w:rsidRPr="006134F4">
        <w:rPr>
          <w:rFonts w:eastAsia="Times New Roman" w:cstheme="minorHAnsi"/>
          <w:sz w:val="24"/>
          <w:szCs w:val="24"/>
          <w:lang w:eastAsia="ru-RU"/>
        </w:rPr>
        <w:t>достижения образовательных результат</w:t>
      </w:r>
      <w:r w:rsidR="006134F4">
        <w:rPr>
          <w:rFonts w:eastAsia="Times New Roman" w:cstheme="minorHAnsi"/>
          <w:sz w:val="24"/>
          <w:szCs w:val="24"/>
          <w:lang w:eastAsia="ru-RU"/>
        </w:rPr>
        <w:t xml:space="preserve">ов. </w:t>
      </w:r>
      <w:r w:rsidR="00A57DC3">
        <w:rPr>
          <w:rFonts w:eastAsia="Times New Roman" w:cstheme="minorHAnsi"/>
          <w:sz w:val="24"/>
          <w:szCs w:val="24"/>
          <w:lang w:eastAsia="ru-RU"/>
        </w:rPr>
        <w:t xml:space="preserve">Требуется </w:t>
      </w:r>
      <w:r w:rsidR="00A57DC3">
        <w:rPr>
          <w:rFonts w:eastAsia="Times New Roman" w:cstheme="minorHAnsi"/>
          <w:color w:val="222222"/>
          <w:sz w:val="24"/>
          <w:szCs w:val="24"/>
          <w:lang w:eastAsia="ru-RU"/>
        </w:rPr>
        <w:t>поиск и подбор научно обоснованного диагностического инструментария под планируемое достижение образовательных результатов.</w:t>
      </w:r>
    </w:p>
    <w:p w14:paraId="2B725F2C" w14:textId="4E6C2B8C" w:rsidR="00A57DC3" w:rsidRDefault="00820A56" w:rsidP="006134F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Для </w:t>
      </w:r>
      <w:r w:rsidRPr="00020D72">
        <w:rPr>
          <w:rFonts w:eastAsia="Times New Roman" w:cstheme="minorHAnsi"/>
          <w:sz w:val="24"/>
          <w:szCs w:val="24"/>
          <w:lang w:eastAsia="ru-RU"/>
        </w:rPr>
        <w:t xml:space="preserve">обеспечения </w:t>
      </w:r>
      <w:r w:rsidRPr="00020D72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адаптационного периода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н</w:t>
      </w:r>
      <w:r w:rsidRPr="00020D72">
        <w:rPr>
          <w:rFonts w:eastAsia="Times New Roman" w:cstheme="minorHAnsi"/>
          <w:sz w:val="24"/>
          <w:szCs w:val="24"/>
          <w:lang w:eastAsia="ru-RU"/>
        </w:rPr>
        <w:t>еобходимо выделить формы и способы, которые в адекватном их применении с учётом условий конкретной организации наиболее эффективно решают проблемы преемственности между уровнями образования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7F67DBE7" w14:textId="32218F8F" w:rsidR="00820A56" w:rsidRPr="006134F4" w:rsidRDefault="00D216C8" w:rsidP="006134F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Управленческая деятельность по целенаправленному достижению выделенных приоритетов в планируемых образовательных результатах должна включать поиск и организацию освоения продуктивных образовательных технологий с обменом эффективного педагогического опыта, внесение необходимых изменений в нормативно-локальную документацию, стимулирование педагогов, мониторинг их деятельности, работу по результатам процедур оценивания с направленностью на обеспечение приоритетно выделенных образовательных результатов</w:t>
      </w:r>
      <w:r w:rsidR="001456EB">
        <w:rPr>
          <w:rFonts w:eastAsia="Times New Roman" w:cstheme="minorHAnsi"/>
          <w:sz w:val="24"/>
          <w:szCs w:val="24"/>
          <w:lang w:eastAsia="ru-RU"/>
        </w:rPr>
        <w:t>.</w:t>
      </w:r>
    </w:p>
    <w:sectPr w:rsidR="00820A56" w:rsidRPr="006134F4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7BBE" w14:textId="77777777" w:rsidR="0052430E" w:rsidRDefault="0052430E" w:rsidP="001A47D6">
      <w:pPr>
        <w:spacing w:after="0" w:line="240" w:lineRule="auto"/>
      </w:pPr>
      <w:r>
        <w:separator/>
      </w:r>
    </w:p>
  </w:endnote>
  <w:endnote w:type="continuationSeparator" w:id="0">
    <w:p w14:paraId="22394A10" w14:textId="77777777" w:rsidR="0052430E" w:rsidRDefault="0052430E" w:rsidP="001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867124"/>
      <w:docPartObj>
        <w:docPartGallery w:val="Page Numbers (Bottom of Page)"/>
        <w:docPartUnique/>
      </w:docPartObj>
    </w:sdtPr>
    <w:sdtContent>
      <w:p w14:paraId="33FBDB99" w14:textId="6CC98244" w:rsidR="00646F3E" w:rsidRDefault="00646F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14">
          <w:rPr>
            <w:noProof/>
          </w:rPr>
          <w:t>8</w:t>
        </w:r>
        <w:r>
          <w:fldChar w:fldCharType="end"/>
        </w:r>
      </w:p>
    </w:sdtContent>
  </w:sdt>
  <w:p w14:paraId="7BAE9FE1" w14:textId="77777777" w:rsidR="00646F3E" w:rsidRDefault="00646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0E6B" w14:textId="77777777" w:rsidR="0052430E" w:rsidRDefault="0052430E" w:rsidP="001A47D6">
      <w:pPr>
        <w:spacing w:after="0" w:line="240" w:lineRule="auto"/>
      </w:pPr>
      <w:r>
        <w:separator/>
      </w:r>
    </w:p>
  </w:footnote>
  <w:footnote w:type="continuationSeparator" w:id="0">
    <w:p w14:paraId="2D2FF5AF" w14:textId="77777777" w:rsidR="0052430E" w:rsidRDefault="0052430E" w:rsidP="001A47D6">
      <w:pPr>
        <w:spacing w:after="0" w:line="240" w:lineRule="auto"/>
      </w:pPr>
      <w:r>
        <w:continuationSeparator/>
      </w:r>
    </w:p>
  </w:footnote>
  <w:footnote w:id="1">
    <w:p w14:paraId="6222F25B" w14:textId="72F6362B" w:rsidR="001A47D6" w:rsidRDefault="001A47D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Селевко</w:t>
      </w:r>
      <w:proofErr w:type="spellEnd"/>
      <w:r>
        <w:t xml:space="preserve"> Г.К. Энциклопедия образовательных технологий: В 2.т., М.: НИИ школьных технологий,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98326" w14:textId="76AD0DA2" w:rsidR="00886914" w:rsidRPr="00886914" w:rsidRDefault="00886914">
    <w:pPr>
      <w:pStyle w:val="a8"/>
      <w:rPr>
        <w:i/>
        <w:sz w:val="20"/>
        <w:szCs w:val="20"/>
      </w:rPr>
    </w:pPr>
    <w:r w:rsidRPr="00886914">
      <w:rPr>
        <w:i/>
        <w:sz w:val="20"/>
        <w:szCs w:val="20"/>
      </w:rPr>
      <w:t>Аналитическая справка КИМЦ по выполнению задачи 1.1. Дорожной карты развития МСО</w:t>
    </w:r>
    <w:r>
      <w:rPr>
        <w:i/>
        <w:sz w:val="20"/>
        <w:szCs w:val="20"/>
      </w:rPr>
      <w:t xml:space="preserve"> на 01.03.2018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350"/>
    <w:multiLevelType w:val="hybridMultilevel"/>
    <w:tmpl w:val="65142ACC"/>
    <w:lvl w:ilvl="0" w:tplc="8180A5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8A2B3B"/>
    <w:multiLevelType w:val="hybridMultilevel"/>
    <w:tmpl w:val="5C06DC28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1041C3"/>
    <w:multiLevelType w:val="hybridMultilevel"/>
    <w:tmpl w:val="3C82DA78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E53A4D"/>
    <w:multiLevelType w:val="hybridMultilevel"/>
    <w:tmpl w:val="D5440E90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C76B2"/>
    <w:multiLevelType w:val="multilevel"/>
    <w:tmpl w:val="9CEC8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01D5A10"/>
    <w:multiLevelType w:val="hybridMultilevel"/>
    <w:tmpl w:val="DF42A2C8"/>
    <w:lvl w:ilvl="0" w:tplc="46E2A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0622262">
      <w:start w:val="1"/>
      <w:numFmt w:val="bullet"/>
      <w:lvlText w:val="•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C24F42"/>
    <w:multiLevelType w:val="hybridMultilevel"/>
    <w:tmpl w:val="D1787376"/>
    <w:lvl w:ilvl="0" w:tplc="4DD2DD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317E64"/>
    <w:multiLevelType w:val="hybridMultilevel"/>
    <w:tmpl w:val="9E1C02A2"/>
    <w:lvl w:ilvl="0" w:tplc="4DD2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813EF1"/>
    <w:multiLevelType w:val="hybridMultilevel"/>
    <w:tmpl w:val="938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7C4"/>
    <w:multiLevelType w:val="hybridMultilevel"/>
    <w:tmpl w:val="85DA9874"/>
    <w:lvl w:ilvl="0" w:tplc="12243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77A0C"/>
    <w:multiLevelType w:val="hybridMultilevel"/>
    <w:tmpl w:val="E42C2090"/>
    <w:lvl w:ilvl="0" w:tplc="6DAA814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D1360B7"/>
    <w:multiLevelType w:val="hybridMultilevel"/>
    <w:tmpl w:val="11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019A5"/>
    <w:multiLevelType w:val="hybridMultilevel"/>
    <w:tmpl w:val="09C2B114"/>
    <w:lvl w:ilvl="0" w:tplc="960E0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D53D6B"/>
    <w:multiLevelType w:val="hybridMultilevel"/>
    <w:tmpl w:val="E1AAD37E"/>
    <w:lvl w:ilvl="0" w:tplc="C4F6BDDE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5E235B"/>
    <w:multiLevelType w:val="hybridMultilevel"/>
    <w:tmpl w:val="071E7812"/>
    <w:lvl w:ilvl="0" w:tplc="48D0D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B77B98"/>
    <w:multiLevelType w:val="hybridMultilevel"/>
    <w:tmpl w:val="F1EEC528"/>
    <w:lvl w:ilvl="0" w:tplc="CD4A2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7B2A7E"/>
    <w:multiLevelType w:val="hybridMultilevel"/>
    <w:tmpl w:val="6526CD44"/>
    <w:lvl w:ilvl="0" w:tplc="C4F6BDD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0E2FB6"/>
    <w:multiLevelType w:val="hybridMultilevel"/>
    <w:tmpl w:val="3F0AF66A"/>
    <w:lvl w:ilvl="0" w:tplc="48D0D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921BDC"/>
    <w:multiLevelType w:val="hybridMultilevel"/>
    <w:tmpl w:val="58ECBEBC"/>
    <w:lvl w:ilvl="0" w:tplc="4DD2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17"/>
  </w:num>
  <w:num w:numId="7">
    <w:abstractNumId w:val="12"/>
  </w:num>
  <w:num w:numId="8">
    <w:abstractNumId w:val="2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E5"/>
    <w:rsid w:val="00000A77"/>
    <w:rsid w:val="00020D72"/>
    <w:rsid w:val="000312FA"/>
    <w:rsid w:val="000441B5"/>
    <w:rsid w:val="00072B2D"/>
    <w:rsid w:val="000C0ADC"/>
    <w:rsid w:val="000C7D66"/>
    <w:rsid w:val="000D6C12"/>
    <w:rsid w:val="000F07B1"/>
    <w:rsid w:val="00100691"/>
    <w:rsid w:val="001067D0"/>
    <w:rsid w:val="00114960"/>
    <w:rsid w:val="001238D1"/>
    <w:rsid w:val="001308A5"/>
    <w:rsid w:val="00134342"/>
    <w:rsid w:val="001456EB"/>
    <w:rsid w:val="00152FA8"/>
    <w:rsid w:val="00164249"/>
    <w:rsid w:val="001A1DA6"/>
    <w:rsid w:val="001A47D6"/>
    <w:rsid w:val="001A5487"/>
    <w:rsid w:val="001A7649"/>
    <w:rsid w:val="001B1D78"/>
    <w:rsid w:val="001C67E1"/>
    <w:rsid w:val="001E1067"/>
    <w:rsid w:val="001F7057"/>
    <w:rsid w:val="00224B01"/>
    <w:rsid w:val="0023400E"/>
    <w:rsid w:val="002448A7"/>
    <w:rsid w:val="002674AF"/>
    <w:rsid w:val="00294786"/>
    <w:rsid w:val="00295C9A"/>
    <w:rsid w:val="002A7209"/>
    <w:rsid w:val="002B73D2"/>
    <w:rsid w:val="002C1745"/>
    <w:rsid w:val="002E76B0"/>
    <w:rsid w:val="00340978"/>
    <w:rsid w:val="00355BD8"/>
    <w:rsid w:val="00362E4F"/>
    <w:rsid w:val="00371193"/>
    <w:rsid w:val="0039068A"/>
    <w:rsid w:val="00393CEF"/>
    <w:rsid w:val="003A6C97"/>
    <w:rsid w:val="003D1BE5"/>
    <w:rsid w:val="003D2050"/>
    <w:rsid w:val="003D6405"/>
    <w:rsid w:val="003E1AD8"/>
    <w:rsid w:val="003F6966"/>
    <w:rsid w:val="003F763B"/>
    <w:rsid w:val="0041246A"/>
    <w:rsid w:val="00417C30"/>
    <w:rsid w:val="00422876"/>
    <w:rsid w:val="004625B4"/>
    <w:rsid w:val="00471DE1"/>
    <w:rsid w:val="004A322F"/>
    <w:rsid w:val="004B5982"/>
    <w:rsid w:val="004D7A2A"/>
    <w:rsid w:val="005128CB"/>
    <w:rsid w:val="00516DFF"/>
    <w:rsid w:val="0052199C"/>
    <w:rsid w:val="0052430E"/>
    <w:rsid w:val="00544DF2"/>
    <w:rsid w:val="00593130"/>
    <w:rsid w:val="00597BAE"/>
    <w:rsid w:val="005A6E18"/>
    <w:rsid w:val="005C1B02"/>
    <w:rsid w:val="005E38FE"/>
    <w:rsid w:val="006134A1"/>
    <w:rsid w:val="006134F4"/>
    <w:rsid w:val="00646F3E"/>
    <w:rsid w:val="006509F3"/>
    <w:rsid w:val="006629EF"/>
    <w:rsid w:val="006A00FC"/>
    <w:rsid w:val="006B793E"/>
    <w:rsid w:val="006C7FFE"/>
    <w:rsid w:val="006E28F6"/>
    <w:rsid w:val="006F0A97"/>
    <w:rsid w:val="007179B5"/>
    <w:rsid w:val="00745714"/>
    <w:rsid w:val="007469A0"/>
    <w:rsid w:val="00757824"/>
    <w:rsid w:val="0079200C"/>
    <w:rsid w:val="00795A11"/>
    <w:rsid w:val="007B0B0E"/>
    <w:rsid w:val="007D51F6"/>
    <w:rsid w:val="007E4056"/>
    <w:rsid w:val="007F7A9E"/>
    <w:rsid w:val="00806880"/>
    <w:rsid w:val="00820A56"/>
    <w:rsid w:val="00827715"/>
    <w:rsid w:val="00837879"/>
    <w:rsid w:val="00851C03"/>
    <w:rsid w:val="00855D4F"/>
    <w:rsid w:val="00882454"/>
    <w:rsid w:val="00886914"/>
    <w:rsid w:val="008A0007"/>
    <w:rsid w:val="008A09B7"/>
    <w:rsid w:val="008A6518"/>
    <w:rsid w:val="008B00E5"/>
    <w:rsid w:val="008B20C2"/>
    <w:rsid w:val="008C580A"/>
    <w:rsid w:val="008D517F"/>
    <w:rsid w:val="008D5B89"/>
    <w:rsid w:val="008E69B1"/>
    <w:rsid w:val="008F082E"/>
    <w:rsid w:val="00907BBE"/>
    <w:rsid w:val="00911436"/>
    <w:rsid w:val="009144AE"/>
    <w:rsid w:val="009155E8"/>
    <w:rsid w:val="00915E26"/>
    <w:rsid w:val="009218DA"/>
    <w:rsid w:val="00962C77"/>
    <w:rsid w:val="009673C2"/>
    <w:rsid w:val="009758D5"/>
    <w:rsid w:val="00983287"/>
    <w:rsid w:val="00984656"/>
    <w:rsid w:val="009870B3"/>
    <w:rsid w:val="00994736"/>
    <w:rsid w:val="009A04D5"/>
    <w:rsid w:val="009A437B"/>
    <w:rsid w:val="009C30B1"/>
    <w:rsid w:val="009D24F6"/>
    <w:rsid w:val="009D2F5D"/>
    <w:rsid w:val="009E2282"/>
    <w:rsid w:val="009F37A0"/>
    <w:rsid w:val="00A3494F"/>
    <w:rsid w:val="00A37633"/>
    <w:rsid w:val="00A37ADC"/>
    <w:rsid w:val="00A45493"/>
    <w:rsid w:val="00A57DC3"/>
    <w:rsid w:val="00A75061"/>
    <w:rsid w:val="00AB1D72"/>
    <w:rsid w:val="00AC6E88"/>
    <w:rsid w:val="00AD7F17"/>
    <w:rsid w:val="00AF0861"/>
    <w:rsid w:val="00B01190"/>
    <w:rsid w:val="00B1088B"/>
    <w:rsid w:val="00B17C2D"/>
    <w:rsid w:val="00B2068A"/>
    <w:rsid w:val="00B52C46"/>
    <w:rsid w:val="00B84BDC"/>
    <w:rsid w:val="00B92B21"/>
    <w:rsid w:val="00B94678"/>
    <w:rsid w:val="00BA0B47"/>
    <w:rsid w:val="00BB5FAA"/>
    <w:rsid w:val="00C07DF0"/>
    <w:rsid w:val="00C211C0"/>
    <w:rsid w:val="00C25060"/>
    <w:rsid w:val="00C42B00"/>
    <w:rsid w:val="00C46727"/>
    <w:rsid w:val="00C67CCD"/>
    <w:rsid w:val="00C71416"/>
    <w:rsid w:val="00C71B85"/>
    <w:rsid w:val="00C74602"/>
    <w:rsid w:val="00C83C59"/>
    <w:rsid w:val="00C83E41"/>
    <w:rsid w:val="00CA700C"/>
    <w:rsid w:val="00CC2A53"/>
    <w:rsid w:val="00CD52A3"/>
    <w:rsid w:val="00CE6948"/>
    <w:rsid w:val="00CF1E3B"/>
    <w:rsid w:val="00CF4671"/>
    <w:rsid w:val="00CF541C"/>
    <w:rsid w:val="00D16C29"/>
    <w:rsid w:val="00D216C8"/>
    <w:rsid w:val="00D4323C"/>
    <w:rsid w:val="00D53075"/>
    <w:rsid w:val="00D54606"/>
    <w:rsid w:val="00D57F7D"/>
    <w:rsid w:val="00D82CA6"/>
    <w:rsid w:val="00DA1107"/>
    <w:rsid w:val="00DF48E8"/>
    <w:rsid w:val="00E44FA5"/>
    <w:rsid w:val="00E72375"/>
    <w:rsid w:val="00EB2BB6"/>
    <w:rsid w:val="00EB2C90"/>
    <w:rsid w:val="00EB3217"/>
    <w:rsid w:val="00EE33F4"/>
    <w:rsid w:val="00F02D63"/>
    <w:rsid w:val="00F15E87"/>
    <w:rsid w:val="00F21E9E"/>
    <w:rsid w:val="00F257ED"/>
    <w:rsid w:val="00F33223"/>
    <w:rsid w:val="00F401B1"/>
    <w:rsid w:val="00F76D9C"/>
    <w:rsid w:val="00F92E25"/>
    <w:rsid w:val="00FA60E0"/>
    <w:rsid w:val="00FB1D20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E6C"/>
  <w15:chartTrackingRefBased/>
  <w15:docId w15:val="{E589FD02-0FBA-4ED1-8CB7-9C467AE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47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D6"/>
    <w:rPr>
      <w:vertAlign w:val="superscript"/>
    </w:rPr>
  </w:style>
  <w:style w:type="character" w:styleId="a7">
    <w:name w:val="Hyperlink"/>
    <w:basedOn w:val="a0"/>
    <w:uiPriority w:val="99"/>
    <w:unhideWhenUsed/>
    <w:rsid w:val="004B598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F3E"/>
  </w:style>
  <w:style w:type="paragraph" w:styleId="aa">
    <w:name w:val="footer"/>
    <w:basedOn w:val="a"/>
    <w:link w:val="ab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ms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mc.ms/ksko/dostizhenie-obrazovatelnykh-rezultatov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tudfiles.net/preview/17210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c.ms/ksko/dostizhenie-obrazovatelnykh-rezultatov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0"/>
    <w:rsid w:val="00487153"/>
    <w:rsid w:val="00E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F44A84709D4616BBCB7C7AEF9080CB">
    <w:name w:val="44F44A84709D4616BBCB7C7AEF9080CB"/>
    <w:rsid w:val="00EF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3627-DFF0-4C10-AB88-2DD81BC4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8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Горностаев</dc:creator>
  <cp:keywords/>
  <dc:description/>
  <cp:lastModifiedBy>kab302_teacher</cp:lastModifiedBy>
  <cp:revision>128</cp:revision>
  <dcterms:created xsi:type="dcterms:W3CDTF">2018-03-22T02:41:00Z</dcterms:created>
  <dcterms:modified xsi:type="dcterms:W3CDTF">2018-05-10T03:38:00Z</dcterms:modified>
</cp:coreProperties>
</file>