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5E" w:rsidRDefault="00F558ED" w:rsidP="000B78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Аналитическая с</w:t>
      </w:r>
      <w:r w:rsidR="00AA7C46" w:rsidRPr="00224B01">
        <w:rPr>
          <w:rFonts w:cstheme="minorHAnsi"/>
          <w:b/>
          <w:sz w:val="24"/>
          <w:szCs w:val="24"/>
        </w:rPr>
        <w:t>правка</w:t>
      </w:r>
      <w:r w:rsidR="00AA7C46" w:rsidRPr="00B94678">
        <w:rPr>
          <w:rFonts w:cstheme="minorHAnsi"/>
          <w:sz w:val="24"/>
          <w:szCs w:val="24"/>
        </w:rPr>
        <w:t xml:space="preserve"> </w:t>
      </w:r>
      <w:r w:rsidR="00AA7C46">
        <w:rPr>
          <w:rFonts w:cstheme="minorHAnsi"/>
          <w:sz w:val="24"/>
          <w:szCs w:val="24"/>
        </w:rPr>
        <w:br/>
      </w:r>
      <w:r w:rsidR="00AA7C46" w:rsidRPr="00B94678">
        <w:rPr>
          <w:rFonts w:cstheme="minorHAnsi"/>
          <w:sz w:val="24"/>
          <w:szCs w:val="24"/>
        </w:rPr>
        <w:t>по материал</w:t>
      </w:r>
      <w:r>
        <w:rPr>
          <w:rFonts w:cstheme="minorHAnsi"/>
          <w:sz w:val="24"/>
          <w:szCs w:val="24"/>
        </w:rPr>
        <w:t>ам</w:t>
      </w:r>
      <w:r w:rsidR="00AA7C46" w:rsidRPr="00B94678">
        <w:rPr>
          <w:rFonts w:cstheme="minorHAnsi"/>
          <w:sz w:val="24"/>
          <w:szCs w:val="24"/>
        </w:rPr>
        <w:t xml:space="preserve"> общеобразовательны</w:t>
      </w:r>
      <w:r w:rsidR="002C784D">
        <w:rPr>
          <w:rFonts w:cstheme="minorHAnsi"/>
          <w:sz w:val="24"/>
          <w:szCs w:val="24"/>
        </w:rPr>
        <w:t>х</w:t>
      </w:r>
      <w:r w:rsidR="00AA7C46" w:rsidRPr="00B94678">
        <w:rPr>
          <w:rFonts w:cstheme="minorHAnsi"/>
          <w:sz w:val="24"/>
          <w:szCs w:val="24"/>
        </w:rPr>
        <w:t xml:space="preserve"> орг</w:t>
      </w:r>
      <w:r w:rsidR="002C784D">
        <w:rPr>
          <w:rFonts w:cstheme="minorHAnsi"/>
          <w:sz w:val="24"/>
          <w:szCs w:val="24"/>
        </w:rPr>
        <w:t>анизаций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="002C784D">
        <w:rPr>
          <w:rFonts w:cstheme="minorHAnsi"/>
          <w:sz w:val="24"/>
          <w:szCs w:val="24"/>
        </w:rPr>
        <w:t>реализ</w:t>
      </w:r>
      <w:r>
        <w:rPr>
          <w:rFonts w:cstheme="minorHAnsi"/>
          <w:sz w:val="24"/>
          <w:szCs w:val="24"/>
        </w:rPr>
        <w:t>ующих</w:t>
      </w:r>
      <w:r w:rsidR="00AA7C46" w:rsidRPr="00B94678">
        <w:rPr>
          <w:rFonts w:cstheme="minorHAnsi"/>
          <w:sz w:val="24"/>
          <w:szCs w:val="24"/>
        </w:rPr>
        <w:t xml:space="preserve"> Дорожн</w:t>
      </w:r>
      <w:r>
        <w:rPr>
          <w:rFonts w:cstheme="minorHAnsi"/>
          <w:sz w:val="24"/>
          <w:szCs w:val="24"/>
        </w:rPr>
        <w:t>ую</w:t>
      </w:r>
      <w:r w:rsidR="00AA7C46" w:rsidRPr="00B94678">
        <w:rPr>
          <w:rFonts w:cstheme="minorHAnsi"/>
          <w:sz w:val="24"/>
          <w:szCs w:val="24"/>
        </w:rPr>
        <w:t xml:space="preserve"> карт</w:t>
      </w:r>
      <w:r>
        <w:rPr>
          <w:rFonts w:cstheme="minorHAnsi"/>
          <w:sz w:val="24"/>
          <w:szCs w:val="24"/>
        </w:rPr>
        <w:t>у</w:t>
      </w:r>
      <w:r w:rsidR="00AA7C46" w:rsidRPr="00B94678">
        <w:rPr>
          <w:rFonts w:cstheme="minorHAnsi"/>
          <w:sz w:val="24"/>
          <w:szCs w:val="24"/>
        </w:rPr>
        <w:t xml:space="preserve"> </w:t>
      </w:r>
      <w:r w:rsidR="00AA7C46">
        <w:rPr>
          <w:rFonts w:cstheme="minorHAnsi"/>
          <w:sz w:val="24"/>
          <w:szCs w:val="24"/>
        </w:rPr>
        <w:t xml:space="preserve">развития МСО г. Красноярска </w:t>
      </w:r>
      <w:r w:rsidR="00AA7C46">
        <w:rPr>
          <w:rFonts w:cstheme="minorHAnsi"/>
          <w:sz w:val="24"/>
          <w:szCs w:val="24"/>
        </w:rPr>
        <w:br/>
      </w:r>
      <w:r w:rsidR="00AA7C46" w:rsidRPr="00B9545E">
        <w:rPr>
          <w:rFonts w:cstheme="minorHAnsi"/>
          <w:sz w:val="24"/>
          <w:szCs w:val="24"/>
        </w:rPr>
        <w:t>на 2021-2022 учебный год</w:t>
      </w:r>
      <w:r w:rsidR="00B41E1E">
        <w:rPr>
          <w:rFonts w:cstheme="minorHAnsi"/>
          <w:sz w:val="24"/>
          <w:szCs w:val="24"/>
        </w:rPr>
        <w:t xml:space="preserve"> </w:t>
      </w:r>
      <w:r w:rsidR="008405C8">
        <w:rPr>
          <w:rFonts w:cstheme="minorHAnsi"/>
          <w:sz w:val="24"/>
          <w:szCs w:val="24"/>
        </w:rPr>
        <w:br/>
      </w:r>
      <w:r w:rsidR="00B41E1E">
        <w:rPr>
          <w:rFonts w:cstheme="minorHAnsi"/>
          <w:sz w:val="24"/>
          <w:szCs w:val="24"/>
        </w:rPr>
        <w:t>(1 полугодие)</w:t>
      </w:r>
    </w:p>
    <w:p w:rsidR="00B41E1E" w:rsidRDefault="00B41E1E" w:rsidP="000B78F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307E2" w:rsidRPr="00193CAC" w:rsidRDefault="002C4462" w:rsidP="00EC2F83">
      <w:pPr>
        <w:spacing w:after="0" w:line="240" w:lineRule="auto"/>
        <w:ind w:firstLine="567"/>
        <w:jc w:val="both"/>
        <w:rPr>
          <w:sz w:val="24"/>
          <w:szCs w:val="24"/>
        </w:rPr>
      </w:pPr>
      <w:r w:rsidRPr="00B9545E">
        <w:rPr>
          <w:b/>
          <w:sz w:val="24"/>
          <w:szCs w:val="24"/>
        </w:rPr>
        <w:t>Планы деятельности</w:t>
      </w:r>
      <w:r w:rsidRPr="00B9545E">
        <w:rPr>
          <w:sz w:val="24"/>
          <w:szCs w:val="24"/>
        </w:rPr>
        <w:t xml:space="preserve"> </w:t>
      </w:r>
      <w:r w:rsidR="00083DD6" w:rsidRPr="00B9545E">
        <w:rPr>
          <w:sz w:val="24"/>
          <w:szCs w:val="24"/>
        </w:rPr>
        <w:t xml:space="preserve">от общеобразовательных организаций </w:t>
      </w:r>
      <w:r w:rsidRPr="00B9545E">
        <w:rPr>
          <w:sz w:val="24"/>
          <w:szCs w:val="24"/>
        </w:rPr>
        <w:t xml:space="preserve">по </w:t>
      </w:r>
      <w:r w:rsidR="00DB359C" w:rsidRPr="00B9545E">
        <w:rPr>
          <w:sz w:val="24"/>
          <w:szCs w:val="24"/>
        </w:rPr>
        <w:t>решению</w:t>
      </w:r>
      <w:r w:rsidRPr="00B9545E">
        <w:rPr>
          <w:sz w:val="24"/>
          <w:szCs w:val="24"/>
        </w:rPr>
        <w:t xml:space="preserve"> зад</w:t>
      </w:r>
      <w:r w:rsidR="005730E2" w:rsidRPr="00B9545E">
        <w:rPr>
          <w:sz w:val="24"/>
          <w:szCs w:val="24"/>
        </w:rPr>
        <w:t xml:space="preserve">ач Дорожной карты развития МСО на 2021-2022 учебный год </w:t>
      </w:r>
      <w:r w:rsidR="000F6C50">
        <w:rPr>
          <w:sz w:val="24"/>
          <w:szCs w:val="24"/>
        </w:rPr>
        <w:t>н</w:t>
      </w:r>
      <w:r w:rsidR="000F6C50" w:rsidRPr="00B9545E">
        <w:rPr>
          <w:sz w:val="24"/>
          <w:szCs w:val="24"/>
        </w:rPr>
        <w:t>а 01 февраля 2022 года</w:t>
      </w:r>
      <w:r w:rsidR="000F6C50">
        <w:rPr>
          <w:sz w:val="24"/>
          <w:szCs w:val="24"/>
        </w:rPr>
        <w:t xml:space="preserve"> </w:t>
      </w:r>
      <w:r w:rsidR="005730E2" w:rsidRPr="00B9545E">
        <w:rPr>
          <w:b/>
          <w:sz w:val="24"/>
          <w:szCs w:val="24"/>
        </w:rPr>
        <w:t>представили</w:t>
      </w:r>
      <w:r w:rsidRPr="00B9545E">
        <w:rPr>
          <w:sz w:val="24"/>
          <w:szCs w:val="24"/>
        </w:rPr>
        <w:t xml:space="preserve"> </w:t>
      </w:r>
      <w:r w:rsidRPr="00B9545E">
        <w:rPr>
          <w:b/>
          <w:sz w:val="24"/>
          <w:szCs w:val="24"/>
        </w:rPr>
        <w:t>91 из 111</w:t>
      </w:r>
      <w:r w:rsidRPr="00B9545E">
        <w:rPr>
          <w:sz w:val="24"/>
          <w:szCs w:val="24"/>
        </w:rPr>
        <w:t xml:space="preserve"> </w:t>
      </w:r>
      <w:r w:rsidRPr="00B9545E">
        <w:rPr>
          <w:b/>
          <w:sz w:val="24"/>
          <w:szCs w:val="24"/>
        </w:rPr>
        <w:t>общеобразовательных организаций</w:t>
      </w:r>
      <w:r w:rsidR="000F6C50" w:rsidRPr="00193CAC">
        <w:rPr>
          <w:sz w:val="24"/>
          <w:szCs w:val="24"/>
        </w:rPr>
        <w:t xml:space="preserve"> (82%)</w:t>
      </w:r>
      <w:r w:rsidRPr="00193CAC">
        <w:rPr>
          <w:sz w:val="24"/>
          <w:szCs w:val="24"/>
        </w:rPr>
        <w:t>.</w:t>
      </w:r>
    </w:p>
    <w:p w:rsidR="00F5300C" w:rsidRPr="00B9545E" w:rsidRDefault="00B9545E" w:rsidP="00DB359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Наиболее де</w:t>
      </w:r>
      <w:r w:rsidR="008C1C62" w:rsidRPr="00B9545E">
        <w:rPr>
          <w:b/>
          <w:sz w:val="24"/>
          <w:szCs w:val="24"/>
        </w:rPr>
        <w:t xml:space="preserve">тально продуманные </w:t>
      </w:r>
      <w:r w:rsidR="008C1C62" w:rsidRPr="00066AEE">
        <w:rPr>
          <w:sz w:val="24"/>
          <w:szCs w:val="24"/>
        </w:rPr>
        <w:t xml:space="preserve">Планы с </w:t>
      </w:r>
      <w:r w:rsidR="006E7602" w:rsidRPr="00066AEE">
        <w:rPr>
          <w:sz w:val="24"/>
          <w:szCs w:val="24"/>
        </w:rPr>
        <w:t xml:space="preserve">указанием </w:t>
      </w:r>
      <w:r w:rsidR="008C1C62" w:rsidRPr="00066AEE">
        <w:rPr>
          <w:sz w:val="24"/>
          <w:szCs w:val="24"/>
        </w:rPr>
        <w:t xml:space="preserve">структурно оформленной деятельности и </w:t>
      </w:r>
      <w:r w:rsidR="00DB359C" w:rsidRPr="00066AEE">
        <w:rPr>
          <w:sz w:val="24"/>
          <w:szCs w:val="24"/>
        </w:rPr>
        <w:t xml:space="preserve">с </w:t>
      </w:r>
      <w:r w:rsidR="006E7602" w:rsidRPr="00066AEE">
        <w:rPr>
          <w:sz w:val="24"/>
          <w:szCs w:val="24"/>
        </w:rPr>
        <w:t xml:space="preserve">наличием </w:t>
      </w:r>
      <w:r w:rsidR="008C1C62" w:rsidRPr="00066AEE">
        <w:rPr>
          <w:sz w:val="24"/>
          <w:szCs w:val="24"/>
        </w:rPr>
        <w:t>собственных оригинальных мероприятий</w:t>
      </w:r>
      <w:r w:rsidR="00DB359C" w:rsidRPr="00B9545E">
        <w:rPr>
          <w:sz w:val="24"/>
          <w:szCs w:val="24"/>
        </w:rPr>
        <w:t xml:space="preserve"> представили: </w:t>
      </w:r>
      <w:r w:rsidR="008C1C62" w:rsidRPr="00B9545E">
        <w:rPr>
          <w:sz w:val="24"/>
          <w:szCs w:val="24"/>
        </w:rPr>
        <w:t>Гимназия № 1 «</w:t>
      </w:r>
      <w:proofErr w:type="spellStart"/>
      <w:r w:rsidR="008C1C62" w:rsidRPr="00B9545E">
        <w:rPr>
          <w:sz w:val="24"/>
          <w:szCs w:val="24"/>
        </w:rPr>
        <w:t>Универс</w:t>
      </w:r>
      <w:proofErr w:type="spellEnd"/>
      <w:r w:rsidR="008C1C62" w:rsidRPr="00B9545E">
        <w:rPr>
          <w:sz w:val="24"/>
          <w:szCs w:val="24"/>
        </w:rPr>
        <w:t xml:space="preserve">» (гимназические мастерские по формированию функциональной грамотности), </w:t>
      </w:r>
      <w:r>
        <w:rPr>
          <w:sz w:val="24"/>
          <w:szCs w:val="24"/>
        </w:rPr>
        <w:t>Гимназия </w:t>
      </w:r>
      <w:r w:rsidR="00DA316C" w:rsidRPr="00B9545E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="00DA316C" w:rsidRPr="00B9545E">
        <w:rPr>
          <w:sz w:val="24"/>
          <w:szCs w:val="24"/>
        </w:rPr>
        <w:t xml:space="preserve">15 (составление каталога «Цифровая трансформация образования» с практиками педагогов, эффективно применяющих цифровые технологии в образовательном процессе), </w:t>
      </w:r>
      <w:r w:rsidR="008C1C62" w:rsidRPr="00B9545E">
        <w:rPr>
          <w:sz w:val="24"/>
          <w:szCs w:val="24"/>
        </w:rPr>
        <w:t>Лицей № 2 (</w:t>
      </w:r>
      <w:r w:rsidR="00DA316C" w:rsidRPr="00B9545E">
        <w:rPr>
          <w:sz w:val="24"/>
          <w:szCs w:val="24"/>
        </w:rPr>
        <w:t>проект «</w:t>
      </w:r>
      <w:proofErr w:type="spellStart"/>
      <w:r w:rsidR="00DA316C" w:rsidRPr="00B9545E">
        <w:rPr>
          <w:sz w:val="24"/>
          <w:szCs w:val="24"/>
        </w:rPr>
        <w:t>ПОТок</w:t>
      </w:r>
      <w:proofErr w:type="spellEnd"/>
      <w:r w:rsidR="00DA316C" w:rsidRPr="00B9545E">
        <w:rPr>
          <w:sz w:val="24"/>
          <w:szCs w:val="24"/>
        </w:rPr>
        <w:t xml:space="preserve">» по персонализации образования, </w:t>
      </w:r>
      <w:proofErr w:type="spellStart"/>
      <w:r w:rsidR="00594B78" w:rsidRPr="00B9545E">
        <w:rPr>
          <w:sz w:val="24"/>
          <w:szCs w:val="24"/>
        </w:rPr>
        <w:t>коуч</w:t>
      </w:r>
      <w:proofErr w:type="spellEnd"/>
      <w:r w:rsidR="00594B78" w:rsidRPr="00B9545E">
        <w:rPr>
          <w:sz w:val="24"/>
          <w:szCs w:val="24"/>
        </w:rPr>
        <w:t xml:space="preserve">-сессии с обучающимися по проекту «Математическая вертикаль», </w:t>
      </w:r>
      <w:r w:rsidRPr="00B9545E">
        <w:rPr>
          <w:sz w:val="24"/>
          <w:szCs w:val="24"/>
        </w:rPr>
        <w:t>проект «Карьерный рост» по профориентации</w:t>
      </w:r>
      <w:r>
        <w:rPr>
          <w:sz w:val="24"/>
          <w:szCs w:val="24"/>
        </w:rPr>
        <w:t>,</w:t>
      </w:r>
      <w:r w:rsidRPr="00B9545E">
        <w:rPr>
          <w:sz w:val="24"/>
          <w:szCs w:val="24"/>
        </w:rPr>
        <w:t xml:space="preserve"> </w:t>
      </w:r>
      <w:r w:rsidR="008C1C62" w:rsidRPr="00B9545E">
        <w:rPr>
          <w:sz w:val="24"/>
          <w:szCs w:val="24"/>
        </w:rPr>
        <w:t>проект «Большие игры»</w:t>
      </w:r>
      <w:r w:rsidR="00E43717" w:rsidRPr="00B9545E">
        <w:rPr>
          <w:sz w:val="24"/>
          <w:szCs w:val="24"/>
        </w:rPr>
        <w:t xml:space="preserve"> по созданию единого образовательного пространства внеурочной деятельности педагогов, детей и их родителей</w:t>
      </w:r>
      <w:r w:rsidR="008C1C62" w:rsidRPr="00B9545E">
        <w:rPr>
          <w:sz w:val="24"/>
          <w:szCs w:val="24"/>
        </w:rPr>
        <w:t xml:space="preserve">), </w:t>
      </w:r>
      <w:r w:rsidR="002D5312" w:rsidRPr="00B9545E">
        <w:rPr>
          <w:sz w:val="24"/>
          <w:szCs w:val="24"/>
        </w:rPr>
        <w:t xml:space="preserve">Лицей № 9 «Лидер» (синхронизация календарно-тематического планирования по предметам Физика, Технология, Информатика, Математика с созданием исследовательской лаборатории «Технический НИЛ», создание центра </w:t>
      </w:r>
      <w:r w:rsidR="002D5312" w:rsidRPr="00B9545E">
        <w:rPr>
          <w:sz w:val="24"/>
          <w:szCs w:val="24"/>
          <w:lang w:val="en-US"/>
        </w:rPr>
        <w:t>VITA</w:t>
      </w:r>
      <w:r w:rsidR="002D5312" w:rsidRPr="00B9545E">
        <w:rPr>
          <w:sz w:val="24"/>
          <w:szCs w:val="24"/>
        </w:rPr>
        <w:t xml:space="preserve"> по естественно-научному направлению для разработки и реализации исследовательских проектов по биологии, химии, географии, физике, проект «</w:t>
      </w:r>
      <w:proofErr w:type="spellStart"/>
      <w:r w:rsidR="002D5312" w:rsidRPr="00B9545E">
        <w:rPr>
          <w:sz w:val="24"/>
          <w:szCs w:val="24"/>
        </w:rPr>
        <w:t>Расшколивание</w:t>
      </w:r>
      <w:proofErr w:type="spellEnd"/>
      <w:r w:rsidR="002D5312" w:rsidRPr="00B9545E">
        <w:rPr>
          <w:sz w:val="24"/>
          <w:szCs w:val="24"/>
        </w:rPr>
        <w:t>»</w:t>
      </w:r>
      <w:r w:rsidR="000551BE" w:rsidRPr="00B9545E">
        <w:rPr>
          <w:sz w:val="24"/>
          <w:szCs w:val="24"/>
        </w:rPr>
        <w:t xml:space="preserve"> </w:t>
      </w:r>
      <w:r w:rsidR="002D5312" w:rsidRPr="00B9545E">
        <w:rPr>
          <w:sz w:val="24"/>
          <w:szCs w:val="24"/>
        </w:rPr>
        <w:t xml:space="preserve">по </w:t>
      </w:r>
      <w:r w:rsidR="00076FB2" w:rsidRPr="00B9545E">
        <w:rPr>
          <w:sz w:val="24"/>
          <w:szCs w:val="24"/>
        </w:rPr>
        <w:t xml:space="preserve">реализации программ с </w:t>
      </w:r>
      <w:r w:rsidR="000551BE" w:rsidRPr="00B9545E">
        <w:rPr>
          <w:sz w:val="24"/>
          <w:szCs w:val="24"/>
        </w:rPr>
        <w:t>организациями города</w:t>
      </w:r>
      <w:r w:rsidR="002D5312" w:rsidRPr="00B9545E">
        <w:rPr>
          <w:sz w:val="24"/>
          <w:szCs w:val="24"/>
        </w:rPr>
        <w:t xml:space="preserve">), </w:t>
      </w:r>
      <w:r>
        <w:rPr>
          <w:sz w:val="24"/>
          <w:szCs w:val="24"/>
        </w:rPr>
        <w:t>СШ № </w:t>
      </w:r>
      <w:r w:rsidR="00DA390C" w:rsidRPr="00B9545E">
        <w:rPr>
          <w:sz w:val="24"/>
          <w:szCs w:val="24"/>
        </w:rPr>
        <w:t>94 (</w:t>
      </w:r>
      <w:r w:rsidR="008D412A" w:rsidRPr="00B9545E">
        <w:rPr>
          <w:sz w:val="24"/>
          <w:szCs w:val="24"/>
        </w:rPr>
        <w:t xml:space="preserve">общешкольные проекты «Школа, которая вдохновляет» и </w:t>
      </w:r>
      <w:r w:rsidR="00DA390C" w:rsidRPr="00B9545E">
        <w:rPr>
          <w:sz w:val="24"/>
          <w:szCs w:val="24"/>
        </w:rPr>
        <w:t xml:space="preserve">«Школьные меридианы» </w:t>
      </w:r>
      <w:r w:rsidR="008D412A" w:rsidRPr="00B9545E">
        <w:rPr>
          <w:sz w:val="24"/>
          <w:szCs w:val="24"/>
        </w:rPr>
        <w:t>для формирования</w:t>
      </w:r>
      <w:r w:rsidR="00DA390C" w:rsidRPr="00B9545E">
        <w:rPr>
          <w:sz w:val="24"/>
          <w:szCs w:val="24"/>
        </w:rPr>
        <w:t xml:space="preserve"> уклада организации), </w:t>
      </w:r>
      <w:r w:rsidR="00615E81">
        <w:rPr>
          <w:sz w:val="24"/>
          <w:szCs w:val="24"/>
        </w:rPr>
        <w:t>СШ </w:t>
      </w:r>
      <w:r w:rsidR="007D019F" w:rsidRPr="00B9545E">
        <w:rPr>
          <w:sz w:val="24"/>
          <w:szCs w:val="24"/>
        </w:rPr>
        <w:t>№</w:t>
      </w:r>
      <w:r w:rsidR="00615E81">
        <w:rPr>
          <w:sz w:val="24"/>
          <w:szCs w:val="24"/>
        </w:rPr>
        <w:t> </w:t>
      </w:r>
      <w:r w:rsidR="007D019F" w:rsidRPr="00B9545E">
        <w:rPr>
          <w:sz w:val="24"/>
          <w:szCs w:val="24"/>
        </w:rPr>
        <w:t xml:space="preserve">151 (системность деятельности учительских коопераций и проектных групп по способам формирования УУД и обеспечению качества образования), </w:t>
      </w:r>
      <w:r w:rsidR="00FC2811" w:rsidRPr="00B9545E">
        <w:rPr>
          <w:sz w:val="24"/>
          <w:szCs w:val="24"/>
        </w:rPr>
        <w:t>СШ № 157</w:t>
      </w:r>
      <w:r w:rsidR="00C37FD5" w:rsidRPr="00B9545E">
        <w:rPr>
          <w:b/>
          <w:sz w:val="24"/>
          <w:szCs w:val="24"/>
        </w:rPr>
        <w:t xml:space="preserve"> </w:t>
      </w:r>
      <w:r w:rsidR="00E43717" w:rsidRPr="00B9545E">
        <w:rPr>
          <w:sz w:val="24"/>
          <w:szCs w:val="24"/>
        </w:rPr>
        <w:t>(организация учительских коопераций по способам формирования ключевых компетенций)</w:t>
      </w:r>
      <w:r w:rsidR="00971AD1" w:rsidRPr="00B9545E">
        <w:rPr>
          <w:sz w:val="24"/>
          <w:szCs w:val="24"/>
        </w:rPr>
        <w:t>.</w:t>
      </w:r>
    </w:p>
    <w:p w:rsidR="00846C9A" w:rsidRPr="00B9545E" w:rsidRDefault="008C1C62" w:rsidP="00DB359C">
      <w:pPr>
        <w:spacing w:after="0" w:line="240" w:lineRule="auto"/>
        <w:ind w:firstLine="567"/>
        <w:jc w:val="both"/>
        <w:rPr>
          <w:sz w:val="24"/>
          <w:szCs w:val="24"/>
        </w:rPr>
      </w:pPr>
      <w:r w:rsidRPr="00B9545E">
        <w:rPr>
          <w:sz w:val="24"/>
          <w:szCs w:val="24"/>
        </w:rPr>
        <w:t>В разной степени, но</w:t>
      </w:r>
      <w:r w:rsidRPr="00B9545E">
        <w:rPr>
          <w:b/>
          <w:sz w:val="24"/>
          <w:szCs w:val="24"/>
        </w:rPr>
        <w:t xml:space="preserve"> д</w:t>
      </w:r>
      <w:r w:rsidR="00F5300C" w:rsidRPr="00B9545E">
        <w:rPr>
          <w:b/>
          <w:sz w:val="24"/>
          <w:szCs w:val="24"/>
        </w:rPr>
        <w:t xml:space="preserve">остаточно </w:t>
      </w:r>
      <w:r w:rsidR="00A307E2" w:rsidRPr="00B9545E">
        <w:rPr>
          <w:b/>
          <w:sz w:val="24"/>
          <w:szCs w:val="24"/>
        </w:rPr>
        <w:t>полно</w:t>
      </w:r>
      <w:r w:rsidR="00F5300C" w:rsidRPr="00B9545E">
        <w:rPr>
          <w:b/>
          <w:sz w:val="24"/>
          <w:szCs w:val="24"/>
        </w:rPr>
        <w:t xml:space="preserve"> проработанны</w:t>
      </w:r>
      <w:r w:rsidR="00975377" w:rsidRPr="00B9545E">
        <w:rPr>
          <w:b/>
          <w:sz w:val="24"/>
          <w:szCs w:val="24"/>
        </w:rPr>
        <w:t>е</w:t>
      </w:r>
      <w:r w:rsidR="00975377" w:rsidRPr="00B9545E">
        <w:rPr>
          <w:sz w:val="24"/>
          <w:szCs w:val="24"/>
        </w:rPr>
        <w:t xml:space="preserve"> Планы </w:t>
      </w:r>
      <w:r w:rsidR="001B39E9">
        <w:rPr>
          <w:sz w:val="24"/>
          <w:szCs w:val="24"/>
        </w:rPr>
        <w:t xml:space="preserve">деятельности </w:t>
      </w:r>
      <w:r w:rsidR="001B39E9" w:rsidRPr="00B9545E">
        <w:rPr>
          <w:sz w:val="24"/>
          <w:szCs w:val="24"/>
        </w:rPr>
        <w:t>имеют</w:t>
      </w:r>
      <w:r w:rsidR="00DB359C" w:rsidRPr="00B9545E">
        <w:rPr>
          <w:sz w:val="24"/>
          <w:szCs w:val="24"/>
        </w:rPr>
        <w:t xml:space="preserve">: </w:t>
      </w:r>
      <w:r w:rsidR="00066AEE">
        <w:rPr>
          <w:sz w:val="24"/>
          <w:szCs w:val="24"/>
        </w:rPr>
        <w:br/>
      </w:r>
      <w:r w:rsidR="00DA316C" w:rsidRPr="00B9545E">
        <w:rPr>
          <w:sz w:val="24"/>
          <w:szCs w:val="24"/>
        </w:rPr>
        <w:t xml:space="preserve">Гимназия № 2, </w:t>
      </w:r>
      <w:r w:rsidR="00F5300C" w:rsidRPr="00B9545E">
        <w:rPr>
          <w:sz w:val="24"/>
          <w:szCs w:val="24"/>
        </w:rPr>
        <w:t>Гимназия № 11</w:t>
      </w:r>
      <w:r w:rsidR="00F8732C" w:rsidRPr="00B9545E">
        <w:rPr>
          <w:sz w:val="24"/>
          <w:szCs w:val="24"/>
        </w:rPr>
        <w:t xml:space="preserve">, Гимназия № 14, </w:t>
      </w:r>
      <w:r w:rsidR="00C37FD5" w:rsidRPr="00B9545E">
        <w:rPr>
          <w:sz w:val="24"/>
          <w:szCs w:val="24"/>
        </w:rPr>
        <w:t xml:space="preserve">Лицей № 1, </w:t>
      </w:r>
      <w:r w:rsidR="00DA390C" w:rsidRPr="00B9545E">
        <w:rPr>
          <w:sz w:val="24"/>
          <w:szCs w:val="24"/>
        </w:rPr>
        <w:t xml:space="preserve">Лицей № 3, </w:t>
      </w:r>
      <w:r w:rsidR="00E302DA" w:rsidRPr="00B9545E">
        <w:rPr>
          <w:sz w:val="24"/>
          <w:szCs w:val="24"/>
        </w:rPr>
        <w:t xml:space="preserve">Лицей № 6 «Перспектива», Лицей № 7, </w:t>
      </w:r>
      <w:r w:rsidR="000344D7" w:rsidRPr="00B9545E">
        <w:rPr>
          <w:sz w:val="24"/>
          <w:szCs w:val="24"/>
        </w:rPr>
        <w:t>Лицей № 10,</w:t>
      </w:r>
      <w:r w:rsidR="00153646" w:rsidRPr="00B9545E">
        <w:rPr>
          <w:sz w:val="24"/>
          <w:szCs w:val="24"/>
        </w:rPr>
        <w:t xml:space="preserve"> </w:t>
      </w:r>
      <w:r w:rsidR="00971AD1" w:rsidRPr="00B9545E">
        <w:rPr>
          <w:sz w:val="24"/>
          <w:szCs w:val="24"/>
        </w:rPr>
        <w:t xml:space="preserve">СШ-И № 1, </w:t>
      </w:r>
      <w:r w:rsidR="00153646" w:rsidRPr="00B9545E">
        <w:rPr>
          <w:sz w:val="24"/>
          <w:szCs w:val="24"/>
        </w:rPr>
        <w:t xml:space="preserve">СШ № 1, </w:t>
      </w:r>
      <w:r w:rsidR="009D7713" w:rsidRPr="00B9545E">
        <w:rPr>
          <w:sz w:val="24"/>
          <w:szCs w:val="24"/>
        </w:rPr>
        <w:t>СШ № 5,</w:t>
      </w:r>
      <w:r w:rsidR="00095579" w:rsidRPr="00B9545E">
        <w:rPr>
          <w:sz w:val="24"/>
          <w:szCs w:val="24"/>
        </w:rPr>
        <w:t xml:space="preserve"> </w:t>
      </w:r>
      <w:r w:rsidR="006B5597" w:rsidRPr="00B9545E">
        <w:rPr>
          <w:sz w:val="24"/>
          <w:szCs w:val="24"/>
        </w:rPr>
        <w:t>СШ № </w:t>
      </w:r>
      <w:r w:rsidR="00FC7E0B" w:rsidRPr="00B9545E">
        <w:rPr>
          <w:sz w:val="24"/>
          <w:szCs w:val="24"/>
        </w:rPr>
        <w:t>7</w:t>
      </w:r>
      <w:r w:rsidR="00DB3E15" w:rsidRPr="00B9545E">
        <w:rPr>
          <w:sz w:val="24"/>
          <w:szCs w:val="24"/>
        </w:rPr>
        <w:t xml:space="preserve">, СШ № 13, </w:t>
      </w:r>
      <w:r w:rsidR="009D7713" w:rsidRPr="00B9545E">
        <w:rPr>
          <w:sz w:val="24"/>
          <w:szCs w:val="24"/>
        </w:rPr>
        <w:t xml:space="preserve">СШ № 17, </w:t>
      </w:r>
      <w:r w:rsidR="00A86546" w:rsidRPr="00B9545E">
        <w:rPr>
          <w:sz w:val="24"/>
          <w:szCs w:val="24"/>
        </w:rPr>
        <w:t xml:space="preserve">СШ № 18, </w:t>
      </w:r>
      <w:r w:rsidR="002E41A0" w:rsidRPr="00B9545E">
        <w:rPr>
          <w:sz w:val="24"/>
          <w:szCs w:val="24"/>
        </w:rPr>
        <w:t>СШ № </w:t>
      </w:r>
      <w:r w:rsidR="00A5087B" w:rsidRPr="00B9545E">
        <w:rPr>
          <w:sz w:val="24"/>
          <w:szCs w:val="24"/>
        </w:rPr>
        <w:t xml:space="preserve">19, </w:t>
      </w:r>
      <w:r w:rsidR="00095579" w:rsidRPr="00B9545E">
        <w:rPr>
          <w:sz w:val="24"/>
          <w:szCs w:val="24"/>
        </w:rPr>
        <w:t xml:space="preserve">СШ № 56, </w:t>
      </w:r>
      <w:r w:rsidR="006A0188" w:rsidRPr="00B9545E">
        <w:rPr>
          <w:sz w:val="24"/>
          <w:szCs w:val="24"/>
        </w:rPr>
        <w:t xml:space="preserve">СШ № 73, </w:t>
      </w:r>
      <w:r w:rsidR="00D566FB" w:rsidRPr="00B9545E">
        <w:rPr>
          <w:sz w:val="24"/>
          <w:szCs w:val="24"/>
        </w:rPr>
        <w:t xml:space="preserve">СШ № 86, </w:t>
      </w:r>
      <w:r w:rsidR="001A1A02" w:rsidRPr="00B9545E">
        <w:rPr>
          <w:sz w:val="24"/>
          <w:szCs w:val="24"/>
        </w:rPr>
        <w:t xml:space="preserve">СШ № 91, </w:t>
      </w:r>
      <w:r w:rsidR="002E41A0" w:rsidRPr="00B9545E">
        <w:rPr>
          <w:sz w:val="24"/>
          <w:szCs w:val="24"/>
        </w:rPr>
        <w:t>С</w:t>
      </w:r>
      <w:r w:rsidR="00DE4551" w:rsidRPr="00B9545E">
        <w:rPr>
          <w:sz w:val="24"/>
          <w:szCs w:val="24"/>
        </w:rPr>
        <w:t xml:space="preserve">Ш № 95, </w:t>
      </w:r>
      <w:r w:rsidR="00095579" w:rsidRPr="00B9545E">
        <w:rPr>
          <w:sz w:val="24"/>
          <w:szCs w:val="24"/>
        </w:rPr>
        <w:t xml:space="preserve">СШ № 98, СШ № 108, </w:t>
      </w:r>
      <w:r w:rsidR="008530A0" w:rsidRPr="00B9545E">
        <w:rPr>
          <w:sz w:val="24"/>
          <w:szCs w:val="24"/>
        </w:rPr>
        <w:t>СШ № 121</w:t>
      </w:r>
      <w:r w:rsidR="002E41A0" w:rsidRPr="00B9545E">
        <w:rPr>
          <w:sz w:val="24"/>
          <w:szCs w:val="24"/>
        </w:rPr>
        <w:t>, СШ № </w:t>
      </w:r>
      <w:r w:rsidR="00FE4B35" w:rsidRPr="00B9545E">
        <w:rPr>
          <w:sz w:val="24"/>
          <w:szCs w:val="24"/>
        </w:rPr>
        <w:t xml:space="preserve">135, </w:t>
      </w:r>
      <w:r w:rsidR="002E41A0" w:rsidRPr="00B9545E">
        <w:rPr>
          <w:sz w:val="24"/>
          <w:szCs w:val="24"/>
        </w:rPr>
        <w:t>СШ № </w:t>
      </w:r>
      <w:r w:rsidR="007A7D45" w:rsidRPr="00B9545E">
        <w:rPr>
          <w:sz w:val="24"/>
          <w:szCs w:val="24"/>
        </w:rPr>
        <w:t xml:space="preserve">143, </w:t>
      </w:r>
      <w:r w:rsidR="002E41A0" w:rsidRPr="00B9545E">
        <w:rPr>
          <w:sz w:val="24"/>
          <w:szCs w:val="24"/>
        </w:rPr>
        <w:t>СШ № </w:t>
      </w:r>
      <w:r w:rsidR="00095579" w:rsidRPr="00B9545E">
        <w:rPr>
          <w:sz w:val="24"/>
          <w:szCs w:val="24"/>
        </w:rPr>
        <w:t xml:space="preserve">149, </w:t>
      </w:r>
      <w:r w:rsidR="00647B68" w:rsidRPr="00B9545E">
        <w:rPr>
          <w:sz w:val="24"/>
          <w:szCs w:val="24"/>
        </w:rPr>
        <w:t>СШ</w:t>
      </w:r>
      <w:r w:rsidR="002E41A0" w:rsidRPr="00B9545E">
        <w:rPr>
          <w:sz w:val="24"/>
          <w:szCs w:val="24"/>
        </w:rPr>
        <w:t> № </w:t>
      </w:r>
      <w:r w:rsidR="00647B68" w:rsidRPr="00B9545E">
        <w:rPr>
          <w:sz w:val="24"/>
          <w:szCs w:val="24"/>
        </w:rPr>
        <w:t xml:space="preserve">152, </w:t>
      </w:r>
      <w:r w:rsidR="00EC697A" w:rsidRPr="00B9545E">
        <w:rPr>
          <w:sz w:val="24"/>
          <w:szCs w:val="24"/>
        </w:rPr>
        <w:t xml:space="preserve">СШ № 154, </w:t>
      </w:r>
      <w:r w:rsidR="002E41A0" w:rsidRPr="00B9545E">
        <w:rPr>
          <w:sz w:val="24"/>
          <w:szCs w:val="24"/>
        </w:rPr>
        <w:t>СШ </w:t>
      </w:r>
      <w:r w:rsidR="006B3034" w:rsidRPr="00B9545E">
        <w:rPr>
          <w:sz w:val="24"/>
          <w:szCs w:val="24"/>
        </w:rPr>
        <w:t>№</w:t>
      </w:r>
      <w:r w:rsidR="002E41A0" w:rsidRPr="00B9545E">
        <w:rPr>
          <w:sz w:val="24"/>
          <w:szCs w:val="24"/>
        </w:rPr>
        <w:t> </w:t>
      </w:r>
      <w:r w:rsidR="006B3034" w:rsidRPr="00B9545E">
        <w:rPr>
          <w:sz w:val="24"/>
          <w:szCs w:val="24"/>
        </w:rPr>
        <w:t xml:space="preserve">155, </w:t>
      </w:r>
      <w:r w:rsidR="00EC697A" w:rsidRPr="00B9545E">
        <w:rPr>
          <w:sz w:val="24"/>
          <w:szCs w:val="24"/>
        </w:rPr>
        <w:t>СШ</w:t>
      </w:r>
      <w:r w:rsidR="002E41A0" w:rsidRPr="00B9545E">
        <w:rPr>
          <w:sz w:val="24"/>
          <w:szCs w:val="24"/>
        </w:rPr>
        <w:t> </w:t>
      </w:r>
      <w:r w:rsidR="00EC697A" w:rsidRPr="00B9545E">
        <w:rPr>
          <w:sz w:val="24"/>
          <w:szCs w:val="24"/>
        </w:rPr>
        <w:t>№</w:t>
      </w:r>
      <w:r w:rsidR="002E41A0" w:rsidRPr="00B9545E">
        <w:rPr>
          <w:sz w:val="24"/>
          <w:szCs w:val="24"/>
        </w:rPr>
        <w:t> </w:t>
      </w:r>
      <w:r w:rsidR="00EC697A" w:rsidRPr="00B9545E">
        <w:rPr>
          <w:sz w:val="24"/>
          <w:szCs w:val="24"/>
        </w:rPr>
        <w:t xml:space="preserve">156, </w:t>
      </w:r>
      <w:r w:rsidR="002E41A0" w:rsidRPr="00B9545E">
        <w:rPr>
          <w:sz w:val="24"/>
          <w:szCs w:val="24"/>
        </w:rPr>
        <w:t>СШ ОК </w:t>
      </w:r>
      <w:r w:rsidR="00FC2811" w:rsidRPr="00B9545E">
        <w:rPr>
          <w:sz w:val="24"/>
          <w:szCs w:val="24"/>
        </w:rPr>
        <w:t>«Покровский»</w:t>
      </w:r>
      <w:r w:rsidR="00971AD1" w:rsidRPr="00B9545E">
        <w:rPr>
          <w:sz w:val="24"/>
          <w:szCs w:val="24"/>
        </w:rPr>
        <w:t>.</w:t>
      </w:r>
    </w:p>
    <w:p w:rsidR="00DB359C" w:rsidRPr="00B9545E" w:rsidRDefault="00066AEE" w:rsidP="00471B7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Формально</w:t>
      </w:r>
      <w:r w:rsidR="001B39E9">
        <w:rPr>
          <w:sz w:val="24"/>
          <w:szCs w:val="24"/>
        </w:rPr>
        <w:t xml:space="preserve"> </w:t>
      </w:r>
      <w:r w:rsidR="001B39E9" w:rsidRPr="00F558ED">
        <w:rPr>
          <w:b/>
          <w:sz w:val="24"/>
          <w:szCs w:val="24"/>
        </w:rPr>
        <w:t>и</w:t>
      </w:r>
      <w:r w:rsidR="00430532" w:rsidRPr="00F558ED">
        <w:rPr>
          <w:b/>
          <w:sz w:val="24"/>
          <w:szCs w:val="24"/>
        </w:rPr>
        <w:t xml:space="preserve"> </w:t>
      </w:r>
      <w:r w:rsidR="00DB359C" w:rsidRPr="00F558ED">
        <w:rPr>
          <w:b/>
          <w:sz w:val="24"/>
          <w:szCs w:val="24"/>
        </w:rPr>
        <w:t xml:space="preserve">с несоответствием </w:t>
      </w:r>
      <w:r w:rsidR="00F558ED" w:rsidRPr="00F558ED">
        <w:rPr>
          <w:b/>
          <w:sz w:val="24"/>
          <w:szCs w:val="24"/>
        </w:rPr>
        <w:t>действи</w:t>
      </w:r>
      <w:r w:rsidR="00DB359C" w:rsidRPr="00F558ED">
        <w:rPr>
          <w:b/>
          <w:sz w:val="24"/>
          <w:szCs w:val="24"/>
        </w:rPr>
        <w:t>й</w:t>
      </w:r>
      <w:r w:rsidR="00DB359C" w:rsidRPr="00066AEE">
        <w:rPr>
          <w:sz w:val="24"/>
          <w:szCs w:val="24"/>
        </w:rPr>
        <w:t xml:space="preserve"> </w:t>
      </w:r>
      <w:r w:rsidR="001B39E9">
        <w:rPr>
          <w:sz w:val="24"/>
          <w:szCs w:val="24"/>
        </w:rPr>
        <w:t>поставленным</w:t>
      </w:r>
      <w:r w:rsidR="00DB359C" w:rsidRPr="00066AEE">
        <w:rPr>
          <w:sz w:val="24"/>
          <w:szCs w:val="24"/>
        </w:rPr>
        <w:t xml:space="preserve"> задачам</w:t>
      </w:r>
      <w:r w:rsidRPr="00066AEE">
        <w:rPr>
          <w:sz w:val="24"/>
          <w:szCs w:val="24"/>
        </w:rPr>
        <w:t xml:space="preserve"> </w:t>
      </w:r>
      <w:r w:rsidR="001B39E9">
        <w:rPr>
          <w:sz w:val="24"/>
          <w:szCs w:val="24"/>
        </w:rPr>
        <w:t xml:space="preserve">Планы </w:t>
      </w:r>
      <w:r w:rsidR="001B39E9" w:rsidRPr="00B9545E">
        <w:rPr>
          <w:sz w:val="24"/>
          <w:szCs w:val="24"/>
        </w:rPr>
        <w:t>составили</w:t>
      </w:r>
      <w:r w:rsidR="00471B75" w:rsidRPr="00B9545E">
        <w:rPr>
          <w:sz w:val="24"/>
          <w:szCs w:val="24"/>
        </w:rPr>
        <w:t xml:space="preserve">: </w:t>
      </w:r>
      <w:r w:rsidR="00DB359C" w:rsidRPr="00B9545E">
        <w:rPr>
          <w:sz w:val="24"/>
          <w:szCs w:val="24"/>
        </w:rPr>
        <w:t xml:space="preserve">Гимназия № 4, Гимназия № 6, Гимназия № 8, Прогимназия № 131, Лицей № 11, Лицей № 12, СШ № 8, СШ № 12, СШ № 23, СШ № 34, </w:t>
      </w:r>
      <w:r w:rsidR="008972DF">
        <w:rPr>
          <w:sz w:val="24"/>
          <w:szCs w:val="24"/>
        </w:rPr>
        <w:t>СШ № 36, СШ № 42, СШ № 44, СШ № </w:t>
      </w:r>
      <w:r w:rsidR="00DB359C" w:rsidRPr="00B9545E">
        <w:rPr>
          <w:sz w:val="24"/>
          <w:szCs w:val="24"/>
        </w:rPr>
        <w:t>45, СШ № 46, СШ № 50, СШ № 51, СШ № 63, СШ № 64, СШ № 66, СШ № 72, СШ № 79, СШ № 81, СШ № 82, СШ № 85, СШ № 93, СШ № 129, СШ № 133, СШ № 134, СШ № 137, СШ № 145.</w:t>
      </w:r>
    </w:p>
    <w:p w:rsidR="00846C9A" w:rsidRPr="00B9545E" w:rsidRDefault="00F8732C" w:rsidP="00DB359C">
      <w:pPr>
        <w:spacing w:after="0" w:line="240" w:lineRule="auto"/>
        <w:ind w:firstLine="567"/>
        <w:jc w:val="both"/>
        <w:rPr>
          <w:sz w:val="24"/>
          <w:szCs w:val="24"/>
        </w:rPr>
      </w:pPr>
      <w:r w:rsidRPr="00B9545E">
        <w:rPr>
          <w:b/>
          <w:sz w:val="24"/>
          <w:szCs w:val="24"/>
        </w:rPr>
        <w:t xml:space="preserve">Не в полноте </w:t>
      </w:r>
      <w:r w:rsidR="00F558ED" w:rsidRPr="00F558ED">
        <w:rPr>
          <w:b/>
          <w:sz w:val="24"/>
          <w:szCs w:val="24"/>
        </w:rPr>
        <w:t xml:space="preserve">поставленных </w:t>
      </w:r>
      <w:r w:rsidR="00066AEE" w:rsidRPr="00B9545E">
        <w:rPr>
          <w:b/>
          <w:sz w:val="24"/>
          <w:szCs w:val="24"/>
        </w:rPr>
        <w:t>задач</w:t>
      </w:r>
      <w:r w:rsidR="00066AEE" w:rsidRPr="001B39E9">
        <w:rPr>
          <w:sz w:val="24"/>
          <w:szCs w:val="24"/>
        </w:rPr>
        <w:t xml:space="preserve"> </w:t>
      </w:r>
      <w:r w:rsidR="00471B75" w:rsidRPr="001B39E9">
        <w:rPr>
          <w:sz w:val="24"/>
          <w:szCs w:val="24"/>
        </w:rPr>
        <w:t>Дорожной карт</w:t>
      </w:r>
      <w:r w:rsidR="00F558ED">
        <w:rPr>
          <w:sz w:val="24"/>
          <w:szCs w:val="24"/>
        </w:rPr>
        <w:t>ы</w:t>
      </w:r>
      <w:r w:rsidR="00471B75" w:rsidRPr="001B39E9">
        <w:rPr>
          <w:sz w:val="24"/>
          <w:szCs w:val="24"/>
        </w:rPr>
        <w:t xml:space="preserve"> </w:t>
      </w:r>
      <w:r w:rsidR="00066AEE" w:rsidRPr="001B39E9">
        <w:rPr>
          <w:sz w:val="24"/>
          <w:szCs w:val="24"/>
        </w:rPr>
        <w:t>развития</w:t>
      </w:r>
      <w:r w:rsidR="001B39E9" w:rsidRPr="001B39E9">
        <w:rPr>
          <w:sz w:val="24"/>
          <w:szCs w:val="24"/>
        </w:rPr>
        <w:t>,</w:t>
      </w:r>
      <w:r w:rsidR="00066AEE">
        <w:rPr>
          <w:b/>
          <w:sz w:val="24"/>
          <w:szCs w:val="24"/>
        </w:rPr>
        <w:t xml:space="preserve"> </w:t>
      </w:r>
      <w:r w:rsidR="005730E2" w:rsidRPr="00B9545E">
        <w:rPr>
          <w:sz w:val="24"/>
          <w:szCs w:val="24"/>
        </w:rPr>
        <w:t>Планы представили</w:t>
      </w:r>
      <w:r w:rsidR="00DB359C" w:rsidRPr="00B9545E">
        <w:rPr>
          <w:sz w:val="24"/>
          <w:szCs w:val="24"/>
        </w:rPr>
        <w:t xml:space="preserve">: </w:t>
      </w:r>
      <w:r w:rsidR="00066AEE">
        <w:rPr>
          <w:sz w:val="24"/>
          <w:szCs w:val="24"/>
        </w:rPr>
        <w:br/>
      </w:r>
      <w:r w:rsidRPr="00B9545E">
        <w:rPr>
          <w:sz w:val="24"/>
          <w:szCs w:val="24"/>
        </w:rPr>
        <w:t>Гимназия № 13</w:t>
      </w:r>
      <w:r w:rsidR="00E302DA" w:rsidRPr="00B9545E">
        <w:rPr>
          <w:sz w:val="24"/>
          <w:szCs w:val="24"/>
        </w:rPr>
        <w:t xml:space="preserve"> «</w:t>
      </w:r>
      <w:proofErr w:type="spellStart"/>
      <w:r w:rsidR="00E302DA" w:rsidRPr="00B9545E">
        <w:rPr>
          <w:sz w:val="24"/>
          <w:szCs w:val="24"/>
        </w:rPr>
        <w:t>Академ</w:t>
      </w:r>
      <w:proofErr w:type="spellEnd"/>
      <w:r w:rsidR="00E302DA" w:rsidRPr="00B9545E">
        <w:rPr>
          <w:sz w:val="24"/>
          <w:szCs w:val="24"/>
        </w:rPr>
        <w:t>»</w:t>
      </w:r>
      <w:r w:rsidR="001E0EB6" w:rsidRPr="00B9545E">
        <w:rPr>
          <w:sz w:val="24"/>
          <w:szCs w:val="24"/>
        </w:rPr>
        <w:t xml:space="preserve"> (нет </w:t>
      </w:r>
      <w:r w:rsidR="00DB359C" w:rsidRPr="00B9545E">
        <w:rPr>
          <w:sz w:val="24"/>
          <w:szCs w:val="24"/>
        </w:rPr>
        <w:t xml:space="preserve">задач </w:t>
      </w:r>
      <w:r w:rsidR="001E0EB6" w:rsidRPr="00B9545E">
        <w:rPr>
          <w:sz w:val="24"/>
          <w:szCs w:val="24"/>
        </w:rPr>
        <w:t>образовательного партнёрства)</w:t>
      </w:r>
      <w:r w:rsidRPr="00B9545E">
        <w:rPr>
          <w:sz w:val="24"/>
          <w:szCs w:val="24"/>
        </w:rPr>
        <w:t>,</w:t>
      </w:r>
      <w:r w:rsidR="00E302DA" w:rsidRPr="00B9545E">
        <w:rPr>
          <w:sz w:val="24"/>
          <w:szCs w:val="24"/>
        </w:rPr>
        <w:t xml:space="preserve"> Лицей № 8</w:t>
      </w:r>
      <w:r w:rsidR="001E0EB6" w:rsidRPr="00B9545E">
        <w:rPr>
          <w:sz w:val="24"/>
          <w:szCs w:val="24"/>
        </w:rPr>
        <w:t xml:space="preserve"> (</w:t>
      </w:r>
      <w:r w:rsidR="00C07F49" w:rsidRPr="00B9545E">
        <w:rPr>
          <w:sz w:val="24"/>
          <w:szCs w:val="24"/>
        </w:rPr>
        <w:t>только одна</w:t>
      </w:r>
      <w:r w:rsidR="001E0EB6" w:rsidRPr="00B9545E">
        <w:rPr>
          <w:sz w:val="24"/>
          <w:szCs w:val="24"/>
        </w:rPr>
        <w:t xml:space="preserve"> задача инфраструктурного обеспечения и нет </w:t>
      </w:r>
      <w:r w:rsidR="00DB359C" w:rsidRPr="00B9545E">
        <w:rPr>
          <w:sz w:val="24"/>
          <w:szCs w:val="24"/>
        </w:rPr>
        <w:t xml:space="preserve">задач </w:t>
      </w:r>
      <w:r w:rsidR="001E0EB6" w:rsidRPr="00B9545E">
        <w:rPr>
          <w:sz w:val="24"/>
          <w:szCs w:val="24"/>
        </w:rPr>
        <w:t>образовательного партнёрства)</w:t>
      </w:r>
      <w:r w:rsidR="00E302DA" w:rsidRPr="00B9545E">
        <w:rPr>
          <w:sz w:val="24"/>
          <w:szCs w:val="24"/>
        </w:rPr>
        <w:t>,</w:t>
      </w:r>
      <w:r w:rsidR="00540C5C" w:rsidRPr="00B9545E">
        <w:rPr>
          <w:sz w:val="24"/>
          <w:szCs w:val="24"/>
        </w:rPr>
        <w:t xml:space="preserve"> </w:t>
      </w:r>
      <w:r w:rsidR="001E0EB6" w:rsidRPr="00B9545E">
        <w:rPr>
          <w:sz w:val="24"/>
          <w:szCs w:val="24"/>
        </w:rPr>
        <w:t>СШ № 53 (многие задачи без мероприятий)</w:t>
      </w:r>
      <w:r w:rsidR="006A0188" w:rsidRPr="00B9545E">
        <w:rPr>
          <w:sz w:val="24"/>
          <w:szCs w:val="24"/>
        </w:rPr>
        <w:t>, СШ № 78 (нет</w:t>
      </w:r>
      <w:r w:rsidR="00C07F49" w:rsidRPr="00B9545E">
        <w:rPr>
          <w:sz w:val="24"/>
          <w:szCs w:val="24"/>
        </w:rPr>
        <w:t xml:space="preserve"> задач</w:t>
      </w:r>
      <w:r w:rsidR="006A0188" w:rsidRPr="00B9545E">
        <w:rPr>
          <w:sz w:val="24"/>
          <w:szCs w:val="24"/>
        </w:rPr>
        <w:t xml:space="preserve"> образовательного партнёрства)</w:t>
      </w:r>
      <w:r w:rsidR="000B1211" w:rsidRPr="00B9545E">
        <w:rPr>
          <w:sz w:val="24"/>
          <w:szCs w:val="24"/>
        </w:rPr>
        <w:t xml:space="preserve">, СШ № 141 (нет </w:t>
      </w:r>
      <w:r w:rsidR="00C07F49" w:rsidRPr="00B9545E">
        <w:rPr>
          <w:sz w:val="24"/>
          <w:szCs w:val="24"/>
        </w:rPr>
        <w:t xml:space="preserve">задач </w:t>
      </w:r>
      <w:r w:rsidR="000B1211" w:rsidRPr="00B9545E">
        <w:rPr>
          <w:sz w:val="24"/>
          <w:szCs w:val="24"/>
        </w:rPr>
        <w:t>дополнительного образования и психолого-педагогической поддержки)</w:t>
      </w:r>
      <w:r w:rsidR="00971AD1" w:rsidRPr="00B9545E">
        <w:rPr>
          <w:sz w:val="24"/>
          <w:szCs w:val="24"/>
        </w:rPr>
        <w:t>.</w:t>
      </w:r>
    </w:p>
    <w:p w:rsidR="00F5300C" w:rsidRPr="00B9545E" w:rsidRDefault="002E41A0" w:rsidP="002E41A0">
      <w:pPr>
        <w:spacing w:after="0" w:line="240" w:lineRule="auto"/>
        <w:ind w:firstLine="567"/>
        <w:jc w:val="both"/>
        <w:rPr>
          <w:sz w:val="24"/>
          <w:szCs w:val="24"/>
        </w:rPr>
      </w:pPr>
      <w:r w:rsidRPr="00B9545E">
        <w:rPr>
          <w:b/>
          <w:sz w:val="24"/>
          <w:szCs w:val="24"/>
        </w:rPr>
        <w:t xml:space="preserve">Отсутствие ряда </w:t>
      </w:r>
      <w:r w:rsidR="00F5300C" w:rsidRPr="00B9545E">
        <w:rPr>
          <w:b/>
          <w:sz w:val="24"/>
          <w:szCs w:val="24"/>
        </w:rPr>
        <w:t xml:space="preserve">задач </w:t>
      </w:r>
      <w:r w:rsidRPr="001B39E9">
        <w:rPr>
          <w:sz w:val="24"/>
          <w:szCs w:val="24"/>
        </w:rPr>
        <w:t xml:space="preserve">Дорожной карты </w:t>
      </w:r>
      <w:r w:rsidR="00F5300C" w:rsidRPr="001B39E9">
        <w:rPr>
          <w:sz w:val="24"/>
          <w:szCs w:val="24"/>
        </w:rPr>
        <w:t>и</w:t>
      </w:r>
      <w:r w:rsidRPr="001B39E9">
        <w:rPr>
          <w:sz w:val="24"/>
          <w:szCs w:val="24"/>
        </w:rPr>
        <w:t>ли</w:t>
      </w:r>
      <w:r w:rsidR="00F5300C" w:rsidRPr="001B39E9">
        <w:rPr>
          <w:sz w:val="24"/>
          <w:szCs w:val="24"/>
        </w:rPr>
        <w:t xml:space="preserve"> мероприятий</w:t>
      </w:r>
      <w:r w:rsidR="00F5300C" w:rsidRPr="00B9545E">
        <w:rPr>
          <w:sz w:val="24"/>
          <w:szCs w:val="24"/>
        </w:rPr>
        <w:t xml:space="preserve"> </w:t>
      </w:r>
      <w:r w:rsidR="00471B75" w:rsidRPr="00B9545E">
        <w:rPr>
          <w:sz w:val="24"/>
          <w:szCs w:val="24"/>
        </w:rPr>
        <w:t xml:space="preserve">в </w:t>
      </w:r>
      <w:r w:rsidRPr="00B9545E">
        <w:rPr>
          <w:sz w:val="24"/>
          <w:szCs w:val="24"/>
        </w:rPr>
        <w:t xml:space="preserve">своих </w:t>
      </w:r>
      <w:r w:rsidR="00471B75" w:rsidRPr="00B9545E">
        <w:rPr>
          <w:sz w:val="24"/>
          <w:szCs w:val="24"/>
        </w:rPr>
        <w:t>Планах</w:t>
      </w:r>
      <w:r w:rsidRPr="00B9545E">
        <w:rPr>
          <w:sz w:val="24"/>
          <w:szCs w:val="24"/>
        </w:rPr>
        <w:t xml:space="preserve"> допустили: </w:t>
      </w:r>
      <w:r w:rsidR="00F5300C" w:rsidRPr="00B9545E">
        <w:rPr>
          <w:sz w:val="24"/>
          <w:szCs w:val="24"/>
        </w:rPr>
        <w:t xml:space="preserve">Гимназия № 10 (нет задач </w:t>
      </w:r>
      <w:r w:rsidR="004F182C">
        <w:rPr>
          <w:sz w:val="24"/>
          <w:szCs w:val="24"/>
        </w:rPr>
        <w:t>по кадровому обеспечению, части задач по достижению образовательных результатов</w:t>
      </w:r>
      <w:r w:rsidR="00F5300C" w:rsidRPr="00B9545E">
        <w:rPr>
          <w:sz w:val="24"/>
          <w:szCs w:val="24"/>
        </w:rPr>
        <w:t xml:space="preserve">), </w:t>
      </w:r>
      <w:r w:rsidR="00AE3F59">
        <w:rPr>
          <w:sz w:val="24"/>
          <w:szCs w:val="24"/>
        </w:rPr>
        <w:t xml:space="preserve">СШ № 3 (нет ряда задач и соответствующих мероприятий), </w:t>
      </w:r>
      <w:r w:rsidRPr="00B9545E">
        <w:rPr>
          <w:sz w:val="24"/>
          <w:szCs w:val="24"/>
        </w:rPr>
        <w:t>СШ </w:t>
      </w:r>
      <w:r w:rsidR="00341132" w:rsidRPr="00B9545E">
        <w:rPr>
          <w:sz w:val="24"/>
          <w:szCs w:val="24"/>
        </w:rPr>
        <w:t>№ 10 (для поставленных задач нет мероприятий)</w:t>
      </w:r>
      <w:r w:rsidR="008405C8">
        <w:rPr>
          <w:sz w:val="24"/>
          <w:szCs w:val="24"/>
        </w:rPr>
        <w:t>, СШ </w:t>
      </w:r>
      <w:r w:rsidR="00EE46EF" w:rsidRPr="00B9545E">
        <w:rPr>
          <w:sz w:val="24"/>
          <w:szCs w:val="24"/>
        </w:rPr>
        <w:t xml:space="preserve">№ 24 (для поставленных задач </w:t>
      </w:r>
      <w:r w:rsidR="00EE46EF" w:rsidRPr="00B9545E">
        <w:rPr>
          <w:sz w:val="24"/>
          <w:szCs w:val="24"/>
        </w:rPr>
        <w:lastRenderedPageBreak/>
        <w:t>частично нет мероприятий),</w:t>
      </w:r>
      <w:r w:rsidR="00FC7662" w:rsidRPr="00B9545E">
        <w:rPr>
          <w:sz w:val="24"/>
          <w:szCs w:val="24"/>
        </w:rPr>
        <w:t xml:space="preserve"> СШ № 27</w:t>
      </w:r>
      <w:r w:rsidR="000A7F0D" w:rsidRPr="00B9545E">
        <w:rPr>
          <w:sz w:val="24"/>
          <w:szCs w:val="24"/>
        </w:rPr>
        <w:t xml:space="preserve"> (</w:t>
      </w:r>
      <w:r w:rsidR="009439FE" w:rsidRPr="00B9545E">
        <w:rPr>
          <w:sz w:val="24"/>
          <w:szCs w:val="24"/>
        </w:rPr>
        <w:t>3</w:t>
      </w:r>
      <w:r w:rsidR="000A7F0D" w:rsidRPr="00B9545E">
        <w:rPr>
          <w:sz w:val="24"/>
          <w:szCs w:val="24"/>
        </w:rPr>
        <w:t xml:space="preserve"> и </w:t>
      </w:r>
      <w:r w:rsidR="009439FE" w:rsidRPr="00B9545E">
        <w:rPr>
          <w:sz w:val="24"/>
          <w:szCs w:val="24"/>
        </w:rPr>
        <w:t>4</w:t>
      </w:r>
      <w:r w:rsidR="000A7F0D" w:rsidRPr="00B9545E">
        <w:rPr>
          <w:sz w:val="24"/>
          <w:szCs w:val="24"/>
        </w:rPr>
        <w:t xml:space="preserve"> раздела </w:t>
      </w:r>
      <w:r w:rsidR="009439FE" w:rsidRPr="00B9545E">
        <w:rPr>
          <w:sz w:val="24"/>
          <w:szCs w:val="24"/>
        </w:rPr>
        <w:t>без мероприятий</w:t>
      </w:r>
      <w:r w:rsidR="000A7F0D" w:rsidRPr="00B9545E">
        <w:rPr>
          <w:sz w:val="24"/>
          <w:szCs w:val="24"/>
        </w:rPr>
        <w:t>)</w:t>
      </w:r>
      <w:r w:rsidR="00FC7662" w:rsidRPr="00B9545E">
        <w:rPr>
          <w:sz w:val="24"/>
          <w:szCs w:val="24"/>
        </w:rPr>
        <w:t>, СШ № 31 (</w:t>
      </w:r>
      <w:r w:rsidR="009439FE" w:rsidRPr="00B9545E">
        <w:rPr>
          <w:sz w:val="24"/>
          <w:szCs w:val="24"/>
        </w:rPr>
        <w:t xml:space="preserve">нет </w:t>
      </w:r>
      <w:r w:rsidR="00FC7662" w:rsidRPr="00B9545E">
        <w:rPr>
          <w:sz w:val="24"/>
          <w:szCs w:val="24"/>
        </w:rPr>
        <w:t xml:space="preserve">задач </w:t>
      </w:r>
      <w:r w:rsidR="009439FE" w:rsidRPr="00B9545E">
        <w:rPr>
          <w:sz w:val="24"/>
          <w:szCs w:val="24"/>
        </w:rPr>
        <w:t>3</w:t>
      </w:r>
      <w:r w:rsidR="00FC7662" w:rsidRPr="00B9545E">
        <w:rPr>
          <w:sz w:val="24"/>
          <w:szCs w:val="24"/>
        </w:rPr>
        <w:t xml:space="preserve"> и </w:t>
      </w:r>
      <w:r w:rsidR="009439FE" w:rsidRPr="00B9545E">
        <w:rPr>
          <w:sz w:val="24"/>
          <w:szCs w:val="24"/>
        </w:rPr>
        <w:t>4 раздела</w:t>
      </w:r>
      <w:r w:rsidR="00FC7662" w:rsidRPr="00B9545E">
        <w:rPr>
          <w:sz w:val="24"/>
          <w:szCs w:val="24"/>
        </w:rPr>
        <w:t>)</w:t>
      </w:r>
      <w:r w:rsidR="001C0904" w:rsidRPr="00B9545E">
        <w:rPr>
          <w:sz w:val="24"/>
          <w:szCs w:val="24"/>
        </w:rPr>
        <w:t xml:space="preserve">, </w:t>
      </w:r>
      <w:r w:rsidR="00CB4515">
        <w:rPr>
          <w:sz w:val="24"/>
          <w:szCs w:val="24"/>
        </w:rPr>
        <w:t>СШ № 3</w:t>
      </w:r>
      <w:r w:rsidR="00CB4515">
        <w:rPr>
          <w:sz w:val="24"/>
          <w:szCs w:val="24"/>
        </w:rPr>
        <w:t>9</w:t>
      </w:r>
      <w:r w:rsidR="00CB4515">
        <w:rPr>
          <w:sz w:val="24"/>
          <w:szCs w:val="24"/>
        </w:rPr>
        <w:t xml:space="preserve"> (нет ряда задач и соответствующих мероприятий), </w:t>
      </w:r>
      <w:r w:rsidR="001C0904" w:rsidRPr="00B9545E">
        <w:rPr>
          <w:sz w:val="24"/>
          <w:szCs w:val="24"/>
        </w:rPr>
        <w:t xml:space="preserve">СШ № 62 (мероприятия только по задаче 1.1. и 1.2.), </w:t>
      </w:r>
      <w:r w:rsidR="008972DF">
        <w:rPr>
          <w:sz w:val="24"/>
          <w:szCs w:val="24"/>
        </w:rPr>
        <w:t>СШ </w:t>
      </w:r>
      <w:r w:rsidR="009757F1" w:rsidRPr="00B9545E">
        <w:rPr>
          <w:sz w:val="24"/>
          <w:szCs w:val="24"/>
        </w:rPr>
        <w:t>№ 65 (для поставленных задач частично нет мероприятий)</w:t>
      </w:r>
      <w:r w:rsidR="006A0188" w:rsidRPr="00B9545E">
        <w:rPr>
          <w:sz w:val="24"/>
          <w:szCs w:val="24"/>
        </w:rPr>
        <w:t>, СШ № 76 (для поставленных задач частично нет мероприятий)</w:t>
      </w:r>
      <w:r w:rsidR="00D566FB" w:rsidRPr="00B9545E">
        <w:rPr>
          <w:sz w:val="24"/>
          <w:szCs w:val="24"/>
        </w:rPr>
        <w:t>, СШ № 89 (для поставленных задач нет мероприятий)</w:t>
      </w:r>
      <w:r w:rsidR="008972DF">
        <w:rPr>
          <w:sz w:val="24"/>
          <w:szCs w:val="24"/>
        </w:rPr>
        <w:t>, СШ </w:t>
      </w:r>
      <w:r w:rsidR="001A1A02" w:rsidRPr="00B9545E">
        <w:rPr>
          <w:sz w:val="24"/>
          <w:szCs w:val="24"/>
        </w:rPr>
        <w:t xml:space="preserve">№ 90 (для поставленных задач нет мероприятий), </w:t>
      </w:r>
      <w:r w:rsidR="00DE4551" w:rsidRPr="00B9545E">
        <w:rPr>
          <w:sz w:val="24"/>
          <w:szCs w:val="24"/>
        </w:rPr>
        <w:t>СШ</w:t>
      </w:r>
      <w:r w:rsidR="003F1C79" w:rsidRPr="00B9545E">
        <w:rPr>
          <w:sz w:val="24"/>
          <w:szCs w:val="24"/>
        </w:rPr>
        <w:t> </w:t>
      </w:r>
      <w:r w:rsidR="00DE4551" w:rsidRPr="00B9545E">
        <w:rPr>
          <w:sz w:val="24"/>
          <w:szCs w:val="24"/>
        </w:rPr>
        <w:t>№</w:t>
      </w:r>
      <w:r w:rsidR="003F1C79" w:rsidRPr="00B9545E">
        <w:rPr>
          <w:sz w:val="24"/>
          <w:szCs w:val="24"/>
        </w:rPr>
        <w:t> </w:t>
      </w:r>
      <w:r w:rsidR="00DE4551" w:rsidRPr="00B9545E">
        <w:rPr>
          <w:sz w:val="24"/>
          <w:szCs w:val="24"/>
        </w:rPr>
        <w:t>99 (на задачи ДК задачи КИМЦ</w:t>
      </w:r>
      <w:r w:rsidRPr="00B9545E">
        <w:rPr>
          <w:sz w:val="24"/>
          <w:szCs w:val="24"/>
        </w:rPr>
        <w:t xml:space="preserve"> или задачи </w:t>
      </w:r>
      <w:r w:rsidR="00DE4551" w:rsidRPr="00B9545E">
        <w:rPr>
          <w:sz w:val="24"/>
          <w:szCs w:val="24"/>
        </w:rPr>
        <w:t>ОУ)</w:t>
      </w:r>
      <w:r w:rsidR="008530A0" w:rsidRPr="00B9545E">
        <w:rPr>
          <w:sz w:val="24"/>
          <w:szCs w:val="24"/>
        </w:rPr>
        <w:t>, СШ № 115 (нет задач</w:t>
      </w:r>
      <w:r w:rsidR="00456672" w:rsidRPr="00B9545E">
        <w:rPr>
          <w:sz w:val="24"/>
          <w:szCs w:val="24"/>
        </w:rPr>
        <w:t>, оформленных в Дорожной карте</w:t>
      </w:r>
      <w:r w:rsidR="008530A0" w:rsidRPr="00B9545E">
        <w:rPr>
          <w:sz w:val="24"/>
          <w:szCs w:val="24"/>
        </w:rPr>
        <w:t xml:space="preserve"> для ОУ),</w:t>
      </w:r>
      <w:r w:rsidR="00B50052" w:rsidRPr="00B9545E">
        <w:rPr>
          <w:sz w:val="24"/>
          <w:szCs w:val="24"/>
        </w:rPr>
        <w:t xml:space="preserve"> </w:t>
      </w:r>
      <w:r w:rsidR="0048737C" w:rsidRPr="00B9545E">
        <w:rPr>
          <w:sz w:val="24"/>
          <w:szCs w:val="24"/>
        </w:rPr>
        <w:t>СШ № 144 (ряд задач без мероприятий)</w:t>
      </w:r>
      <w:r w:rsidR="0048737C">
        <w:rPr>
          <w:sz w:val="24"/>
          <w:szCs w:val="24"/>
        </w:rPr>
        <w:t xml:space="preserve">, </w:t>
      </w:r>
      <w:r w:rsidR="00B50052" w:rsidRPr="00B9545E">
        <w:rPr>
          <w:sz w:val="24"/>
          <w:szCs w:val="24"/>
        </w:rPr>
        <w:t>СШ № 147</w:t>
      </w:r>
      <w:r w:rsidR="00456672" w:rsidRPr="00B9545E">
        <w:rPr>
          <w:sz w:val="24"/>
          <w:szCs w:val="24"/>
        </w:rPr>
        <w:t xml:space="preserve"> и</w:t>
      </w:r>
      <w:r w:rsidR="00B50052" w:rsidRPr="00B9545E">
        <w:rPr>
          <w:sz w:val="24"/>
          <w:szCs w:val="24"/>
        </w:rPr>
        <w:t xml:space="preserve"> СШ № 148 (задачи без мероприятий)</w:t>
      </w:r>
      <w:r w:rsidRPr="00B9545E">
        <w:rPr>
          <w:sz w:val="24"/>
          <w:szCs w:val="24"/>
        </w:rPr>
        <w:t>.</w:t>
      </w:r>
    </w:p>
    <w:p w:rsidR="00BB4B6C" w:rsidRPr="00B9545E" w:rsidRDefault="00BC4F34" w:rsidP="00BC4F34">
      <w:pPr>
        <w:spacing w:after="0" w:line="240" w:lineRule="auto"/>
        <w:ind w:firstLine="567"/>
        <w:jc w:val="both"/>
        <w:rPr>
          <w:sz w:val="24"/>
          <w:szCs w:val="24"/>
        </w:rPr>
      </w:pPr>
      <w:r w:rsidRPr="00B9545E">
        <w:rPr>
          <w:b/>
          <w:sz w:val="24"/>
          <w:szCs w:val="24"/>
        </w:rPr>
        <w:t>Не представили Планы</w:t>
      </w:r>
      <w:r w:rsidRPr="00B9545E">
        <w:rPr>
          <w:sz w:val="24"/>
          <w:szCs w:val="24"/>
        </w:rPr>
        <w:t xml:space="preserve"> по реализации задач Дорожной карты развития МСО: Гимназия № 3, Гимназия № 7, Гимназия № 9, Гимназия</w:t>
      </w:r>
      <w:r w:rsidR="008972DF">
        <w:rPr>
          <w:sz w:val="24"/>
          <w:szCs w:val="24"/>
        </w:rPr>
        <w:t xml:space="preserve"> № 16, Лицей № 28, СШ № 2, </w:t>
      </w:r>
      <w:r w:rsidRPr="00B9545E">
        <w:rPr>
          <w:sz w:val="24"/>
          <w:szCs w:val="24"/>
        </w:rPr>
        <w:t xml:space="preserve">СШ № 4, СШ № 16, СШ № 21, СШ № 30, СШ № 32, СШ № 55, СШ № 69, СШ № 70, СШ № 84, СШ № 139, СШ </w:t>
      </w:r>
      <w:r w:rsidR="008D7301">
        <w:rPr>
          <w:sz w:val="24"/>
          <w:szCs w:val="24"/>
        </w:rPr>
        <w:t>№ 150, СШ № 158 (Гимназия № 5).</w:t>
      </w:r>
    </w:p>
    <w:p w:rsidR="001C5960" w:rsidRPr="00B9545E" w:rsidRDefault="0084791B" w:rsidP="00FA280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BB4B6C" w:rsidRPr="00B9545E">
        <w:rPr>
          <w:b/>
          <w:sz w:val="24"/>
          <w:szCs w:val="24"/>
        </w:rPr>
        <w:t>бщие моменты</w:t>
      </w:r>
      <w:r w:rsidR="008D7F6C" w:rsidRPr="00B9545E">
        <w:rPr>
          <w:sz w:val="24"/>
          <w:szCs w:val="24"/>
        </w:rPr>
        <w:t xml:space="preserve"> </w:t>
      </w:r>
      <w:r w:rsidR="001C5960" w:rsidRPr="00B9545E">
        <w:rPr>
          <w:sz w:val="24"/>
          <w:szCs w:val="24"/>
        </w:rPr>
        <w:t>в содержании Планов общеобразовательны</w:t>
      </w:r>
      <w:r w:rsidR="001B39E9">
        <w:rPr>
          <w:sz w:val="24"/>
          <w:szCs w:val="24"/>
        </w:rPr>
        <w:t>х</w:t>
      </w:r>
      <w:r w:rsidR="008D7F6C" w:rsidRPr="00B9545E">
        <w:rPr>
          <w:sz w:val="24"/>
          <w:szCs w:val="24"/>
        </w:rPr>
        <w:t xml:space="preserve"> организаци</w:t>
      </w:r>
      <w:r w:rsidR="001B39E9">
        <w:rPr>
          <w:sz w:val="24"/>
          <w:szCs w:val="24"/>
        </w:rPr>
        <w:t>й</w:t>
      </w:r>
      <w:r w:rsidR="001C5960" w:rsidRPr="00B9545E">
        <w:rPr>
          <w:sz w:val="24"/>
          <w:szCs w:val="24"/>
        </w:rPr>
        <w:t>.</w:t>
      </w:r>
      <w:r w:rsidR="008D7F6C" w:rsidRPr="00B9545E">
        <w:rPr>
          <w:sz w:val="24"/>
          <w:szCs w:val="24"/>
        </w:rPr>
        <w:t xml:space="preserve"> </w:t>
      </w:r>
    </w:p>
    <w:p w:rsidR="00BB4B6C" w:rsidRDefault="00174A88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 w:rsidRPr="00174A88">
        <w:rPr>
          <w:b/>
          <w:sz w:val="24"/>
          <w:szCs w:val="24"/>
        </w:rPr>
        <w:t>Направление</w:t>
      </w:r>
      <w:r w:rsidR="00BB4B6C" w:rsidRPr="00174A88">
        <w:rPr>
          <w:b/>
          <w:sz w:val="24"/>
          <w:szCs w:val="24"/>
        </w:rPr>
        <w:t xml:space="preserve"> «Достижение образовательных результатов»</w:t>
      </w:r>
      <w:r w:rsidR="001C5960" w:rsidRPr="00B9545E">
        <w:rPr>
          <w:sz w:val="24"/>
          <w:szCs w:val="24"/>
        </w:rPr>
        <w:t xml:space="preserve"> </w:t>
      </w:r>
      <w:r w:rsidR="004E40A8" w:rsidRPr="00B9545E">
        <w:rPr>
          <w:sz w:val="24"/>
          <w:szCs w:val="24"/>
        </w:rPr>
        <w:t xml:space="preserve">почти во всех организациях </w:t>
      </w:r>
      <w:r w:rsidR="001C5960" w:rsidRPr="00B9545E">
        <w:rPr>
          <w:sz w:val="24"/>
          <w:szCs w:val="24"/>
        </w:rPr>
        <w:t>проработан</w:t>
      </w:r>
      <w:r>
        <w:rPr>
          <w:sz w:val="24"/>
          <w:szCs w:val="24"/>
        </w:rPr>
        <w:t>о</w:t>
      </w:r>
      <w:r w:rsidR="001C5960" w:rsidRPr="00B9545E">
        <w:rPr>
          <w:sz w:val="24"/>
          <w:szCs w:val="24"/>
        </w:rPr>
        <w:t xml:space="preserve"> достаточно подробно согласно детализации задач, предложенной в Дорожной карте</w:t>
      </w:r>
      <w:r w:rsidR="004E40A8" w:rsidRPr="00B9545E">
        <w:rPr>
          <w:sz w:val="24"/>
          <w:szCs w:val="24"/>
        </w:rPr>
        <w:t xml:space="preserve"> развития МСО. </w:t>
      </w:r>
      <w:r w:rsidR="00DE4551" w:rsidRPr="00B9545E">
        <w:rPr>
          <w:sz w:val="24"/>
          <w:szCs w:val="24"/>
        </w:rPr>
        <w:t xml:space="preserve">В общий язык </w:t>
      </w:r>
      <w:r w:rsidR="008D7F6C" w:rsidRPr="00B9545E">
        <w:rPr>
          <w:sz w:val="24"/>
          <w:szCs w:val="24"/>
        </w:rPr>
        <w:t xml:space="preserve">педагогического сообщества города Красноярска </w:t>
      </w:r>
      <w:r w:rsidR="004E40A8" w:rsidRPr="00B9545E">
        <w:rPr>
          <w:sz w:val="24"/>
          <w:szCs w:val="24"/>
        </w:rPr>
        <w:t xml:space="preserve">прочно </w:t>
      </w:r>
      <w:r w:rsidR="00DE4551" w:rsidRPr="00B9545E">
        <w:rPr>
          <w:sz w:val="24"/>
          <w:szCs w:val="24"/>
        </w:rPr>
        <w:t>вошло понятие «рефлексивно-аналитический семинар»</w:t>
      </w:r>
      <w:r w:rsidR="008D7F6C" w:rsidRPr="00B9545E">
        <w:rPr>
          <w:sz w:val="24"/>
          <w:szCs w:val="24"/>
        </w:rPr>
        <w:t>.</w:t>
      </w:r>
      <w:r w:rsidR="00DE4551" w:rsidRPr="00B9545E">
        <w:rPr>
          <w:sz w:val="24"/>
          <w:szCs w:val="24"/>
        </w:rPr>
        <w:t xml:space="preserve"> </w:t>
      </w:r>
      <w:r w:rsidR="008D7F6C" w:rsidRPr="00B9545E">
        <w:rPr>
          <w:sz w:val="24"/>
          <w:szCs w:val="24"/>
        </w:rPr>
        <w:t>Есть вероятность, что</w:t>
      </w:r>
      <w:r w:rsidR="007043E1" w:rsidRPr="00B9545E">
        <w:rPr>
          <w:sz w:val="24"/>
          <w:szCs w:val="24"/>
        </w:rPr>
        <w:t xml:space="preserve"> эта форма и способ понимания</w:t>
      </w:r>
      <w:r w:rsidR="005B6CEB" w:rsidRPr="00B9545E">
        <w:rPr>
          <w:sz w:val="24"/>
          <w:szCs w:val="24"/>
        </w:rPr>
        <w:t xml:space="preserve"> того, что</w:t>
      </w:r>
      <w:r w:rsidR="007043E1" w:rsidRPr="00B9545E">
        <w:rPr>
          <w:sz w:val="24"/>
          <w:szCs w:val="24"/>
        </w:rPr>
        <w:t xml:space="preserve"> происход</w:t>
      </w:r>
      <w:r w:rsidR="005B6CEB" w:rsidRPr="00B9545E">
        <w:rPr>
          <w:sz w:val="24"/>
          <w:szCs w:val="24"/>
        </w:rPr>
        <w:t>ит</w:t>
      </w:r>
      <w:r w:rsidR="007043E1" w:rsidRPr="00B9545E">
        <w:rPr>
          <w:sz w:val="24"/>
          <w:szCs w:val="24"/>
        </w:rPr>
        <w:t xml:space="preserve"> </w:t>
      </w:r>
      <w:r w:rsidR="005B6CEB" w:rsidRPr="00B9545E">
        <w:rPr>
          <w:sz w:val="24"/>
          <w:szCs w:val="24"/>
        </w:rPr>
        <w:t>в обучении и воспитании при целевой направленности на образовательные рез</w:t>
      </w:r>
      <w:r w:rsidR="0084791B">
        <w:rPr>
          <w:sz w:val="24"/>
          <w:szCs w:val="24"/>
        </w:rPr>
        <w:t>ультаты ФГОС общего образования</w:t>
      </w:r>
      <w:r w:rsidR="005B6CEB" w:rsidRPr="00B9545E">
        <w:rPr>
          <w:sz w:val="24"/>
          <w:szCs w:val="24"/>
        </w:rPr>
        <w:t xml:space="preserve"> входит в арсенал управленческой деятельности. Это обеспечивает то, что в</w:t>
      </w:r>
      <w:r w:rsidR="004B6D33" w:rsidRPr="00B9545E">
        <w:rPr>
          <w:sz w:val="24"/>
          <w:szCs w:val="24"/>
        </w:rPr>
        <w:t xml:space="preserve"> регулярной поддержке</w:t>
      </w:r>
      <w:r w:rsidR="008D7F6C" w:rsidRPr="00B9545E">
        <w:rPr>
          <w:sz w:val="24"/>
          <w:szCs w:val="24"/>
        </w:rPr>
        <w:t xml:space="preserve"> рефлекси</w:t>
      </w:r>
      <w:r w:rsidR="004E40A8" w:rsidRPr="00B9545E">
        <w:rPr>
          <w:sz w:val="24"/>
          <w:szCs w:val="24"/>
        </w:rPr>
        <w:t>вных процессов</w:t>
      </w:r>
      <w:r w:rsidR="008D7F6C" w:rsidRPr="00B9545E">
        <w:rPr>
          <w:sz w:val="24"/>
          <w:szCs w:val="24"/>
        </w:rPr>
        <w:t xml:space="preserve"> </w:t>
      </w:r>
      <w:r w:rsidR="004B6D33" w:rsidRPr="00B9545E">
        <w:rPr>
          <w:sz w:val="24"/>
          <w:szCs w:val="24"/>
        </w:rPr>
        <w:t xml:space="preserve">при </w:t>
      </w:r>
      <w:r w:rsidR="004E40A8" w:rsidRPr="00B9545E">
        <w:rPr>
          <w:sz w:val="24"/>
          <w:szCs w:val="24"/>
        </w:rPr>
        <w:t xml:space="preserve">проблемно-ориентированном </w:t>
      </w:r>
      <w:r w:rsidR="008D7F6C" w:rsidRPr="00B9545E">
        <w:rPr>
          <w:sz w:val="24"/>
          <w:szCs w:val="24"/>
        </w:rPr>
        <w:t xml:space="preserve">анализе </w:t>
      </w:r>
      <w:r w:rsidR="004E40A8" w:rsidRPr="00B9545E">
        <w:rPr>
          <w:sz w:val="24"/>
          <w:szCs w:val="24"/>
        </w:rPr>
        <w:t xml:space="preserve">организуемого обучения и воспитания </w:t>
      </w:r>
      <w:r w:rsidR="008D7F6C" w:rsidRPr="00B9545E">
        <w:rPr>
          <w:sz w:val="24"/>
          <w:szCs w:val="24"/>
        </w:rPr>
        <w:t>вы</w:t>
      </w:r>
      <w:r w:rsidR="00DE4551" w:rsidRPr="00B9545E">
        <w:rPr>
          <w:sz w:val="24"/>
          <w:szCs w:val="24"/>
        </w:rPr>
        <w:t>явл</w:t>
      </w:r>
      <w:r w:rsidR="004E40A8" w:rsidRPr="00B9545E">
        <w:rPr>
          <w:sz w:val="24"/>
          <w:szCs w:val="24"/>
        </w:rPr>
        <w:t>яются</w:t>
      </w:r>
      <w:r w:rsidR="00225F3E" w:rsidRPr="00B9545E">
        <w:rPr>
          <w:sz w:val="24"/>
          <w:szCs w:val="24"/>
        </w:rPr>
        <w:t xml:space="preserve"> и осознаются</w:t>
      </w:r>
      <w:r w:rsidR="008D7F6C" w:rsidRPr="00B9545E">
        <w:rPr>
          <w:sz w:val="24"/>
          <w:szCs w:val="24"/>
        </w:rPr>
        <w:t xml:space="preserve"> </w:t>
      </w:r>
      <w:r w:rsidR="004B6D33" w:rsidRPr="00B9545E">
        <w:rPr>
          <w:sz w:val="24"/>
          <w:szCs w:val="24"/>
        </w:rPr>
        <w:t xml:space="preserve">реальные </w:t>
      </w:r>
      <w:r w:rsidR="008D7F6C" w:rsidRPr="00B9545E">
        <w:rPr>
          <w:sz w:val="24"/>
          <w:szCs w:val="24"/>
        </w:rPr>
        <w:t>трудности и</w:t>
      </w:r>
      <w:r w:rsidR="00DE4551" w:rsidRPr="00B9545E">
        <w:rPr>
          <w:sz w:val="24"/>
          <w:szCs w:val="24"/>
        </w:rPr>
        <w:t xml:space="preserve"> проблем</w:t>
      </w:r>
      <w:r w:rsidR="008D7F6C" w:rsidRPr="00B9545E">
        <w:rPr>
          <w:sz w:val="24"/>
          <w:szCs w:val="24"/>
        </w:rPr>
        <w:t>ы</w:t>
      </w:r>
      <w:r w:rsidR="004E40A8" w:rsidRPr="00B9545E">
        <w:rPr>
          <w:sz w:val="24"/>
          <w:szCs w:val="24"/>
        </w:rPr>
        <w:t xml:space="preserve"> образовательной и управленческой деятельности</w:t>
      </w:r>
      <w:r w:rsidR="008D7F6C" w:rsidRPr="00B9545E">
        <w:rPr>
          <w:sz w:val="24"/>
          <w:szCs w:val="24"/>
        </w:rPr>
        <w:t>,</w:t>
      </w:r>
      <w:r w:rsidR="00DE4551" w:rsidRPr="00B9545E">
        <w:rPr>
          <w:sz w:val="24"/>
          <w:szCs w:val="24"/>
        </w:rPr>
        <w:t xml:space="preserve"> </w:t>
      </w:r>
      <w:r w:rsidR="004E40A8" w:rsidRPr="00B9545E">
        <w:rPr>
          <w:sz w:val="24"/>
          <w:szCs w:val="24"/>
        </w:rPr>
        <w:t xml:space="preserve">характерные </w:t>
      </w:r>
      <w:r w:rsidR="00225F3E" w:rsidRPr="00B9545E">
        <w:rPr>
          <w:sz w:val="24"/>
          <w:szCs w:val="24"/>
        </w:rPr>
        <w:t xml:space="preserve">для </w:t>
      </w:r>
      <w:r w:rsidR="004E40A8" w:rsidRPr="00B9545E">
        <w:rPr>
          <w:sz w:val="24"/>
          <w:szCs w:val="24"/>
        </w:rPr>
        <w:t xml:space="preserve">конкретной организации, </w:t>
      </w:r>
      <w:r w:rsidR="00225F3E" w:rsidRPr="00B9545E">
        <w:rPr>
          <w:sz w:val="24"/>
          <w:szCs w:val="24"/>
        </w:rPr>
        <w:t xml:space="preserve">с </w:t>
      </w:r>
      <w:r w:rsidR="004E40A8" w:rsidRPr="00B9545E">
        <w:rPr>
          <w:sz w:val="24"/>
          <w:szCs w:val="24"/>
        </w:rPr>
        <w:t>постано</w:t>
      </w:r>
      <w:r w:rsidR="004B6D33" w:rsidRPr="00B9545E">
        <w:rPr>
          <w:sz w:val="24"/>
          <w:szCs w:val="24"/>
        </w:rPr>
        <w:t>вк</w:t>
      </w:r>
      <w:r w:rsidR="00225F3E" w:rsidRPr="00B9545E">
        <w:rPr>
          <w:sz w:val="24"/>
          <w:szCs w:val="24"/>
        </w:rPr>
        <w:t>ой</w:t>
      </w:r>
      <w:r w:rsidR="004E40A8" w:rsidRPr="00B9545E">
        <w:rPr>
          <w:sz w:val="24"/>
          <w:szCs w:val="24"/>
        </w:rPr>
        <w:t xml:space="preserve"> соответствующих задач </w:t>
      </w:r>
      <w:r w:rsidR="004B6D33" w:rsidRPr="00B9545E">
        <w:rPr>
          <w:sz w:val="24"/>
          <w:szCs w:val="24"/>
        </w:rPr>
        <w:t>профессионального развития и инфраструктурных преобразований</w:t>
      </w:r>
      <w:r w:rsidR="00225F3E" w:rsidRPr="00B9545E">
        <w:rPr>
          <w:sz w:val="24"/>
          <w:szCs w:val="24"/>
        </w:rPr>
        <w:t>,</w:t>
      </w:r>
      <w:r w:rsidR="004B6D33" w:rsidRPr="00B9545E">
        <w:rPr>
          <w:sz w:val="24"/>
          <w:szCs w:val="24"/>
        </w:rPr>
        <w:t xml:space="preserve"> с</w:t>
      </w:r>
      <w:r w:rsidR="004E40A8" w:rsidRPr="00B9545E">
        <w:rPr>
          <w:sz w:val="24"/>
          <w:szCs w:val="24"/>
        </w:rPr>
        <w:t xml:space="preserve"> </w:t>
      </w:r>
      <w:r w:rsidR="00225F3E" w:rsidRPr="00B9545E">
        <w:rPr>
          <w:sz w:val="24"/>
          <w:szCs w:val="24"/>
        </w:rPr>
        <w:t xml:space="preserve">поиском и </w:t>
      </w:r>
      <w:r w:rsidR="004B6D33" w:rsidRPr="00B9545E">
        <w:rPr>
          <w:sz w:val="24"/>
          <w:szCs w:val="24"/>
        </w:rPr>
        <w:t>нахождением</w:t>
      </w:r>
      <w:r w:rsidR="004E40A8" w:rsidRPr="00B9545E">
        <w:rPr>
          <w:sz w:val="24"/>
          <w:szCs w:val="24"/>
        </w:rPr>
        <w:t xml:space="preserve"> адекватных решений</w:t>
      </w:r>
      <w:r w:rsidR="00DE4551" w:rsidRPr="00B9545E">
        <w:rPr>
          <w:sz w:val="24"/>
          <w:szCs w:val="24"/>
        </w:rPr>
        <w:t>.</w:t>
      </w:r>
      <w:r w:rsidR="00225F3E" w:rsidRPr="00B9545E">
        <w:rPr>
          <w:sz w:val="24"/>
          <w:szCs w:val="24"/>
        </w:rPr>
        <w:t xml:space="preserve"> Достаточно активно задействованы </w:t>
      </w:r>
      <w:r w:rsidR="00527B2D" w:rsidRPr="00B9545E">
        <w:rPr>
          <w:sz w:val="24"/>
          <w:szCs w:val="24"/>
        </w:rPr>
        <w:t xml:space="preserve">предметные </w:t>
      </w:r>
      <w:r w:rsidR="00225F3E" w:rsidRPr="00B9545E">
        <w:rPr>
          <w:sz w:val="24"/>
          <w:szCs w:val="24"/>
        </w:rPr>
        <w:t xml:space="preserve">методические объединения по вопросам формирования выделенных личностных качеств и универсальных умений, обеспечивающих результаты </w:t>
      </w:r>
      <w:r w:rsidR="00527B2D" w:rsidRPr="00B9545E">
        <w:rPr>
          <w:sz w:val="24"/>
          <w:szCs w:val="24"/>
        </w:rPr>
        <w:t>освоения содержания</w:t>
      </w:r>
      <w:r w:rsidR="0084791B">
        <w:rPr>
          <w:sz w:val="24"/>
          <w:szCs w:val="24"/>
        </w:rPr>
        <w:t xml:space="preserve"> учебных предметов</w:t>
      </w:r>
      <w:r w:rsidR="00527B2D" w:rsidRPr="00B9545E">
        <w:rPr>
          <w:sz w:val="24"/>
          <w:szCs w:val="24"/>
        </w:rPr>
        <w:t xml:space="preserve">, а также </w:t>
      </w:r>
      <w:r w:rsidR="005B6CEB" w:rsidRPr="00B9545E">
        <w:rPr>
          <w:sz w:val="24"/>
          <w:szCs w:val="24"/>
        </w:rPr>
        <w:t>по обеспечени</w:t>
      </w:r>
      <w:r w:rsidR="0084791B">
        <w:rPr>
          <w:sz w:val="24"/>
          <w:szCs w:val="24"/>
        </w:rPr>
        <w:t>ю</w:t>
      </w:r>
      <w:r w:rsidR="005B6CEB" w:rsidRPr="00B9545E">
        <w:rPr>
          <w:sz w:val="24"/>
          <w:szCs w:val="24"/>
        </w:rPr>
        <w:t xml:space="preserve"> объективности оценивания результатов обучения.</w:t>
      </w:r>
    </w:p>
    <w:p w:rsidR="00D133A7" w:rsidRDefault="00174A88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 w:rsidRPr="00174A88">
        <w:rPr>
          <w:b/>
          <w:sz w:val="24"/>
          <w:szCs w:val="24"/>
        </w:rPr>
        <w:t>Направление «Кадровое обеспечение достижения образовательных результатов»</w:t>
      </w:r>
      <w:r>
        <w:rPr>
          <w:sz w:val="24"/>
          <w:szCs w:val="24"/>
        </w:rPr>
        <w:t xml:space="preserve"> </w:t>
      </w:r>
      <w:r w:rsidR="004A04C8">
        <w:rPr>
          <w:sz w:val="24"/>
          <w:szCs w:val="24"/>
        </w:rPr>
        <w:t>вызывает наибольшую обесп</w:t>
      </w:r>
      <w:r w:rsidR="00563C2B">
        <w:rPr>
          <w:sz w:val="24"/>
          <w:szCs w:val="24"/>
        </w:rPr>
        <w:t xml:space="preserve">окоенность </w:t>
      </w:r>
      <w:r w:rsidR="00C152E0">
        <w:rPr>
          <w:sz w:val="24"/>
          <w:szCs w:val="24"/>
        </w:rPr>
        <w:t>и сомнения в</w:t>
      </w:r>
      <w:r w:rsidR="004A04C8">
        <w:rPr>
          <w:sz w:val="24"/>
          <w:szCs w:val="24"/>
        </w:rPr>
        <w:t xml:space="preserve"> </w:t>
      </w:r>
      <w:r w:rsidR="00563C2B">
        <w:rPr>
          <w:sz w:val="24"/>
          <w:szCs w:val="24"/>
        </w:rPr>
        <w:t xml:space="preserve">потенциальной </w:t>
      </w:r>
      <w:r w:rsidR="004A04C8">
        <w:rPr>
          <w:sz w:val="24"/>
          <w:szCs w:val="24"/>
        </w:rPr>
        <w:t xml:space="preserve">возможности </w:t>
      </w:r>
      <w:r w:rsidR="00563C2B">
        <w:rPr>
          <w:sz w:val="24"/>
          <w:szCs w:val="24"/>
        </w:rPr>
        <w:t xml:space="preserve">позитивных изменений профессионального </w:t>
      </w:r>
      <w:r w:rsidR="004A04C8">
        <w:rPr>
          <w:sz w:val="24"/>
          <w:szCs w:val="24"/>
        </w:rPr>
        <w:t>уровн</w:t>
      </w:r>
      <w:r w:rsidR="00563C2B">
        <w:rPr>
          <w:sz w:val="24"/>
          <w:szCs w:val="24"/>
        </w:rPr>
        <w:t>я</w:t>
      </w:r>
      <w:r w:rsidR="004A04C8">
        <w:rPr>
          <w:sz w:val="24"/>
          <w:szCs w:val="24"/>
        </w:rPr>
        <w:t xml:space="preserve"> педагогов </w:t>
      </w:r>
      <w:r w:rsidR="00C152E0">
        <w:rPr>
          <w:sz w:val="24"/>
          <w:szCs w:val="24"/>
        </w:rPr>
        <w:t>посредством</w:t>
      </w:r>
      <w:r w:rsidR="004A04C8">
        <w:rPr>
          <w:sz w:val="24"/>
          <w:szCs w:val="24"/>
        </w:rPr>
        <w:t xml:space="preserve"> </w:t>
      </w:r>
      <w:r w:rsidR="00C152E0">
        <w:rPr>
          <w:sz w:val="24"/>
          <w:szCs w:val="24"/>
        </w:rPr>
        <w:t>запланированных действий</w:t>
      </w:r>
      <w:r w:rsidR="00563C2B">
        <w:rPr>
          <w:sz w:val="24"/>
          <w:szCs w:val="24"/>
        </w:rPr>
        <w:t xml:space="preserve"> и</w:t>
      </w:r>
      <w:r w:rsidR="00C152E0">
        <w:rPr>
          <w:sz w:val="24"/>
          <w:szCs w:val="24"/>
        </w:rPr>
        <w:t xml:space="preserve"> мероприятий</w:t>
      </w:r>
      <w:r w:rsidR="00111864">
        <w:rPr>
          <w:sz w:val="24"/>
          <w:szCs w:val="24"/>
        </w:rPr>
        <w:t xml:space="preserve">, которые </w:t>
      </w:r>
      <w:r w:rsidR="00D133A7">
        <w:rPr>
          <w:sz w:val="24"/>
          <w:szCs w:val="24"/>
        </w:rPr>
        <w:t xml:space="preserve">зачастую представляют собой </w:t>
      </w:r>
      <w:r w:rsidR="008F456D">
        <w:rPr>
          <w:sz w:val="24"/>
          <w:szCs w:val="24"/>
        </w:rPr>
        <w:t xml:space="preserve">формально </w:t>
      </w:r>
      <w:r w:rsidR="00D133A7">
        <w:rPr>
          <w:sz w:val="24"/>
          <w:szCs w:val="24"/>
        </w:rPr>
        <w:t>перефразированные задачи</w:t>
      </w:r>
      <w:r w:rsidR="004A04C8">
        <w:rPr>
          <w:sz w:val="24"/>
          <w:szCs w:val="24"/>
        </w:rPr>
        <w:t>.</w:t>
      </w:r>
      <w:r w:rsidR="00457F12">
        <w:rPr>
          <w:sz w:val="24"/>
          <w:szCs w:val="24"/>
        </w:rPr>
        <w:t xml:space="preserve"> Многие задачи, предполагающие достаточно серьёзную проработку, имеют общий и часто формальный контур, </w:t>
      </w:r>
      <w:r w:rsidR="00692D00">
        <w:rPr>
          <w:sz w:val="24"/>
          <w:szCs w:val="24"/>
        </w:rPr>
        <w:t xml:space="preserve">только </w:t>
      </w:r>
      <w:r w:rsidR="00457F12">
        <w:rPr>
          <w:sz w:val="24"/>
          <w:szCs w:val="24"/>
        </w:rPr>
        <w:t xml:space="preserve">обозначающий </w:t>
      </w:r>
      <w:r w:rsidR="008F7DCF">
        <w:rPr>
          <w:sz w:val="24"/>
          <w:szCs w:val="24"/>
        </w:rPr>
        <w:t xml:space="preserve">предполагаемое </w:t>
      </w:r>
      <w:r w:rsidR="00457F12">
        <w:rPr>
          <w:sz w:val="24"/>
          <w:szCs w:val="24"/>
        </w:rPr>
        <w:t>их решени</w:t>
      </w:r>
      <w:r w:rsidR="008F7DCF">
        <w:rPr>
          <w:sz w:val="24"/>
          <w:szCs w:val="24"/>
        </w:rPr>
        <w:t>е</w:t>
      </w:r>
      <w:r w:rsidR="00457F12">
        <w:rPr>
          <w:sz w:val="24"/>
          <w:szCs w:val="24"/>
        </w:rPr>
        <w:t xml:space="preserve">. </w:t>
      </w:r>
    </w:p>
    <w:p w:rsidR="0077328A" w:rsidRDefault="00657A23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r w:rsidRPr="00F41713">
        <w:rPr>
          <w:i/>
          <w:sz w:val="24"/>
          <w:szCs w:val="24"/>
        </w:rPr>
        <w:t>совершенствование педагогической деятельности</w:t>
      </w:r>
      <w:r>
        <w:rPr>
          <w:sz w:val="24"/>
          <w:szCs w:val="24"/>
        </w:rPr>
        <w:t xml:space="preserve"> для повышения качества освоения учебных предметов (задача 2.</w:t>
      </w:r>
      <w:r w:rsidR="00E75370">
        <w:rPr>
          <w:sz w:val="24"/>
          <w:szCs w:val="24"/>
        </w:rPr>
        <w:t>3</w:t>
      </w:r>
      <w:r>
        <w:rPr>
          <w:sz w:val="24"/>
          <w:szCs w:val="24"/>
        </w:rPr>
        <w:t>.)</w:t>
      </w:r>
      <w:r w:rsidR="009E0136">
        <w:rPr>
          <w:sz w:val="24"/>
          <w:szCs w:val="24"/>
        </w:rPr>
        <w:t>, связанное с обеспечением мотивации педагогов и подбором методик и приёмов для более продуктивного обучения</w:t>
      </w:r>
      <w:r>
        <w:rPr>
          <w:sz w:val="24"/>
          <w:szCs w:val="24"/>
        </w:rPr>
        <w:t xml:space="preserve"> </w:t>
      </w:r>
      <w:r w:rsidR="00E75370">
        <w:rPr>
          <w:sz w:val="24"/>
          <w:szCs w:val="24"/>
        </w:rPr>
        <w:t>(задачи 2.3</w:t>
      </w:r>
      <w:r w:rsidR="009E0136">
        <w:rPr>
          <w:sz w:val="24"/>
          <w:szCs w:val="24"/>
        </w:rPr>
        <w:t>.1. и 2.</w:t>
      </w:r>
      <w:r w:rsidR="00E75370">
        <w:rPr>
          <w:sz w:val="24"/>
          <w:szCs w:val="24"/>
        </w:rPr>
        <w:t>3</w:t>
      </w:r>
      <w:r w:rsidR="009E0136">
        <w:rPr>
          <w:sz w:val="24"/>
          <w:szCs w:val="24"/>
        </w:rPr>
        <w:t xml:space="preserve">.2.), </w:t>
      </w:r>
      <w:r w:rsidR="000228DF">
        <w:rPr>
          <w:sz w:val="24"/>
          <w:szCs w:val="24"/>
        </w:rPr>
        <w:t xml:space="preserve">в Планах </w:t>
      </w:r>
      <w:r w:rsidR="009E0136">
        <w:rPr>
          <w:sz w:val="24"/>
          <w:szCs w:val="24"/>
        </w:rPr>
        <w:t xml:space="preserve">сводится </w:t>
      </w:r>
      <w:r w:rsidR="00B2344B">
        <w:rPr>
          <w:sz w:val="24"/>
          <w:szCs w:val="24"/>
        </w:rPr>
        <w:t>довольно часто</w:t>
      </w:r>
      <w:r w:rsidR="00D94D56">
        <w:rPr>
          <w:sz w:val="24"/>
          <w:szCs w:val="24"/>
        </w:rPr>
        <w:t xml:space="preserve"> </w:t>
      </w:r>
      <w:r w:rsidR="00E70695">
        <w:rPr>
          <w:sz w:val="24"/>
          <w:szCs w:val="24"/>
        </w:rPr>
        <w:t xml:space="preserve">просто </w:t>
      </w:r>
      <w:r w:rsidR="009E0136">
        <w:rPr>
          <w:sz w:val="24"/>
          <w:szCs w:val="24"/>
        </w:rPr>
        <w:t xml:space="preserve">к </w:t>
      </w:r>
      <w:r w:rsidR="008F456D">
        <w:rPr>
          <w:sz w:val="24"/>
          <w:szCs w:val="24"/>
        </w:rPr>
        <w:t xml:space="preserve">указанию на </w:t>
      </w:r>
      <w:r w:rsidR="00D94D56">
        <w:rPr>
          <w:sz w:val="24"/>
          <w:szCs w:val="24"/>
        </w:rPr>
        <w:t>работ</w:t>
      </w:r>
      <w:r w:rsidR="008F456D">
        <w:rPr>
          <w:sz w:val="24"/>
          <w:szCs w:val="24"/>
        </w:rPr>
        <w:t>у</w:t>
      </w:r>
      <w:r w:rsidR="003F04EC">
        <w:rPr>
          <w:sz w:val="24"/>
          <w:szCs w:val="24"/>
        </w:rPr>
        <w:t xml:space="preserve"> методических объединени</w:t>
      </w:r>
      <w:r w:rsidR="0093204B">
        <w:rPr>
          <w:sz w:val="24"/>
          <w:szCs w:val="24"/>
        </w:rPr>
        <w:t>й,</w:t>
      </w:r>
      <w:r w:rsidR="00D94D56">
        <w:rPr>
          <w:sz w:val="24"/>
          <w:szCs w:val="24"/>
        </w:rPr>
        <w:t xml:space="preserve"> к</w:t>
      </w:r>
      <w:r w:rsidR="00E70695">
        <w:rPr>
          <w:sz w:val="24"/>
          <w:szCs w:val="24"/>
        </w:rPr>
        <w:t xml:space="preserve"> </w:t>
      </w:r>
      <w:r w:rsidR="00D94D56">
        <w:rPr>
          <w:sz w:val="24"/>
          <w:szCs w:val="24"/>
        </w:rPr>
        <w:t xml:space="preserve">участию педагогов в </w:t>
      </w:r>
      <w:r w:rsidR="0093204B">
        <w:rPr>
          <w:sz w:val="24"/>
          <w:szCs w:val="24"/>
        </w:rPr>
        <w:t>мероприятиях районного и городского уровней</w:t>
      </w:r>
      <w:r w:rsidR="003403DE">
        <w:rPr>
          <w:sz w:val="24"/>
          <w:szCs w:val="24"/>
        </w:rPr>
        <w:t xml:space="preserve"> (РМО и ГМО в части реализации предметных концепций и повышения мотивации школьников, профессиональные конкурсы)</w:t>
      </w:r>
      <w:r w:rsidR="00BB3D4B">
        <w:rPr>
          <w:sz w:val="24"/>
          <w:szCs w:val="24"/>
        </w:rPr>
        <w:t>.</w:t>
      </w:r>
      <w:r w:rsidR="00D94D56">
        <w:rPr>
          <w:sz w:val="24"/>
          <w:szCs w:val="24"/>
        </w:rPr>
        <w:t xml:space="preserve"> </w:t>
      </w:r>
      <w:r w:rsidR="000228DF">
        <w:rPr>
          <w:sz w:val="24"/>
          <w:szCs w:val="24"/>
        </w:rPr>
        <w:t>Некоторые</w:t>
      </w:r>
      <w:r w:rsidR="00B2344B">
        <w:rPr>
          <w:sz w:val="24"/>
          <w:szCs w:val="24"/>
        </w:rPr>
        <w:t xml:space="preserve"> Планы содержат формально переписанные намерения МКУ КИМЦ по о</w:t>
      </w:r>
      <w:r w:rsidR="00B2344B" w:rsidRPr="00E54440">
        <w:rPr>
          <w:sz w:val="24"/>
          <w:szCs w:val="24"/>
        </w:rPr>
        <w:t>рганизационно</w:t>
      </w:r>
      <w:r w:rsidR="00B2344B">
        <w:rPr>
          <w:sz w:val="24"/>
          <w:szCs w:val="24"/>
        </w:rPr>
        <w:t>му</w:t>
      </w:r>
      <w:r w:rsidR="00B2344B" w:rsidRPr="00E54440">
        <w:rPr>
          <w:sz w:val="24"/>
          <w:szCs w:val="24"/>
        </w:rPr>
        <w:t xml:space="preserve"> и методическо</w:t>
      </w:r>
      <w:r w:rsidR="00B2344B">
        <w:rPr>
          <w:sz w:val="24"/>
          <w:szCs w:val="24"/>
        </w:rPr>
        <w:t>му</w:t>
      </w:r>
      <w:r w:rsidR="00B2344B" w:rsidRPr="00E54440">
        <w:rPr>
          <w:sz w:val="24"/>
          <w:szCs w:val="24"/>
        </w:rPr>
        <w:t xml:space="preserve"> сопровождени</w:t>
      </w:r>
      <w:r w:rsidR="00B2344B">
        <w:rPr>
          <w:sz w:val="24"/>
          <w:szCs w:val="24"/>
        </w:rPr>
        <w:t>ю</w:t>
      </w:r>
      <w:r w:rsidR="00B2344B" w:rsidRPr="00E54440">
        <w:rPr>
          <w:sz w:val="24"/>
          <w:szCs w:val="24"/>
        </w:rPr>
        <w:t xml:space="preserve"> деят</w:t>
      </w:r>
      <w:r w:rsidR="00B2344B">
        <w:rPr>
          <w:sz w:val="24"/>
          <w:szCs w:val="24"/>
        </w:rPr>
        <w:t>ельности предметных объединений</w:t>
      </w:r>
      <w:r w:rsidR="000228DF">
        <w:rPr>
          <w:sz w:val="24"/>
          <w:szCs w:val="24"/>
        </w:rPr>
        <w:t xml:space="preserve"> (Гимназия № 13, Лицей № 8, Лицей № 12, СШ № 5, СШ № 45, СШ № 94)</w:t>
      </w:r>
      <w:r w:rsidR="00B2344B">
        <w:rPr>
          <w:sz w:val="24"/>
          <w:szCs w:val="24"/>
        </w:rPr>
        <w:t xml:space="preserve">. </w:t>
      </w:r>
      <w:r w:rsidR="00DD2EBC">
        <w:rPr>
          <w:sz w:val="24"/>
          <w:szCs w:val="24"/>
        </w:rPr>
        <w:t>Изредка</w:t>
      </w:r>
      <w:r w:rsidR="00D94D56">
        <w:rPr>
          <w:sz w:val="24"/>
          <w:szCs w:val="24"/>
        </w:rPr>
        <w:t xml:space="preserve"> встречается выявление </w:t>
      </w:r>
      <w:r w:rsidR="00E54440">
        <w:rPr>
          <w:sz w:val="24"/>
          <w:szCs w:val="24"/>
        </w:rPr>
        <w:t xml:space="preserve">у педагогов </w:t>
      </w:r>
      <w:r w:rsidR="00D94D56">
        <w:rPr>
          <w:sz w:val="24"/>
          <w:szCs w:val="24"/>
        </w:rPr>
        <w:t>дефицитов</w:t>
      </w:r>
      <w:r w:rsidR="00E54440">
        <w:rPr>
          <w:sz w:val="24"/>
          <w:szCs w:val="24"/>
        </w:rPr>
        <w:t xml:space="preserve">, </w:t>
      </w:r>
      <w:r w:rsidR="009E0136">
        <w:rPr>
          <w:sz w:val="24"/>
          <w:szCs w:val="24"/>
        </w:rPr>
        <w:t>проведени</w:t>
      </w:r>
      <w:r w:rsidR="00D94D56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3204B">
        <w:rPr>
          <w:sz w:val="24"/>
          <w:szCs w:val="24"/>
        </w:rPr>
        <w:t xml:space="preserve">открытых уроков, </w:t>
      </w:r>
      <w:r>
        <w:rPr>
          <w:sz w:val="24"/>
          <w:szCs w:val="24"/>
        </w:rPr>
        <w:t>мастер-классов</w:t>
      </w:r>
      <w:r w:rsidR="00E70695">
        <w:rPr>
          <w:sz w:val="24"/>
          <w:szCs w:val="24"/>
        </w:rPr>
        <w:t xml:space="preserve">, что </w:t>
      </w:r>
      <w:r w:rsidR="007B3DB5">
        <w:rPr>
          <w:sz w:val="24"/>
          <w:szCs w:val="24"/>
        </w:rPr>
        <w:t>можно интерпретировать как</w:t>
      </w:r>
      <w:r w:rsidR="00E70695">
        <w:rPr>
          <w:sz w:val="24"/>
          <w:szCs w:val="24"/>
        </w:rPr>
        <w:t xml:space="preserve"> </w:t>
      </w:r>
      <w:r w:rsidR="007B3DB5">
        <w:rPr>
          <w:sz w:val="24"/>
          <w:szCs w:val="24"/>
        </w:rPr>
        <w:t>создание мотивационных условий, если педагоги за счёт знакомства с опытом коллег осознают необходимость изменений собственной деятельности</w:t>
      </w:r>
      <w:r w:rsidR="003F04EC">
        <w:rPr>
          <w:sz w:val="24"/>
          <w:szCs w:val="24"/>
        </w:rPr>
        <w:t xml:space="preserve">. </w:t>
      </w:r>
    </w:p>
    <w:p w:rsidR="00657A23" w:rsidRDefault="00080E48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Только в СШ ОК «Покровский» </w:t>
      </w:r>
      <w:r w:rsidR="000228DF">
        <w:rPr>
          <w:sz w:val="24"/>
          <w:szCs w:val="24"/>
        </w:rPr>
        <w:t xml:space="preserve">специально </w:t>
      </w:r>
      <w:r>
        <w:rPr>
          <w:sz w:val="24"/>
          <w:szCs w:val="24"/>
        </w:rPr>
        <w:t xml:space="preserve">для повышения мотивации педагогов </w:t>
      </w:r>
      <w:r w:rsidR="006F2283">
        <w:rPr>
          <w:sz w:val="24"/>
          <w:szCs w:val="24"/>
        </w:rPr>
        <w:t xml:space="preserve">планируются </w:t>
      </w:r>
      <w:r>
        <w:rPr>
          <w:sz w:val="24"/>
          <w:szCs w:val="24"/>
        </w:rPr>
        <w:t xml:space="preserve">рефлексивные семинары, </w:t>
      </w:r>
      <w:r w:rsidR="006F2283" w:rsidRPr="006F2283">
        <w:rPr>
          <w:sz w:val="24"/>
          <w:szCs w:val="24"/>
        </w:rPr>
        <w:t>нацеленн</w:t>
      </w:r>
      <w:r w:rsidR="006F2283">
        <w:rPr>
          <w:sz w:val="24"/>
          <w:szCs w:val="24"/>
        </w:rPr>
        <w:t>ые</w:t>
      </w:r>
      <w:r w:rsidR="006F2283" w:rsidRPr="006F2283">
        <w:rPr>
          <w:sz w:val="24"/>
          <w:szCs w:val="24"/>
        </w:rPr>
        <w:t xml:space="preserve"> на освоение и применение форм и методов обучения, повышающих качество освоения содержания учебных предметов</w:t>
      </w:r>
      <w:r w:rsidR="006F2283">
        <w:rPr>
          <w:sz w:val="24"/>
          <w:szCs w:val="24"/>
        </w:rPr>
        <w:t xml:space="preserve">. </w:t>
      </w:r>
      <w:r w:rsidR="00B82692">
        <w:rPr>
          <w:sz w:val="24"/>
          <w:szCs w:val="24"/>
        </w:rPr>
        <w:t>Исключением</w:t>
      </w:r>
      <w:r w:rsidR="00DD2EBC">
        <w:rPr>
          <w:sz w:val="24"/>
          <w:szCs w:val="24"/>
        </w:rPr>
        <w:t xml:space="preserve"> </w:t>
      </w:r>
      <w:r w:rsidR="00E54440">
        <w:rPr>
          <w:sz w:val="24"/>
          <w:szCs w:val="24"/>
        </w:rPr>
        <w:t xml:space="preserve">также </w:t>
      </w:r>
      <w:r w:rsidR="00B82692">
        <w:rPr>
          <w:sz w:val="24"/>
          <w:szCs w:val="24"/>
        </w:rPr>
        <w:t xml:space="preserve">стали </w:t>
      </w:r>
      <w:r w:rsidR="006015B4">
        <w:rPr>
          <w:sz w:val="24"/>
          <w:szCs w:val="24"/>
        </w:rPr>
        <w:t>СШ № 12</w:t>
      </w:r>
      <w:r w:rsidR="00B82692">
        <w:rPr>
          <w:sz w:val="24"/>
          <w:szCs w:val="24"/>
        </w:rPr>
        <w:t>, СШ № 86,</w:t>
      </w:r>
      <w:r w:rsidR="00775722">
        <w:rPr>
          <w:sz w:val="24"/>
          <w:szCs w:val="24"/>
        </w:rPr>
        <w:t xml:space="preserve"> СШ № 154</w:t>
      </w:r>
      <w:r w:rsidR="00B82692">
        <w:rPr>
          <w:sz w:val="24"/>
          <w:szCs w:val="24"/>
        </w:rPr>
        <w:t>, где</w:t>
      </w:r>
      <w:r w:rsidR="00775722">
        <w:rPr>
          <w:sz w:val="24"/>
          <w:szCs w:val="24"/>
        </w:rPr>
        <w:t xml:space="preserve"> </w:t>
      </w:r>
      <w:r w:rsidR="006F2283">
        <w:rPr>
          <w:sz w:val="24"/>
          <w:szCs w:val="24"/>
        </w:rPr>
        <w:t>запланирован</w:t>
      </w:r>
      <w:r>
        <w:rPr>
          <w:sz w:val="24"/>
          <w:szCs w:val="24"/>
        </w:rPr>
        <w:t xml:space="preserve"> </w:t>
      </w:r>
      <w:r w:rsidR="006015B4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мотивационной среды </w:t>
      </w:r>
      <w:r w:rsidR="006F2283">
        <w:rPr>
          <w:sz w:val="24"/>
          <w:szCs w:val="24"/>
        </w:rPr>
        <w:t>с</w:t>
      </w:r>
      <w:r w:rsidR="006015B4">
        <w:rPr>
          <w:sz w:val="24"/>
          <w:szCs w:val="24"/>
        </w:rPr>
        <w:t xml:space="preserve"> внесение</w:t>
      </w:r>
      <w:r w:rsidR="006F2283">
        <w:rPr>
          <w:sz w:val="24"/>
          <w:szCs w:val="24"/>
        </w:rPr>
        <w:t>м</w:t>
      </w:r>
      <w:r w:rsidR="006015B4">
        <w:rPr>
          <w:sz w:val="24"/>
          <w:szCs w:val="24"/>
        </w:rPr>
        <w:t xml:space="preserve"> изменен</w:t>
      </w:r>
      <w:r w:rsidR="00E54440">
        <w:rPr>
          <w:sz w:val="24"/>
          <w:szCs w:val="24"/>
        </w:rPr>
        <w:t>ий в Положение об оплате труда, и</w:t>
      </w:r>
      <w:r w:rsidR="00B82692">
        <w:rPr>
          <w:sz w:val="24"/>
          <w:szCs w:val="24"/>
        </w:rPr>
        <w:t xml:space="preserve"> СШ № 17, где использование индивидуальных журналов учителей для рейтинговой оценки </w:t>
      </w:r>
      <w:r w:rsidR="000228DF">
        <w:rPr>
          <w:sz w:val="24"/>
          <w:szCs w:val="24"/>
        </w:rPr>
        <w:t>определ</w:t>
      </w:r>
      <w:r w:rsidR="00B82692">
        <w:rPr>
          <w:sz w:val="24"/>
          <w:szCs w:val="24"/>
        </w:rPr>
        <w:t>я</w:t>
      </w:r>
      <w:r w:rsidR="000228DF">
        <w:rPr>
          <w:sz w:val="24"/>
          <w:szCs w:val="24"/>
        </w:rPr>
        <w:t>ет стимулирующие</w:t>
      </w:r>
      <w:r w:rsidR="00B82692">
        <w:rPr>
          <w:sz w:val="24"/>
          <w:szCs w:val="24"/>
        </w:rPr>
        <w:t xml:space="preserve"> выплат</w:t>
      </w:r>
      <w:r w:rsidR="000228DF">
        <w:rPr>
          <w:sz w:val="24"/>
          <w:szCs w:val="24"/>
        </w:rPr>
        <w:t>ы</w:t>
      </w:r>
      <w:r w:rsidR="00B82692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3F04EC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="003F04EC">
        <w:rPr>
          <w:sz w:val="24"/>
          <w:szCs w:val="24"/>
        </w:rPr>
        <w:t xml:space="preserve"> </w:t>
      </w:r>
      <w:r w:rsidR="00CF6FE2">
        <w:rPr>
          <w:sz w:val="24"/>
          <w:szCs w:val="24"/>
        </w:rPr>
        <w:t xml:space="preserve">мотивации </w:t>
      </w:r>
      <w:r w:rsidR="003F04EC">
        <w:rPr>
          <w:sz w:val="24"/>
          <w:szCs w:val="24"/>
        </w:rPr>
        <w:t xml:space="preserve">педагогов </w:t>
      </w:r>
      <w:r w:rsidR="008F456D">
        <w:rPr>
          <w:sz w:val="24"/>
          <w:szCs w:val="24"/>
        </w:rPr>
        <w:t xml:space="preserve">и соответствующие мероприятия </w:t>
      </w:r>
      <w:r w:rsidR="006F2283">
        <w:rPr>
          <w:sz w:val="24"/>
          <w:szCs w:val="24"/>
        </w:rPr>
        <w:t>не </w:t>
      </w:r>
      <w:r>
        <w:rPr>
          <w:sz w:val="24"/>
          <w:szCs w:val="24"/>
        </w:rPr>
        <w:t>обнаружен</w:t>
      </w:r>
      <w:r w:rsidR="008F456D">
        <w:rPr>
          <w:sz w:val="24"/>
          <w:szCs w:val="24"/>
        </w:rPr>
        <w:t>ы</w:t>
      </w:r>
      <w:r>
        <w:rPr>
          <w:sz w:val="24"/>
          <w:szCs w:val="24"/>
        </w:rPr>
        <w:t xml:space="preserve"> в</w:t>
      </w:r>
      <w:r w:rsidR="00CF6FE2">
        <w:rPr>
          <w:sz w:val="24"/>
          <w:szCs w:val="24"/>
        </w:rPr>
        <w:t xml:space="preserve"> </w:t>
      </w:r>
      <w:r w:rsidR="006F2283">
        <w:rPr>
          <w:sz w:val="24"/>
          <w:szCs w:val="24"/>
        </w:rPr>
        <w:t xml:space="preserve">Планах </w:t>
      </w:r>
      <w:r w:rsidR="003F04EC">
        <w:rPr>
          <w:sz w:val="24"/>
          <w:szCs w:val="24"/>
        </w:rPr>
        <w:t>Гимнази</w:t>
      </w:r>
      <w:r>
        <w:rPr>
          <w:sz w:val="24"/>
          <w:szCs w:val="24"/>
        </w:rPr>
        <w:t>и</w:t>
      </w:r>
      <w:r w:rsidR="003F04EC">
        <w:rPr>
          <w:sz w:val="24"/>
          <w:szCs w:val="24"/>
        </w:rPr>
        <w:t xml:space="preserve"> № 6, </w:t>
      </w:r>
      <w:r w:rsidR="00CF6FE2">
        <w:rPr>
          <w:sz w:val="24"/>
          <w:szCs w:val="24"/>
        </w:rPr>
        <w:t>Гимнази</w:t>
      </w:r>
      <w:r>
        <w:rPr>
          <w:sz w:val="24"/>
          <w:szCs w:val="24"/>
        </w:rPr>
        <w:t>и</w:t>
      </w:r>
      <w:r w:rsidR="00CF6FE2">
        <w:rPr>
          <w:sz w:val="24"/>
          <w:szCs w:val="24"/>
        </w:rPr>
        <w:t xml:space="preserve"> № 14, </w:t>
      </w:r>
      <w:r w:rsidR="00475B64">
        <w:rPr>
          <w:sz w:val="24"/>
          <w:szCs w:val="24"/>
        </w:rPr>
        <w:t xml:space="preserve">Лицея № 9 «Лидер», </w:t>
      </w:r>
      <w:r w:rsidR="00AE72F3">
        <w:rPr>
          <w:sz w:val="24"/>
          <w:szCs w:val="24"/>
        </w:rPr>
        <w:t xml:space="preserve">СШ-И № 1, </w:t>
      </w:r>
      <w:r w:rsidR="006015B4">
        <w:rPr>
          <w:sz w:val="24"/>
          <w:szCs w:val="24"/>
        </w:rPr>
        <w:t xml:space="preserve">СШ № 7, СШ № 31, </w:t>
      </w:r>
      <w:r w:rsidR="00AE72F3">
        <w:rPr>
          <w:sz w:val="24"/>
          <w:szCs w:val="24"/>
        </w:rPr>
        <w:t>СШ </w:t>
      </w:r>
      <w:r w:rsidR="003403DE">
        <w:rPr>
          <w:sz w:val="24"/>
          <w:szCs w:val="24"/>
        </w:rPr>
        <w:t xml:space="preserve">№ 89, </w:t>
      </w:r>
      <w:r w:rsidR="00775722">
        <w:rPr>
          <w:sz w:val="24"/>
          <w:szCs w:val="24"/>
        </w:rPr>
        <w:t xml:space="preserve">СШ № 115, </w:t>
      </w:r>
      <w:r w:rsidR="008F456D">
        <w:rPr>
          <w:sz w:val="24"/>
          <w:szCs w:val="24"/>
        </w:rPr>
        <w:t>СШ № 141, СШ № </w:t>
      </w:r>
      <w:r w:rsidR="00E6543B">
        <w:rPr>
          <w:sz w:val="24"/>
          <w:szCs w:val="24"/>
        </w:rPr>
        <w:t>143</w:t>
      </w:r>
      <w:r w:rsidR="00775722">
        <w:rPr>
          <w:sz w:val="24"/>
          <w:szCs w:val="24"/>
        </w:rPr>
        <w:t>, СШ № 149</w:t>
      </w:r>
      <w:r w:rsidR="00E6543B">
        <w:rPr>
          <w:sz w:val="24"/>
          <w:szCs w:val="24"/>
        </w:rPr>
        <w:t>.</w:t>
      </w:r>
    </w:p>
    <w:p w:rsidR="0039068D" w:rsidRDefault="00DA41F6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 w:rsidRPr="00F41713">
        <w:rPr>
          <w:i/>
          <w:sz w:val="24"/>
          <w:szCs w:val="24"/>
        </w:rPr>
        <w:t>Р</w:t>
      </w:r>
      <w:r w:rsidR="00657A23" w:rsidRPr="00F41713">
        <w:rPr>
          <w:i/>
          <w:sz w:val="24"/>
          <w:szCs w:val="24"/>
        </w:rPr>
        <w:t>асширени</w:t>
      </w:r>
      <w:r w:rsidRPr="00F41713">
        <w:rPr>
          <w:i/>
          <w:sz w:val="24"/>
          <w:szCs w:val="24"/>
        </w:rPr>
        <w:t>е</w:t>
      </w:r>
      <w:r w:rsidR="00657A23" w:rsidRPr="00F41713">
        <w:rPr>
          <w:i/>
          <w:sz w:val="24"/>
          <w:szCs w:val="24"/>
        </w:rPr>
        <w:t xml:space="preserve"> методического арсенала</w:t>
      </w:r>
      <w:r w:rsidR="00657A23">
        <w:rPr>
          <w:sz w:val="24"/>
          <w:szCs w:val="24"/>
        </w:rPr>
        <w:t xml:space="preserve"> </w:t>
      </w:r>
      <w:r w:rsidR="008F7DCF">
        <w:rPr>
          <w:sz w:val="24"/>
          <w:szCs w:val="24"/>
        </w:rPr>
        <w:t xml:space="preserve">по </w:t>
      </w:r>
      <w:r w:rsidR="00657A23">
        <w:rPr>
          <w:sz w:val="24"/>
          <w:szCs w:val="24"/>
        </w:rPr>
        <w:t>владени</w:t>
      </w:r>
      <w:r w:rsidR="00C64F44">
        <w:rPr>
          <w:sz w:val="24"/>
          <w:szCs w:val="24"/>
        </w:rPr>
        <w:t xml:space="preserve">ю </w:t>
      </w:r>
      <w:r w:rsidR="00E75370">
        <w:rPr>
          <w:sz w:val="24"/>
          <w:szCs w:val="24"/>
        </w:rPr>
        <w:t>ИКТ (задача 2.4</w:t>
      </w:r>
      <w:r w:rsidR="00657A23">
        <w:rPr>
          <w:sz w:val="24"/>
          <w:szCs w:val="24"/>
        </w:rPr>
        <w:t>.)</w:t>
      </w:r>
      <w:r w:rsidR="008F7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всех организациях </w:t>
      </w:r>
      <w:r w:rsidR="00F2671F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="001235B8">
        <w:rPr>
          <w:sz w:val="24"/>
          <w:szCs w:val="24"/>
        </w:rPr>
        <w:t>обучающи</w:t>
      </w:r>
      <w:r>
        <w:rPr>
          <w:sz w:val="24"/>
          <w:szCs w:val="24"/>
        </w:rPr>
        <w:t>ми</w:t>
      </w:r>
      <w:r w:rsidR="001235B8"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>ами</w:t>
      </w:r>
      <w:r w:rsidR="001235B8">
        <w:rPr>
          <w:sz w:val="24"/>
          <w:szCs w:val="24"/>
        </w:rPr>
        <w:t xml:space="preserve"> и </w:t>
      </w:r>
      <w:r w:rsidR="008A4C81">
        <w:rPr>
          <w:sz w:val="24"/>
          <w:szCs w:val="24"/>
        </w:rPr>
        <w:t>участие</w:t>
      </w:r>
      <w:r>
        <w:rPr>
          <w:sz w:val="24"/>
          <w:szCs w:val="24"/>
        </w:rPr>
        <w:t>м педагогов</w:t>
      </w:r>
      <w:r w:rsidR="008A4C81">
        <w:rPr>
          <w:sz w:val="24"/>
          <w:szCs w:val="24"/>
        </w:rPr>
        <w:t xml:space="preserve"> в различных </w:t>
      </w:r>
      <w:r w:rsidR="001235B8">
        <w:rPr>
          <w:sz w:val="24"/>
          <w:szCs w:val="24"/>
        </w:rPr>
        <w:t>мероприятиях</w:t>
      </w:r>
      <w:r w:rsidR="005932B0">
        <w:rPr>
          <w:sz w:val="24"/>
          <w:szCs w:val="24"/>
        </w:rPr>
        <w:t xml:space="preserve"> по</w:t>
      </w:r>
      <w:r w:rsidR="008F456D">
        <w:rPr>
          <w:sz w:val="24"/>
          <w:szCs w:val="24"/>
        </w:rPr>
        <w:t xml:space="preserve"> </w:t>
      </w:r>
      <w:proofErr w:type="spellStart"/>
      <w:r w:rsidR="008F456D">
        <w:rPr>
          <w:sz w:val="24"/>
          <w:szCs w:val="24"/>
        </w:rPr>
        <w:t>цифровизаци</w:t>
      </w:r>
      <w:r w:rsidR="005932B0">
        <w:rPr>
          <w:sz w:val="24"/>
          <w:szCs w:val="24"/>
        </w:rPr>
        <w:t>и</w:t>
      </w:r>
      <w:proofErr w:type="spellEnd"/>
      <w:r w:rsidR="005932B0">
        <w:rPr>
          <w:sz w:val="24"/>
          <w:szCs w:val="24"/>
        </w:rPr>
        <w:t xml:space="preserve"> образования</w:t>
      </w:r>
      <w:r w:rsidR="001235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4674">
        <w:rPr>
          <w:sz w:val="24"/>
          <w:szCs w:val="24"/>
        </w:rPr>
        <w:t xml:space="preserve">В большинстве организаций обозначено </w:t>
      </w:r>
      <w:r w:rsidR="00C64F44">
        <w:rPr>
          <w:sz w:val="24"/>
          <w:szCs w:val="24"/>
        </w:rPr>
        <w:t>выявлен</w:t>
      </w:r>
      <w:r w:rsidR="00415E04">
        <w:rPr>
          <w:sz w:val="24"/>
          <w:szCs w:val="24"/>
        </w:rPr>
        <w:t>и</w:t>
      </w:r>
      <w:r w:rsidR="00E44674">
        <w:rPr>
          <w:sz w:val="24"/>
          <w:szCs w:val="24"/>
        </w:rPr>
        <w:t>е</w:t>
      </w:r>
      <w:r w:rsidR="00C64F44">
        <w:rPr>
          <w:sz w:val="24"/>
          <w:szCs w:val="24"/>
        </w:rPr>
        <w:t xml:space="preserve"> образовательных </w:t>
      </w:r>
      <w:r w:rsidR="008F7DCF">
        <w:rPr>
          <w:sz w:val="24"/>
          <w:szCs w:val="24"/>
        </w:rPr>
        <w:t>дефицитов</w:t>
      </w:r>
      <w:r w:rsidR="009E0136">
        <w:rPr>
          <w:sz w:val="24"/>
          <w:szCs w:val="24"/>
        </w:rPr>
        <w:t xml:space="preserve">, </w:t>
      </w:r>
      <w:r w:rsidR="00E44674">
        <w:rPr>
          <w:sz w:val="24"/>
          <w:szCs w:val="24"/>
        </w:rPr>
        <w:t xml:space="preserve">но нет анализа </w:t>
      </w:r>
      <w:r w:rsidR="009E0136">
        <w:rPr>
          <w:sz w:val="24"/>
          <w:szCs w:val="24"/>
        </w:rPr>
        <w:t>ограничени</w:t>
      </w:r>
      <w:r w:rsidR="00C64F44">
        <w:rPr>
          <w:sz w:val="24"/>
          <w:szCs w:val="24"/>
        </w:rPr>
        <w:t>й</w:t>
      </w:r>
      <w:r w:rsidR="009E0136">
        <w:rPr>
          <w:sz w:val="24"/>
          <w:szCs w:val="24"/>
        </w:rPr>
        <w:t xml:space="preserve"> и </w:t>
      </w:r>
      <w:r w:rsidR="00C64F44">
        <w:rPr>
          <w:sz w:val="24"/>
          <w:szCs w:val="24"/>
        </w:rPr>
        <w:t xml:space="preserve">понимаемых </w:t>
      </w:r>
      <w:r w:rsidR="009E0136">
        <w:rPr>
          <w:sz w:val="24"/>
          <w:szCs w:val="24"/>
        </w:rPr>
        <w:t>возможност</w:t>
      </w:r>
      <w:r w:rsidR="00C64F44">
        <w:rPr>
          <w:sz w:val="24"/>
          <w:szCs w:val="24"/>
        </w:rPr>
        <w:t>ей</w:t>
      </w:r>
      <w:r w:rsidR="009E0136">
        <w:rPr>
          <w:sz w:val="24"/>
          <w:szCs w:val="24"/>
        </w:rPr>
        <w:t xml:space="preserve"> примене</w:t>
      </w:r>
      <w:r w:rsidR="0036340A">
        <w:rPr>
          <w:sz w:val="24"/>
          <w:szCs w:val="24"/>
        </w:rPr>
        <w:t>ния цифровых средств (задач</w:t>
      </w:r>
      <w:r w:rsidR="00F2671F">
        <w:rPr>
          <w:sz w:val="24"/>
          <w:szCs w:val="24"/>
        </w:rPr>
        <w:t>а</w:t>
      </w:r>
      <w:r w:rsidR="0036340A">
        <w:rPr>
          <w:sz w:val="24"/>
          <w:szCs w:val="24"/>
        </w:rPr>
        <w:t xml:space="preserve"> 2.4</w:t>
      </w:r>
      <w:r w:rsidR="009E0136">
        <w:rPr>
          <w:sz w:val="24"/>
          <w:szCs w:val="24"/>
        </w:rPr>
        <w:t>.1.)</w:t>
      </w:r>
      <w:r w:rsidR="00B85AA1">
        <w:rPr>
          <w:sz w:val="24"/>
          <w:szCs w:val="24"/>
        </w:rPr>
        <w:t>.</w:t>
      </w:r>
      <w:r w:rsidR="00415E04">
        <w:rPr>
          <w:sz w:val="24"/>
          <w:szCs w:val="24"/>
        </w:rPr>
        <w:t xml:space="preserve"> </w:t>
      </w:r>
      <w:r w:rsidR="0039068D">
        <w:rPr>
          <w:sz w:val="24"/>
          <w:szCs w:val="24"/>
        </w:rPr>
        <w:t>Полноту решения задач с </w:t>
      </w:r>
      <w:r w:rsidR="00E44674">
        <w:rPr>
          <w:sz w:val="24"/>
          <w:szCs w:val="24"/>
        </w:rPr>
        <w:t>выявлением и дефицитов, и ограничений, и возможнос</w:t>
      </w:r>
      <w:r w:rsidR="0039068D">
        <w:rPr>
          <w:sz w:val="24"/>
          <w:szCs w:val="24"/>
        </w:rPr>
        <w:t>тей можно отметить в Гимназии № </w:t>
      </w:r>
      <w:r w:rsidR="00E44674">
        <w:rPr>
          <w:sz w:val="24"/>
          <w:szCs w:val="24"/>
        </w:rPr>
        <w:t xml:space="preserve">14, Гимназии № 15, Лицее № 12, СШ-И № 1, СШ № 17, СШ № 42, СШ № 50, СШ № 94, СШ № 99, СШ № 143. </w:t>
      </w:r>
    </w:p>
    <w:p w:rsidR="00415E04" w:rsidRDefault="002C747A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указали </w:t>
      </w:r>
      <w:r w:rsidR="00E44674">
        <w:rPr>
          <w:sz w:val="24"/>
          <w:szCs w:val="24"/>
        </w:rPr>
        <w:t>диагностик</w:t>
      </w:r>
      <w:r>
        <w:rPr>
          <w:sz w:val="24"/>
          <w:szCs w:val="24"/>
        </w:rPr>
        <w:t>у</w:t>
      </w:r>
      <w:r w:rsidR="00E44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затруднений </w:t>
      </w:r>
      <w:r w:rsidR="0039068D">
        <w:rPr>
          <w:sz w:val="24"/>
          <w:szCs w:val="24"/>
        </w:rPr>
        <w:t xml:space="preserve">педагогов в области ИКТ </w:t>
      </w:r>
      <w:r w:rsidR="00E44674">
        <w:rPr>
          <w:sz w:val="24"/>
          <w:szCs w:val="24"/>
        </w:rPr>
        <w:t xml:space="preserve">и анализ условий </w:t>
      </w:r>
      <w:r>
        <w:rPr>
          <w:sz w:val="24"/>
          <w:szCs w:val="24"/>
        </w:rPr>
        <w:t>Гимназия № 8, Лицей №</w:t>
      </w:r>
      <w:r w:rsidR="008F456D">
        <w:rPr>
          <w:sz w:val="24"/>
          <w:szCs w:val="24"/>
        </w:rPr>
        <w:t xml:space="preserve"> 1, Лицей № 6, Лицей № 7, Лицей </w:t>
      </w:r>
      <w:r>
        <w:rPr>
          <w:sz w:val="24"/>
          <w:szCs w:val="24"/>
        </w:rPr>
        <w:t>№</w:t>
      </w:r>
      <w:r w:rsidR="008F456D">
        <w:rPr>
          <w:sz w:val="24"/>
          <w:szCs w:val="24"/>
        </w:rPr>
        <w:t> </w:t>
      </w:r>
      <w:r>
        <w:rPr>
          <w:sz w:val="24"/>
          <w:szCs w:val="24"/>
        </w:rPr>
        <w:t>8, Прогимназия № 131, СШ № 13, СШ № 18</w:t>
      </w:r>
      <w:r w:rsidR="008F456D">
        <w:rPr>
          <w:sz w:val="24"/>
          <w:szCs w:val="24"/>
        </w:rPr>
        <w:t>, СШ № 24, СШ № 36, СШ № 76, СШ </w:t>
      </w:r>
      <w:r>
        <w:rPr>
          <w:sz w:val="24"/>
          <w:szCs w:val="24"/>
        </w:rPr>
        <w:t>№</w:t>
      </w:r>
      <w:r w:rsidR="008F456D">
        <w:rPr>
          <w:sz w:val="24"/>
          <w:szCs w:val="24"/>
        </w:rPr>
        <w:t> </w:t>
      </w:r>
      <w:r>
        <w:rPr>
          <w:sz w:val="24"/>
          <w:szCs w:val="24"/>
        </w:rPr>
        <w:t>90, СШ № 95, СШ № 115, СШ № 121, СШ № 129, С</w:t>
      </w:r>
      <w:r w:rsidR="008F456D">
        <w:rPr>
          <w:sz w:val="24"/>
          <w:szCs w:val="24"/>
        </w:rPr>
        <w:t>Ш № 141, СШ № 135, СШ № 145, СШ </w:t>
      </w:r>
      <w:r>
        <w:rPr>
          <w:sz w:val="24"/>
          <w:szCs w:val="24"/>
        </w:rPr>
        <w:t>№ 147, СШ № 152, СШ № 157.</w:t>
      </w:r>
    </w:p>
    <w:p w:rsidR="00A11D01" w:rsidRDefault="00BF73AB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 w:rsidRPr="00F41713">
        <w:rPr>
          <w:i/>
          <w:sz w:val="24"/>
          <w:szCs w:val="24"/>
        </w:rPr>
        <w:t>Выстраивание с</w:t>
      </w:r>
      <w:r w:rsidR="004A04C8" w:rsidRPr="00F41713">
        <w:rPr>
          <w:i/>
          <w:sz w:val="24"/>
          <w:szCs w:val="24"/>
        </w:rPr>
        <w:t>истемы персонифицированного профессионального развития</w:t>
      </w:r>
      <w:r w:rsidR="004A04C8">
        <w:rPr>
          <w:sz w:val="24"/>
          <w:szCs w:val="24"/>
        </w:rPr>
        <w:t xml:space="preserve"> педагогических и управл</w:t>
      </w:r>
      <w:r w:rsidR="00E75370">
        <w:rPr>
          <w:sz w:val="24"/>
          <w:szCs w:val="24"/>
        </w:rPr>
        <w:t>енческих кадров (задача 2.6</w:t>
      </w:r>
      <w:r w:rsidR="004A04C8">
        <w:rPr>
          <w:sz w:val="24"/>
          <w:szCs w:val="24"/>
        </w:rPr>
        <w:t xml:space="preserve">.) </w:t>
      </w:r>
      <w:r>
        <w:rPr>
          <w:sz w:val="24"/>
          <w:szCs w:val="24"/>
        </w:rPr>
        <w:t>предполагает</w:t>
      </w:r>
      <w:r w:rsidR="00B85AA1">
        <w:rPr>
          <w:sz w:val="24"/>
          <w:szCs w:val="24"/>
        </w:rPr>
        <w:t xml:space="preserve"> </w:t>
      </w:r>
      <w:r w:rsidR="004A04C8">
        <w:rPr>
          <w:sz w:val="24"/>
          <w:szCs w:val="24"/>
        </w:rPr>
        <w:t>выявлени</w:t>
      </w:r>
      <w:r>
        <w:rPr>
          <w:sz w:val="24"/>
          <w:szCs w:val="24"/>
        </w:rPr>
        <w:t>е</w:t>
      </w:r>
      <w:r w:rsidR="004A04C8">
        <w:rPr>
          <w:sz w:val="24"/>
          <w:szCs w:val="24"/>
        </w:rPr>
        <w:t xml:space="preserve"> образовательных дефицитов</w:t>
      </w:r>
      <w:r w:rsidR="000D63E0">
        <w:rPr>
          <w:sz w:val="24"/>
          <w:szCs w:val="24"/>
        </w:rPr>
        <w:t>,</w:t>
      </w:r>
      <w:r w:rsidR="00B85AA1">
        <w:rPr>
          <w:sz w:val="24"/>
          <w:szCs w:val="24"/>
        </w:rPr>
        <w:t xml:space="preserve"> </w:t>
      </w:r>
      <w:r w:rsidR="000D63E0">
        <w:rPr>
          <w:sz w:val="24"/>
          <w:szCs w:val="24"/>
        </w:rPr>
        <w:t>обнаруживаемых</w:t>
      </w:r>
      <w:r>
        <w:rPr>
          <w:sz w:val="24"/>
          <w:szCs w:val="24"/>
        </w:rPr>
        <w:t xml:space="preserve"> </w:t>
      </w:r>
      <w:r w:rsidR="000D63E0">
        <w:rPr>
          <w:sz w:val="24"/>
          <w:szCs w:val="24"/>
        </w:rPr>
        <w:t xml:space="preserve">в </w:t>
      </w:r>
      <w:r w:rsidR="00544E6C">
        <w:rPr>
          <w:sz w:val="24"/>
          <w:szCs w:val="24"/>
        </w:rPr>
        <w:t xml:space="preserve">осуществляемой </w:t>
      </w:r>
      <w:r w:rsidR="00E75370">
        <w:rPr>
          <w:sz w:val="24"/>
          <w:szCs w:val="24"/>
        </w:rPr>
        <w:t>деятельности (задача 2.6</w:t>
      </w:r>
      <w:r>
        <w:rPr>
          <w:sz w:val="24"/>
          <w:szCs w:val="24"/>
        </w:rPr>
        <w:t>.1.)</w:t>
      </w:r>
      <w:r w:rsidR="000D63E0">
        <w:rPr>
          <w:sz w:val="24"/>
          <w:szCs w:val="24"/>
        </w:rPr>
        <w:t xml:space="preserve"> и в </w:t>
      </w:r>
      <w:r>
        <w:rPr>
          <w:sz w:val="24"/>
          <w:szCs w:val="24"/>
        </w:rPr>
        <w:t>осознани</w:t>
      </w:r>
      <w:r w:rsidR="000D63E0">
        <w:rPr>
          <w:sz w:val="24"/>
          <w:szCs w:val="24"/>
        </w:rPr>
        <w:t xml:space="preserve">и </w:t>
      </w:r>
      <w:r w:rsidR="00544E6C">
        <w:rPr>
          <w:sz w:val="24"/>
          <w:szCs w:val="24"/>
        </w:rPr>
        <w:t xml:space="preserve">необходимости решения </w:t>
      </w:r>
      <w:r>
        <w:rPr>
          <w:sz w:val="24"/>
          <w:szCs w:val="24"/>
        </w:rPr>
        <w:t>задач</w:t>
      </w:r>
      <w:r w:rsidR="000D63E0">
        <w:rPr>
          <w:sz w:val="24"/>
          <w:szCs w:val="24"/>
        </w:rPr>
        <w:t xml:space="preserve">, </w:t>
      </w:r>
      <w:r w:rsidR="00544E6C">
        <w:rPr>
          <w:sz w:val="24"/>
          <w:szCs w:val="24"/>
        </w:rPr>
        <w:t xml:space="preserve">связанных с происходящими </w:t>
      </w:r>
      <w:r w:rsidR="001A0DCA">
        <w:rPr>
          <w:sz w:val="24"/>
          <w:szCs w:val="24"/>
        </w:rPr>
        <w:t xml:space="preserve">в организации </w:t>
      </w:r>
      <w:r w:rsidR="00544E6C">
        <w:rPr>
          <w:sz w:val="24"/>
          <w:szCs w:val="24"/>
        </w:rPr>
        <w:t xml:space="preserve">преобразованиями, </w:t>
      </w:r>
      <w:r w:rsidR="000D63E0">
        <w:rPr>
          <w:sz w:val="24"/>
          <w:szCs w:val="24"/>
        </w:rPr>
        <w:t xml:space="preserve">что обуславливает </w:t>
      </w:r>
      <w:r w:rsidR="00544E6C">
        <w:rPr>
          <w:sz w:val="24"/>
          <w:szCs w:val="24"/>
        </w:rPr>
        <w:t>важность повышения</w:t>
      </w:r>
      <w:r>
        <w:rPr>
          <w:sz w:val="24"/>
          <w:szCs w:val="24"/>
        </w:rPr>
        <w:t xml:space="preserve"> </w:t>
      </w:r>
      <w:r w:rsidR="000D63E0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 xml:space="preserve">квалификации, предполагая </w:t>
      </w:r>
      <w:r w:rsidR="000D63E0">
        <w:rPr>
          <w:sz w:val="24"/>
          <w:szCs w:val="24"/>
        </w:rPr>
        <w:t xml:space="preserve">преимущественно </w:t>
      </w:r>
      <w:r>
        <w:rPr>
          <w:sz w:val="24"/>
          <w:szCs w:val="24"/>
        </w:rPr>
        <w:t>«горизонтальное» методическое сотрудничество</w:t>
      </w:r>
      <w:r w:rsidR="004B50E5">
        <w:rPr>
          <w:sz w:val="24"/>
          <w:szCs w:val="24"/>
        </w:rPr>
        <w:t xml:space="preserve"> в рамках своей организации и муниципалитета</w:t>
      </w:r>
      <w:r>
        <w:rPr>
          <w:sz w:val="24"/>
          <w:szCs w:val="24"/>
        </w:rPr>
        <w:t xml:space="preserve">, </w:t>
      </w:r>
      <w:r w:rsidR="001A0DCA">
        <w:rPr>
          <w:sz w:val="24"/>
          <w:szCs w:val="24"/>
        </w:rPr>
        <w:t>предоставляя</w:t>
      </w:r>
      <w:r w:rsidR="000D6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каждого педагога </w:t>
      </w:r>
      <w:r w:rsidR="001A0DCA">
        <w:rPr>
          <w:sz w:val="24"/>
          <w:szCs w:val="24"/>
        </w:rPr>
        <w:t>актуальный ресурс развития (2.</w:t>
      </w:r>
      <w:r w:rsidR="00E75370">
        <w:rPr>
          <w:sz w:val="24"/>
          <w:szCs w:val="24"/>
        </w:rPr>
        <w:t>6</w:t>
      </w:r>
      <w:r w:rsidR="001A0DCA">
        <w:rPr>
          <w:sz w:val="24"/>
          <w:szCs w:val="24"/>
        </w:rPr>
        <w:t>.2.)</w:t>
      </w:r>
      <w:r w:rsidR="00B85AA1">
        <w:rPr>
          <w:sz w:val="24"/>
          <w:szCs w:val="24"/>
        </w:rPr>
        <w:t xml:space="preserve">. </w:t>
      </w:r>
    </w:p>
    <w:p w:rsidR="00472F6E" w:rsidRDefault="00472F6E" w:rsidP="00472F6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Достаточно хорошо </w:t>
      </w:r>
      <w:r w:rsidR="009969BC">
        <w:rPr>
          <w:sz w:val="24"/>
          <w:szCs w:val="24"/>
        </w:rPr>
        <w:t xml:space="preserve">в соответствии с поставленными задачами </w:t>
      </w:r>
      <w:r>
        <w:rPr>
          <w:sz w:val="24"/>
          <w:szCs w:val="24"/>
        </w:rPr>
        <w:t xml:space="preserve">спланирована работа СШ № 56, которая включает анализ дефицитов и педагогов, и управленцев на основе диагностических процедур с использованием интерактивной методики интегральной оценки компетентности, разработку карт адресной поддержки самообразования, создание профессиональных обучающих сообществ, проектирование программ персонифицированного профессионального развития (ПППР) в рамках сессии самоопределения, внутренний аудит на соответствие профессиональному стандарту, рефлексивную сессию, цикл управленческих семинаров, курсовую подготовку на базе образовательных площадок разного уровня,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организуемых для дистанционного обучения, а также предполагается </w:t>
      </w:r>
      <w:proofErr w:type="spellStart"/>
      <w:r>
        <w:rPr>
          <w:sz w:val="24"/>
          <w:szCs w:val="24"/>
        </w:rPr>
        <w:t>включённость</w:t>
      </w:r>
      <w:proofErr w:type="spellEnd"/>
      <w:r>
        <w:rPr>
          <w:sz w:val="24"/>
          <w:szCs w:val="24"/>
        </w:rPr>
        <w:t xml:space="preserve"> в сетевые методические объединения педагогов города. </w:t>
      </w:r>
      <w:r w:rsidR="00501B38">
        <w:rPr>
          <w:sz w:val="24"/>
          <w:szCs w:val="24"/>
        </w:rPr>
        <w:t>П</w:t>
      </w:r>
      <w:r>
        <w:rPr>
          <w:sz w:val="24"/>
          <w:szCs w:val="24"/>
        </w:rPr>
        <w:t xml:space="preserve">одобный </w:t>
      </w:r>
      <w:r w:rsidR="009969BC">
        <w:rPr>
          <w:sz w:val="24"/>
          <w:szCs w:val="24"/>
        </w:rPr>
        <w:t xml:space="preserve">(почти дословно сформулированный) </w:t>
      </w:r>
      <w:r w:rsidR="00501B38">
        <w:rPr>
          <w:sz w:val="24"/>
          <w:szCs w:val="24"/>
        </w:rPr>
        <w:t xml:space="preserve">перечень работ содержит и </w:t>
      </w:r>
      <w:r>
        <w:rPr>
          <w:sz w:val="24"/>
          <w:szCs w:val="24"/>
        </w:rPr>
        <w:t xml:space="preserve">План </w:t>
      </w:r>
      <w:r w:rsidR="00501B38">
        <w:rPr>
          <w:sz w:val="24"/>
          <w:szCs w:val="24"/>
        </w:rPr>
        <w:t>СШ № 108, что можно рассматривать как потенциально возможное сетевое методическое сотрудничество двух организаций.</w:t>
      </w:r>
    </w:p>
    <w:p w:rsidR="00952DEE" w:rsidRDefault="00952DEE" w:rsidP="00952DE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A1218">
        <w:rPr>
          <w:sz w:val="24"/>
          <w:szCs w:val="24"/>
        </w:rPr>
        <w:t xml:space="preserve">олезные </w:t>
      </w:r>
      <w:r w:rsidR="00472F6E">
        <w:rPr>
          <w:sz w:val="24"/>
          <w:szCs w:val="24"/>
        </w:rPr>
        <w:t xml:space="preserve">моменты </w:t>
      </w:r>
      <w:r w:rsidR="00BA1218">
        <w:rPr>
          <w:sz w:val="24"/>
          <w:szCs w:val="24"/>
        </w:rPr>
        <w:t>содержит План</w:t>
      </w:r>
      <w:r w:rsidR="00F0012A">
        <w:rPr>
          <w:sz w:val="24"/>
          <w:szCs w:val="24"/>
        </w:rPr>
        <w:t xml:space="preserve"> Гимназии № 1 «</w:t>
      </w:r>
      <w:proofErr w:type="spellStart"/>
      <w:r w:rsidR="00F0012A">
        <w:rPr>
          <w:sz w:val="24"/>
          <w:szCs w:val="24"/>
        </w:rPr>
        <w:t>Универс</w:t>
      </w:r>
      <w:proofErr w:type="spellEnd"/>
      <w:r w:rsidR="00F0012A">
        <w:rPr>
          <w:sz w:val="24"/>
          <w:szCs w:val="24"/>
        </w:rPr>
        <w:t xml:space="preserve">», где </w:t>
      </w:r>
      <w:r w:rsidR="00BA1218">
        <w:rPr>
          <w:sz w:val="24"/>
          <w:szCs w:val="24"/>
        </w:rPr>
        <w:t xml:space="preserve">на основе </w:t>
      </w:r>
      <w:r w:rsidR="00F0012A">
        <w:rPr>
          <w:sz w:val="24"/>
          <w:szCs w:val="24"/>
        </w:rPr>
        <w:t>составл</w:t>
      </w:r>
      <w:r w:rsidR="00BA1218">
        <w:rPr>
          <w:sz w:val="24"/>
          <w:szCs w:val="24"/>
        </w:rPr>
        <w:t>енных</w:t>
      </w:r>
      <w:r w:rsidR="00F0012A">
        <w:rPr>
          <w:sz w:val="24"/>
          <w:szCs w:val="24"/>
        </w:rPr>
        <w:t xml:space="preserve"> карт образовательных дефицитов и потенциального ресурса внутри гимназии </w:t>
      </w:r>
      <w:r w:rsidR="00472F6E">
        <w:rPr>
          <w:sz w:val="24"/>
          <w:szCs w:val="24"/>
        </w:rPr>
        <w:t>организую</w:t>
      </w:r>
      <w:r w:rsidR="00F0012A">
        <w:rPr>
          <w:sz w:val="24"/>
          <w:szCs w:val="24"/>
        </w:rPr>
        <w:t xml:space="preserve">тся </w:t>
      </w:r>
      <w:r w:rsidR="00472F6E">
        <w:rPr>
          <w:sz w:val="24"/>
          <w:szCs w:val="24"/>
        </w:rPr>
        <w:t xml:space="preserve">серии мастер-классов, </w:t>
      </w:r>
      <w:r w:rsidR="00F0012A">
        <w:rPr>
          <w:sz w:val="24"/>
          <w:szCs w:val="24"/>
        </w:rPr>
        <w:t xml:space="preserve">работа мастерских по запросам педагогов, </w:t>
      </w:r>
      <w:r w:rsidR="004B50E5">
        <w:rPr>
          <w:sz w:val="24"/>
          <w:szCs w:val="24"/>
        </w:rPr>
        <w:t>а также</w:t>
      </w:r>
      <w:r w:rsidR="00F0012A">
        <w:rPr>
          <w:sz w:val="24"/>
          <w:szCs w:val="24"/>
        </w:rPr>
        <w:t xml:space="preserve"> индивидуальное сопровождение</w:t>
      </w:r>
      <w:r w:rsidR="00167CB9">
        <w:rPr>
          <w:sz w:val="24"/>
          <w:szCs w:val="24"/>
        </w:rPr>
        <w:t xml:space="preserve"> молодых и вновь приходящих педагогов. В зависимости от выявленных дефицитов для педагогов</w:t>
      </w:r>
      <w:r w:rsidR="00367414">
        <w:rPr>
          <w:sz w:val="24"/>
          <w:szCs w:val="24"/>
        </w:rPr>
        <w:t xml:space="preserve"> гимназии</w:t>
      </w:r>
      <w:r w:rsidR="00167CB9">
        <w:rPr>
          <w:sz w:val="24"/>
          <w:szCs w:val="24"/>
        </w:rPr>
        <w:t xml:space="preserve"> определяются места повышения квалификации.</w:t>
      </w:r>
      <w:r w:rsidR="00B7616A">
        <w:rPr>
          <w:sz w:val="24"/>
          <w:szCs w:val="24"/>
        </w:rPr>
        <w:t xml:space="preserve"> </w:t>
      </w:r>
      <w:r w:rsidR="009F5C86">
        <w:rPr>
          <w:sz w:val="24"/>
          <w:szCs w:val="24"/>
        </w:rPr>
        <w:t>В СШ № 46</w:t>
      </w:r>
      <w:r>
        <w:rPr>
          <w:sz w:val="24"/>
          <w:szCs w:val="24"/>
        </w:rPr>
        <w:t xml:space="preserve"> персонифицированн</w:t>
      </w:r>
      <w:r w:rsidR="009F5C86">
        <w:rPr>
          <w:sz w:val="24"/>
          <w:szCs w:val="24"/>
        </w:rPr>
        <w:t>ая</w:t>
      </w:r>
      <w:r>
        <w:rPr>
          <w:sz w:val="24"/>
          <w:szCs w:val="24"/>
        </w:rPr>
        <w:t xml:space="preserve"> систем</w:t>
      </w:r>
      <w:r w:rsidR="009F5C86">
        <w:rPr>
          <w:sz w:val="24"/>
          <w:szCs w:val="24"/>
        </w:rPr>
        <w:t>а</w:t>
      </w:r>
      <w:r>
        <w:rPr>
          <w:sz w:val="24"/>
          <w:szCs w:val="24"/>
        </w:rPr>
        <w:t xml:space="preserve"> развития педагогов </w:t>
      </w:r>
      <w:r w:rsidR="009F5C86">
        <w:rPr>
          <w:sz w:val="24"/>
          <w:szCs w:val="24"/>
        </w:rPr>
        <w:t>строится через</w:t>
      </w:r>
      <w:r>
        <w:rPr>
          <w:sz w:val="24"/>
          <w:szCs w:val="24"/>
        </w:rPr>
        <w:t xml:space="preserve"> персональный мониторинг профессиональных дефицитов с составлением ПППР, </w:t>
      </w:r>
      <w:r>
        <w:rPr>
          <w:sz w:val="24"/>
          <w:szCs w:val="24"/>
        </w:rPr>
        <w:lastRenderedPageBreak/>
        <w:t xml:space="preserve">закрепление наставников, диагностическое тестирование для выявления дефицитов </w:t>
      </w:r>
      <w:r w:rsidRPr="00F46305">
        <w:rPr>
          <w:sz w:val="24"/>
          <w:szCs w:val="24"/>
        </w:rPr>
        <w:t>в организации образовательного процесса и применении цифровых средств и технологий</w:t>
      </w:r>
      <w:r>
        <w:rPr>
          <w:sz w:val="24"/>
          <w:szCs w:val="24"/>
        </w:rPr>
        <w:t xml:space="preserve">. </w:t>
      </w:r>
      <w:r w:rsidR="00B273CD">
        <w:rPr>
          <w:sz w:val="24"/>
          <w:szCs w:val="24"/>
        </w:rPr>
        <w:t xml:space="preserve">Следует отметить </w:t>
      </w:r>
      <w:r w:rsidR="00DF309A">
        <w:rPr>
          <w:sz w:val="24"/>
          <w:szCs w:val="24"/>
        </w:rPr>
        <w:t xml:space="preserve">СШ № 151, которую отличает </w:t>
      </w:r>
      <w:r w:rsidR="00B273CD">
        <w:rPr>
          <w:sz w:val="24"/>
          <w:szCs w:val="24"/>
        </w:rPr>
        <w:t xml:space="preserve">системность </w:t>
      </w:r>
      <w:r w:rsidR="00DF309A">
        <w:rPr>
          <w:sz w:val="24"/>
          <w:szCs w:val="24"/>
        </w:rPr>
        <w:t xml:space="preserve">и целевая тематика </w:t>
      </w:r>
      <w:r w:rsidR="000636C9">
        <w:rPr>
          <w:sz w:val="24"/>
          <w:szCs w:val="24"/>
        </w:rPr>
        <w:t xml:space="preserve">семинаров учительских коопераций </w:t>
      </w:r>
      <w:r w:rsidR="00DF309A">
        <w:rPr>
          <w:sz w:val="24"/>
          <w:szCs w:val="24"/>
        </w:rPr>
        <w:t xml:space="preserve">по актуальным аспектам образовательной деятельности в совокупности </w:t>
      </w:r>
      <w:r w:rsidR="00B273CD">
        <w:rPr>
          <w:sz w:val="24"/>
          <w:szCs w:val="24"/>
        </w:rPr>
        <w:t>мероприяти</w:t>
      </w:r>
      <w:r w:rsidR="00DF309A">
        <w:rPr>
          <w:sz w:val="24"/>
          <w:szCs w:val="24"/>
        </w:rPr>
        <w:t>й</w:t>
      </w:r>
      <w:r w:rsidR="00B273CD">
        <w:rPr>
          <w:sz w:val="24"/>
          <w:szCs w:val="24"/>
        </w:rPr>
        <w:t xml:space="preserve"> по профессиональному развитию на основе выявления дефицитов </w:t>
      </w:r>
      <w:r w:rsidR="009F5C86">
        <w:rPr>
          <w:sz w:val="24"/>
          <w:szCs w:val="24"/>
        </w:rPr>
        <w:t xml:space="preserve">педагогов </w:t>
      </w:r>
      <w:r w:rsidR="00B273CD">
        <w:rPr>
          <w:sz w:val="24"/>
          <w:szCs w:val="24"/>
        </w:rPr>
        <w:t>в ходе посещения уроков и процедур самоопределения</w:t>
      </w:r>
      <w:r w:rsidR="00F44C34">
        <w:rPr>
          <w:sz w:val="24"/>
          <w:szCs w:val="24"/>
        </w:rPr>
        <w:t>.</w:t>
      </w:r>
      <w:r w:rsidR="00CE3446">
        <w:rPr>
          <w:sz w:val="24"/>
          <w:szCs w:val="24"/>
        </w:rPr>
        <w:t xml:space="preserve"> </w:t>
      </w:r>
      <w:r w:rsidR="00BA1218">
        <w:rPr>
          <w:sz w:val="24"/>
          <w:szCs w:val="24"/>
        </w:rPr>
        <w:t>В </w:t>
      </w:r>
      <w:r w:rsidR="00CE3446">
        <w:rPr>
          <w:sz w:val="24"/>
          <w:szCs w:val="24"/>
        </w:rPr>
        <w:t xml:space="preserve">СШ № 155 полезно обратить внимание на проведение в течение учебного года </w:t>
      </w:r>
      <w:r w:rsidR="00CE3446" w:rsidRPr="00CE3446">
        <w:rPr>
          <w:sz w:val="24"/>
          <w:szCs w:val="24"/>
        </w:rPr>
        <w:t>методических погружений через модульное обучение на основе индивидуальных запросов педагогов</w:t>
      </w:r>
      <w:r w:rsidR="00CE3446">
        <w:rPr>
          <w:sz w:val="24"/>
          <w:szCs w:val="24"/>
        </w:rPr>
        <w:t>.</w:t>
      </w:r>
      <w:r w:rsidRPr="00952DEE">
        <w:rPr>
          <w:sz w:val="24"/>
          <w:szCs w:val="24"/>
        </w:rPr>
        <w:t xml:space="preserve"> </w:t>
      </w:r>
    </w:p>
    <w:p w:rsidR="00952DEE" w:rsidRDefault="00952DEE" w:rsidP="00952DE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Почти во всех Планах обозначено выполнение внешне возникшего требования по оформлению индивидуальных образовательных маршрутов (ИОМ)</w:t>
      </w:r>
      <w:r w:rsidR="009F5C8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подключени</w:t>
      </w:r>
      <w:r w:rsidR="009F5C86">
        <w:rPr>
          <w:sz w:val="24"/>
          <w:szCs w:val="24"/>
        </w:rPr>
        <w:t>ем</w:t>
      </w:r>
      <w:r>
        <w:rPr>
          <w:sz w:val="24"/>
          <w:szCs w:val="24"/>
        </w:rPr>
        <w:t xml:space="preserve"> к платформе онлайн-образования «</w:t>
      </w:r>
      <w:proofErr w:type="spellStart"/>
      <w:r>
        <w:rPr>
          <w:sz w:val="24"/>
          <w:szCs w:val="24"/>
        </w:rPr>
        <w:t>Эраскоп</w:t>
      </w:r>
      <w:proofErr w:type="spellEnd"/>
      <w:r>
        <w:rPr>
          <w:sz w:val="24"/>
          <w:szCs w:val="24"/>
        </w:rPr>
        <w:t>».</w:t>
      </w:r>
    </w:p>
    <w:p w:rsidR="00A11D01" w:rsidRDefault="00F44C34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</w:t>
      </w:r>
      <w:r w:rsidR="004B50E5">
        <w:rPr>
          <w:sz w:val="24"/>
          <w:szCs w:val="24"/>
        </w:rPr>
        <w:t xml:space="preserve"> подавляющем большинстве </w:t>
      </w:r>
      <w:r w:rsidR="00A11D01">
        <w:rPr>
          <w:sz w:val="24"/>
          <w:szCs w:val="24"/>
        </w:rPr>
        <w:t>наблюдается</w:t>
      </w:r>
      <w:r w:rsidR="004B50E5">
        <w:rPr>
          <w:sz w:val="24"/>
          <w:szCs w:val="24"/>
        </w:rPr>
        <w:t xml:space="preserve"> </w:t>
      </w:r>
      <w:r>
        <w:rPr>
          <w:sz w:val="24"/>
          <w:szCs w:val="24"/>
        </w:rPr>
        <w:t>«зеркальный»</w:t>
      </w:r>
      <w:r w:rsidR="00472F6E">
        <w:rPr>
          <w:sz w:val="24"/>
          <w:szCs w:val="24"/>
        </w:rPr>
        <w:t xml:space="preserve"> перенос</w:t>
      </w:r>
      <w:r w:rsidR="004E2359">
        <w:rPr>
          <w:sz w:val="24"/>
          <w:szCs w:val="24"/>
        </w:rPr>
        <w:t xml:space="preserve"> </w:t>
      </w:r>
      <w:r w:rsidR="00A11D01">
        <w:rPr>
          <w:sz w:val="24"/>
          <w:szCs w:val="24"/>
        </w:rPr>
        <w:t xml:space="preserve">двух </w:t>
      </w:r>
      <w:r w:rsidR="004E2359">
        <w:rPr>
          <w:sz w:val="24"/>
          <w:szCs w:val="24"/>
        </w:rPr>
        <w:t>задач</w:t>
      </w:r>
      <w:r w:rsidR="00A11D01">
        <w:rPr>
          <w:sz w:val="24"/>
          <w:szCs w:val="24"/>
        </w:rPr>
        <w:t>, оформленных для</w:t>
      </w:r>
      <w:r w:rsidR="004E2359">
        <w:rPr>
          <w:sz w:val="24"/>
          <w:szCs w:val="24"/>
        </w:rPr>
        <w:t xml:space="preserve"> МКУ КИМЦ по </w:t>
      </w:r>
      <w:r w:rsidR="004B50E5">
        <w:rPr>
          <w:sz w:val="24"/>
          <w:szCs w:val="24"/>
        </w:rPr>
        <w:t>составлению</w:t>
      </w:r>
      <w:r w:rsidR="00CB532C">
        <w:rPr>
          <w:sz w:val="24"/>
          <w:szCs w:val="24"/>
        </w:rPr>
        <w:t xml:space="preserve"> </w:t>
      </w:r>
      <w:r w:rsidR="004E2359">
        <w:rPr>
          <w:sz w:val="24"/>
          <w:szCs w:val="24"/>
        </w:rPr>
        <w:t xml:space="preserve">реестра </w:t>
      </w:r>
      <w:r w:rsidR="004B50E5">
        <w:rPr>
          <w:sz w:val="24"/>
          <w:szCs w:val="24"/>
        </w:rPr>
        <w:t>образовательных дефицитов</w:t>
      </w:r>
      <w:r w:rsidR="004E2359">
        <w:rPr>
          <w:sz w:val="24"/>
          <w:szCs w:val="24"/>
        </w:rPr>
        <w:t xml:space="preserve"> и</w:t>
      </w:r>
      <w:r w:rsidR="00CB532C">
        <w:rPr>
          <w:sz w:val="24"/>
          <w:szCs w:val="24"/>
        </w:rPr>
        <w:t xml:space="preserve"> </w:t>
      </w:r>
      <w:r w:rsidR="004E2359">
        <w:rPr>
          <w:sz w:val="24"/>
          <w:szCs w:val="24"/>
        </w:rPr>
        <w:t>карты потенциального ресурса педагогической и управленческой деятельности</w:t>
      </w:r>
      <w:r w:rsidR="00A11D01">
        <w:rPr>
          <w:sz w:val="24"/>
          <w:szCs w:val="24"/>
        </w:rPr>
        <w:t xml:space="preserve">, а также по формированию целевых заказов на повышение квалификации, </w:t>
      </w:r>
      <w:r w:rsidR="00F10AAA">
        <w:rPr>
          <w:sz w:val="24"/>
          <w:szCs w:val="24"/>
        </w:rPr>
        <w:t>к</w:t>
      </w:r>
      <w:r w:rsidR="00952DEE">
        <w:rPr>
          <w:sz w:val="24"/>
          <w:szCs w:val="24"/>
        </w:rPr>
        <w:t>оторые отражаются в</w:t>
      </w:r>
      <w:r w:rsidR="00F10AAA">
        <w:rPr>
          <w:sz w:val="24"/>
          <w:szCs w:val="24"/>
        </w:rPr>
        <w:t xml:space="preserve"> </w:t>
      </w:r>
      <w:r w:rsidR="00952DEE">
        <w:rPr>
          <w:sz w:val="24"/>
          <w:szCs w:val="24"/>
        </w:rPr>
        <w:t xml:space="preserve">Планах </w:t>
      </w:r>
      <w:r w:rsidR="009F5C86">
        <w:rPr>
          <w:sz w:val="24"/>
          <w:szCs w:val="24"/>
        </w:rPr>
        <w:t xml:space="preserve">организаций </w:t>
      </w:r>
      <w:r w:rsidR="00952DEE">
        <w:rPr>
          <w:sz w:val="24"/>
          <w:szCs w:val="24"/>
        </w:rPr>
        <w:t xml:space="preserve">как </w:t>
      </w:r>
      <w:r w:rsidR="00F10AAA">
        <w:rPr>
          <w:sz w:val="24"/>
          <w:szCs w:val="24"/>
        </w:rPr>
        <w:t>выявление дефицитов и составление план</w:t>
      </w:r>
      <w:r w:rsidR="00952DEE">
        <w:rPr>
          <w:sz w:val="24"/>
          <w:szCs w:val="24"/>
        </w:rPr>
        <w:t xml:space="preserve">ов-графиков прохождения курсов с полным </w:t>
      </w:r>
      <w:r w:rsidR="00A11D01">
        <w:rPr>
          <w:sz w:val="24"/>
          <w:szCs w:val="24"/>
        </w:rPr>
        <w:t>игнорир</w:t>
      </w:r>
      <w:r w:rsidR="00952DEE">
        <w:rPr>
          <w:sz w:val="24"/>
          <w:szCs w:val="24"/>
        </w:rPr>
        <w:t>ованием</w:t>
      </w:r>
      <w:r w:rsidR="00A11D01">
        <w:rPr>
          <w:sz w:val="24"/>
          <w:szCs w:val="24"/>
        </w:rPr>
        <w:t xml:space="preserve"> </w:t>
      </w:r>
      <w:r w:rsidR="00952DEE">
        <w:rPr>
          <w:sz w:val="24"/>
          <w:szCs w:val="24"/>
        </w:rPr>
        <w:t>поставленной</w:t>
      </w:r>
      <w:r w:rsidR="00F10AAA">
        <w:rPr>
          <w:sz w:val="24"/>
          <w:szCs w:val="24"/>
        </w:rPr>
        <w:t xml:space="preserve"> задач</w:t>
      </w:r>
      <w:r w:rsidR="00952DEE">
        <w:rPr>
          <w:sz w:val="24"/>
          <w:szCs w:val="24"/>
        </w:rPr>
        <w:t>и</w:t>
      </w:r>
      <w:r w:rsidR="00A11D01">
        <w:rPr>
          <w:sz w:val="24"/>
          <w:szCs w:val="24"/>
        </w:rPr>
        <w:t xml:space="preserve"> </w:t>
      </w:r>
      <w:r w:rsidR="009F5C86">
        <w:rPr>
          <w:sz w:val="24"/>
          <w:szCs w:val="24"/>
        </w:rPr>
        <w:t xml:space="preserve">преимущественного использования </w:t>
      </w:r>
      <w:r w:rsidR="00A11D01">
        <w:rPr>
          <w:sz w:val="24"/>
          <w:szCs w:val="24"/>
        </w:rPr>
        <w:t>«горизонтального» методического сотрудничества</w:t>
      </w:r>
      <w:r w:rsidR="004E2359">
        <w:rPr>
          <w:sz w:val="24"/>
          <w:szCs w:val="24"/>
        </w:rPr>
        <w:t>.</w:t>
      </w:r>
      <w:r w:rsidR="004B50E5">
        <w:rPr>
          <w:sz w:val="24"/>
          <w:szCs w:val="24"/>
        </w:rPr>
        <w:t xml:space="preserve"> </w:t>
      </w:r>
    </w:p>
    <w:p w:rsidR="00D77493" w:rsidRDefault="00D77493" w:rsidP="00D7749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выявления педагогических дефицитов, в основном, применяется только анкетирование, несмотря на часто встречающееся в первом разделе почти каждого Плана использование рефлексивно-аналитического семинара. Формы работы с педагогами, обеспечивающие рефлексию их собственной деятельности, при решении данной задачи, за редким исключением,</w:t>
      </w:r>
      <w:r w:rsidRPr="00367414">
        <w:rPr>
          <w:sz w:val="24"/>
          <w:szCs w:val="24"/>
        </w:rPr>
        <w:t xml:space="preserve"> </w:t>
      </w:r>
      <w:r>
        <w:rPr>
          <w:sz w:val="24"/>
          <w:szCs w:val="24"/>
        </w:rPr>
        <w:t>не представлены. Хотя, именно регулярность организации рефлексивных процедур обеспечивает неформальный подход к действительно персонифицированному профессиональному развитию и педагогов, и управленцев.</w:t>
      </w:r>
    </w:p>
    <w:p w:rsidR="00657A23" w:rsidRDefault="00D77493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Совсем слабо и очень формально представлено в Планах </w:t>
      </w:r>
      <w:r w:rsidRPr="00D77493">
        <w:rPr>
          <w:i/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D77493">
        <w:rPr>
          <w:i/>
          <w:sz w:val="24"/>
          <w:szCs w:val="24"/>
        </w:rPr>
        <w:t>азви</w:t>
      </w:r>
      <w:r>
        <w:rPr>
          <w:i/>
          <w:sz w:val="24"/>
          <w:szCs w:val="24"/>
        </w:rPr>
        <w:t>тие</w:t>
      </w:r>
      <w:r w:rsidRPr="00D77493">
        <w:rPr>
          <w:i/>
          <w:sz w:val="24"/>
          <w:szCs w:val="24"/>
        </w:rPr>
        <w:t xml:space="preserve"> управленческих кадров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(задача 2.7.),</w:t>
      </w:r>
      <w:r w:rsidR="00172BF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основанное на выявлении</w:t>
      </w:r>
      <w:r w:rsidR="00E96D95">
        <w:rPr>
          <w:sz w:val="24"/>
          <w:szCs w:val="24"/>
        </w:rPr>
        <w:t xml:space="preserve"> дефицитов в области управления общеобразовательной организацией с определением необходимых к освоению </w:t>
      </w:r>
      <w:r w:rsidR="00FF7EE2">
        <w:rPr>
          <w:sz w:val="24"/>
          <w:szCs w:val="24"/>
        </w:rPr>
        <w:t xml:space="preserve">компетенций и компетентностей </w:t>
      </w:r>
      <w:r w:rsidR="00E96D95">
        <w:rPr>
          <w:sz w:val="24"/>
          <w:szCs w:val="24"/>
        </w:rPr>
        <w:t xml:space="preserve">для </w:t>
      </w:r>
      <w:r w:rsidR="00FF7EE2">
        <w:rPr>
          <w:sz w:val="24"/>
          <w:szCs w:val="24"/>
        </w:rPr>
        <w:t xml:space="preserve">разработки и реализации ПППР по </w:t>
      </w:r>
      <w:r w:rsidR="00E96D95">
        <w:rPr>
          <w:sz w:val="24"/>
          <w:szCs w:val="24"/>
        </w:rPr>
        <w:t>совершенствовани</w:t>
      </w:r>
      <w:r w:rsidR="00FF7EE2">
        <w:rPr>
          <w:sz w:val="24"/>
          <w:szCs w:val="24"/>
        </w:rPr>
        <w:t>ю</w:t>
      </w:r>
      <w:r w:rsidR="00E96D95">
        <w:rPr>
          <w:sz w:val="24"/>
          <w:szCs w:val="24"/>
        </w:rPr>
        <w:t xml:space="preserve"> профессионального мастерства (задач</w:t>
      </w:r>
      <w:r w:rsidR="00FF7EE2">
        <w:rPr>
          <w:sz w:val="24"/>
          <w:szCs w:val="24"/>
        </w:rPr>
        <w:t>и</w:t>
      </w:r>
      <w:r w:rsidR="00E96D95">
        <w:rPr>
          <w:sz w:val="24"/>
          <w:szCs w:val="24"/>
        </w:rPr>
        <w:t xml:space="preserve"> </w:t>
      </w:r>
      <w:proofErr w:type="gramStart"/>
      <w:r w:rsidR="00E96D95">
        <w:rPr>
          <w:sz w:val="24"/>
          <w:szCs w:val="24"/>
        </w:rPr>
        <w:t>2.7.</w:t>
      </w:r>
      <w:r w:rsidR="00FF7EE2">
        <w:rPr>
          <w:sz w:val="24"/>
          <w:szCs w:val="24"/>
        </w:rPr>
        <w:t>1</w:t>
      </w:r>
      <w:r w:rsidR="00E96D95">
        <w:rPr>
          <w:sz w:val="24"/>
          <w:szCs w:val="24"/>
        </w:rPr>
        <w:t>.</w:t>
      </w:r>
      <w:r w:rsidR="00FF7EE2">
        <w:rPr>
          <w:sz w:val="24"/>
          <w:szCs w:val="24"/>
        </w:rPr>
        <w:t>-</w:t>
      </w:r>
      <w:proofErr w:type="gramEnd"/>
      <w:r w:rsidR="00FF7EE2">
        <w:rPr>
          <w:sz w:val="24"/>
          <w:szCs w:val="24"/>
        </w:rPr>
        <w:t>2.7.4.</w:t>
      </w:r>
      <w:r w:rsidR="00E96D95">
        <w:rPr>
          <w:sz w:val="24"/>
          <w:szCs w:val="24"/>
        </w:rPr>
        <w:t>).</w:t>
      </w:r>
    </w:p>
    <w:p w:rsidR="00C73F6A" w:rsidRPr="00FD6E81" w:rsidRDefault="00172BFB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Чуть меньше половины</w:t>
      </w:r>
      <w:r w:rsidR="00E064F9">
        <w:rPr>
          <w:sz w:val="24"/>
          <w:szCs w:val="24"/>
        </w:rPr>
        <w:t xml:space="preserve"> (44%)</w:t>
      </w:r>
      <w:r>
        <w:rPr>
          <w:sz w:val="24"/>
          <w:szCs w:val="24"/>
        </w:rPr>
        <w:t xml:space="preserve"> Планов </w:t>
      </w:r>
      <w:r w:rsidR="009E5D42">
        <w:rPr>
          <w:sz w:val="24"/>
          <w:szCs w:val="24"/>
        </w:rPr>
        <w:t>содержат</w:t>
      </w:r>
      <w:r>
        <w:rPr>
          <w:sz w:val="24"/>
          <w:szCs w:val="24"/>
        </w:rPr>
        <w:t xml:space="preserve"> </w:t>
      </w:r>
      <w:r w:rsidR="00C73F6A">
        <w:rPr>
          <w:sz w:val="24"/>
          <w:szCs w:val="24"/>
        </w:rPr>
        <w:t xml:space="preserve">намерения выявить или определить дефициты </w:t>
      </w:r>
      <w:r>
        <w:rPr>
          <w:sz w:val="24"/>
          <w:szCs w:val="24"/>
        </w:rPr>
        <w:t>управленцев</w:t>
      </w:r>
      <w:r w:rsidR="00344CCF">
        <w:rPr>
          <w:sz w:val="24"/>
          <w:szCs w:val="24"/>
        </w:rPr>
        <w:t>, которые, в основном, сформулированы на языке поставленной задачи</w:t>
      </w:r>
      <w:r w:rsidR="009E5D42">
        <w:rPr>
          <w:sz w:val="24"/>
          <w:szCs w:val="24"/>
        </w:rPr>
        <w:t xml:space="preserve"> или скрываются</w:t>
      </w:r>
      <w:r w:rsidR="00344CCF">
        <w:rPr>
          <w:sz w:val="24"/>
          <w:szCs w:val="24"/>
        </w:rPr>
        <w:t xml:space="preserve"> </w:t>
      </w:r>
      <w:r w:rsidR="009E5D42">
        <w:rPr>
          <w:sz w:val="24"/>
          <w:szCs w:val="24"/>
        </w:rPr>
        <w:t xml:space="preserve">под </w:t>
      </w:r>
      <w:r w:rsidR="00E064F9">
        <w:rPr>
          <w:sz w:val="24"/>
          <w:szCs w:val="24"/>
        </w:rPr>
        <w:t>словом «</w:t>
      </w:r>
      <w:r w:rsidR="00344CCF">
        <w:rPr>
          <w:sz w:val="24"/>
          <w:szCs w:val="24"/>
        </w:rPr>
        <w:t>мониторинг</w:t>
      </w:r>
      <w:r w:rsidR="00E064F9">
        <w:rPr>
          <w:sz w:val="24"/>
          <w:szCs w:val="24"/>
        </w:rPr>
        <w:t>»</w:t>
      </w:r>
      <w:r w:rsidR="00344CCF">
        <w:rPr>
          <w:sz w:val="24"/>
          <w:szCs w:val="24"/>
        </w:rPr>
        <w:t xml:space="preserve">. </w:t>
      </w:r>
      <w:r w:rsidR="00C73F6A">
        <w:rPr>
          <w:sz w:val="24"/>
          <w:szCs w:val="24"/>
        </w:rPr>
        <w:t xml:space="preserve">Гимназия № 4, </w:t>
      </w:r>
      <w:r w:rsidR="00281517">
        <w:rPr>
          <w:sz w:val="24"/>
          <w:szCs w:val="24"/>
        </w:rPr>
        <w:t xml:space="preserve">Гимназия № </w:t>
      </w:r>
      <w:r w:rsidR="00C73F6A">
        <w:rPr>
          <w:sz w:val="24"/>
          <w:szCs w:val="24"/>
        </w:rPr>
        <w:t xml:space="preserve">6, </w:t>
      </w:r>
      <w:r w:rsidR="00281517">
        <w:rPr>
          <w:sz w:val="24"/>
          <w:szCs w:val="24"/>
        </w:rPr>
        <w:t xml:space="preserve">Лицей № 2, Лицей № 6, Лицей № 10, Лицей № 11, СШ № 1, </w:t>
      </w:r>
      <w:r w:rsidR="00646496">
        <w:rPr>
          <w:sz w:val="24"/>
          <w:szCs w:val="24"/>
        </w:rPr>
        <w:t>6, 10,13, 17</w:t>
      </w:r>
      <w:r w:rsidR="00D31247">
        <w:rPr>
          <w:sz w:val="24"/>
          <w:szCs w:val="24"/>
        </w:rPr>
        <w:t xml:space="preserve">, 24, 42, 44, 46, 50, 51, </w:t>
      </w:r>
      <w:r w:rsidR="00716A46">
        <w:rPr>
          <w:sz w:val="24"/>
          <w:szCs w:val="24"/>
        </w:rPr>
        <w:t>64, 65, 66, 73, 78, 81, 89, 91</w:t>
      </w:r>
      <w:r w:rsidR="00FD6E81">
        <w:rPr>
          <w:sz w:val="24"/>
          <w:szCs w:val="24"/>
        </w:rPr>
        <w:t xml:space="preserve">, 93, 98, 99, 121, </w:t>
      </w:r>
      <w:r w:rsidR="00020B5F">
        <w:rPr>
          <w:sz w:val="24"/>
          <w:szCs w:val="24"/>
        </w:rPr>
        <w:t xml:space="preserve">143, </w:t>
      </w:r>
      <w:r w:rsidR="00B31496">
        <w:rPr>
          <w:sz w:val="24"/>
          <w:szCs w:val="24"/>
        </w:rPr>
        <w:t xml:space="preserve">145, 147, 148, 151, 152, </w:t>
      </w:r>
      <w:r w:rsidR="00252E42">
        <w:rPr>
          <w:sz w:val="24"/>
          <w:szCs w:val="24"/>
        </w:rPr>
        <w:t>154, 155, 156, ОК СШ «Покровский», СШ-И № 1</w:t>
      </w:r>
    </w:p>
    <w:p w:rsidR="00FD6E81" w:rsidRPr="00020B5F" w:rsidRDefault="00172BFB" w:rsidP="009E5D42">
      <w:pPr>
        <w:tabs>
          <w:tab w:val="left" w:pos="24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72BFB">
        <w:rPr>
          <w:sz w:val="24"/>
          <w:szCs w:val="24"/>
        </w:rPr>
        <w:t>То</w:t>
      </w:r>
      <w:r>
        <w:rPr>
          <w:sz w:val="24"/>
          <w:szCs w:val="24"/>
        </w:rPr>
        <w:t xml:space="preserve">лько в </w:t>
      </w:r>
      <w:r w:rsidR="00FD6E81" w:rsidRPr="00172BFB">
        <w:rPr>
          <w:sz w:val="24"/>
          <w:szCs w:val="24"/>
        </w:rPr>
        <w:t>С</w:t>
      </w:r>
      <w:r w:rsidR="00FD6E81">
        <w:rPr>
          <w:sz w:val="24"/>
          <w:szCs w:val="24"/>
        </w:rPr>
        <w:t xml:space="preserve">Ш № 135 </w:t>
      </w:r>
      <w:r w:rsidR="009E5D42">
        <w:rPr>
          <w:sz w:val="24"/>
          <w:szCs w:val="24"/>
        </w:rPr>
        <w:t xml:space="preserve">в </w:t>
      </w:r>
      <w:r>
        <w:rPr>
          <w:sz w:val="24"/>
          <w:szCs w:val="24"/>
        </w:rPr>
        <w:t>развёрнут</w:t>
      </w:r>
      <w:r w:rsidR="009E5D42">
        <w:rPr>
          <w:sz w:val="24"/>
          <w:szCs w:val="24"/>
        </w:rPr>
        <w:t>ом виде представлена</w:t>
      </w:r>
      <w:r>
        <w:rPr>
          <w:sz w:val="24"/>
          <w:szCs w:val="24"/>
        </w:rPr>
        <w:t xml:space="preserve"> работа </w:t>
      </w:r>
      <w:r w:rsidR="009E5D42">
        <w:rPr>
          <w:sz w:val="24"/>
          <w:szCs w:val="24"/>
        </w:rPr>
        <w:t>по решению данной задачи</w:t>
      </w:r>
      <w:r w:rsidR="00344CCF">
        <w:rPr>
          <w:sz w:val="24"/>
          <w:szCs w:val="24"/>
        </w:rPr>
        <w:t xml:space="preserve"> </w:t>
      </w:r>
      <w:r w:rsidR="009E5D42">
        <w:rPr>
          <w:sz w:val="24"/>
          <w:szCs w:val="24"/>
        </w:rPr>
        <w:t>через проведение у</w:t>
      </w:r>
      <w:r w:rsidR="00FD6E81" w:rsidRPr="00020B5F">
        <w:rPr>
          <w:sz w:val="24"/>
          <w:szCs w:val="24"/>
        </w:rPr>
        <w:t>правленческ</w:t>
      </w:r>
      <w:r w:rsidR="009E5D42">
        <w:rPr>
          <w:sz w:val="24"/>
          <w:szCs w:val="24"/>
        </w:rPr>
        <w:t>ого</w:t>
      </w:r>
      <w:r w:rsidR="00FD6E81" w:rsidRPr="00020B5F">
        <w:rPr>
          <w:sz w:val="24"/>
          <w:szCs w:val="24"/>
        </w:rPr>
        <w:t xml:space="preserve"> семинар</w:t>
      </w:r>
      <w:r w:rsidR="009E5D42">
        <w:rPr>
          <w:sz w:val="24"/>
          <w:szCs w:val="24"/>
        </w:rPr>
        <w:t>а</w:t>
      </w:r>
      <w:r w:rsidR="00FD6E81" w:rsidRPr="00020B5F">
        <w:rPr>
          <w:sz w:val="24"/>
          <w:szCs w:val="24"/>
        </w:rPr>
        <w:t xml:space="preserve"> по выявлению дефицитов членов управленческой команды</w:t>
      </w:r>
      <w:r w:rsidR="009E5D42">
        <w:rPr>
          <w:sz w:val="24"/>
          <w:szCs w:val="24"/>
        </w:rPr>
        <w:t>, разработку</w:t>
      </w:r>
      <w:r w:rsidR="00FD6E81" w:rsidRPr="00020B5F">
        <w:rPr>
          <w:sz w:val="24"/>
          <w:szCs w:val="24"/>
        </w:rPr>
        <w:t xml:space="preserve"> методики оценки эффективности </w:t>
      </w:r>
      <w:r w:rsidR="009E5D42">
        <w:rPr>
          <w:sz w:val="24"/>
          <w:szCs w:val="24"/>
        </w:rPr>
        <w:t xml:space="preserve">её </w:t>
      </w:r>
      <w:r w:rsidR="00FD6E81" w:rsidRPr="00020B5F">
        <w:rPr>
          <w:sz w:val="24"/>
          <w:szCs w:val="24"/>
        </w:rPr>
        <w:t xml:space="preserve">деятельности </w:t>
      </w:r>
      <w:r w:rsidR="009E5D42">
        <w:rPr>
          <w:sz w:val="24"/>
          <w:szCs w:val="24"/>
        </w:rPr>
        <w:t>и а</w:t>
      </w:r>
      <w:r w:rsidR="00FD6E81" w:rsidRPr="00020B5F">
        <w:rPr>
          <w:sz w:val="24"/>
          <w:szCs w:val="24"/>
        </w:rPr>
        <w:t xml:space="preserve">нализ </w:t>
      </w:r>
      <w:r w:rsidR="009E5D42">
        <w:rPr>
          <w:sz w:val="24"/>
          <w:szCs w:val="24"/>
        </w:rPr>
        <w:t>этой оценки. Оригинальным является п</w:t>
      </w:r>
      <w:r w:rsidR="00FD6E81" w:rsidRPr="00020B5F">
        <w:rPr>
          <w:sz w:val="24"/>
          <w:szCs w:val="24"/>
        </w:rPr>
        <w:t>роект «Копилка саморазвития» для членов управленческой команды</w:t>
      </w:r>
      <w:r w:rsidR="009E5D42">
        <w:rPr>
          <w:sz w:val="24"/>
          <w:szCs w:val="24"/>
        </w:rPr>
        <w:t>.</w:t>
      </w:r>
    </w:p>
    <w:p w:rsidR="00C73F6A" w:rsidRDefault="00020B5F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064F9">
        <w:rPr>
          <w:sz w:val="24"/>
          <w:szCs w:val="24"/>
        </w:rPr>
        <w:t>половине (51%) Планов, несмотря на поставленную задачу, совершенно отсутствует разработка управленцами своих персонифицированных программ профессионального развития</w:t>
      </w:r>
      <w:r w:rsidR="00E064F9" w:rsidRPr="00E064F9">
        <w:rPr>
          <w:sz w:val="24"/>
          <w:szCs w:val="24"/>
        </w:rPr>
        <w:t xml:space="preserve"> </w:t>
      </w:r>
      <w:r w:rsidR="00E064F9">
        <w:rPr>
          <w:sz w:val="24"/>
          <w:szCs w:val="24"/>
        </w:rPr>
        <w:t xml:space="preserve">(ПППР). Приобретение необходимых компетенций и компетентностей предполагается получать </w:t>
      </w:r>
      <w:r w:rsidR="00C73F6A">
        <w:rPr>
          <w:sz w:val="24"/>
          <w:szCs w:val="24"/>
        </w:rPr>
        <w:t>на курсах и участ</w:t>
      </w:r>
      <w:r w:rsidR="00E064F9">
        <w:rPr>
          <w:sz w:val="24"/>
          <w:szCs w:val="24"/>
        </w:rPr>
        <w:t xml:space="preserve">вуя </w:t>
      </w:r>
      <w:r w:rsidR="00C73F6A">
        <w:rPr>
          <w:sz w:val="24"/>
          <w:szCs w:val="24"/>
        </w:rPr>
        <w:t xml:space="preserve">в </w:t>
      </w:r>
      <w:r w:rsidR="00E064F9">
        <w:rPr>
          <w:sz w:val="24"/>
          <w:szCs w:val="24"/>
        </w:rPr>
        <w:t xml:space="preserve">различных </w:t>
      </w:r>
      <w:r w:rsidR="00C73F6A">
        <w:rPr>
          <w:sz w:val="24"/>
          <w:szCs w:val="24"/>
        </w:rPr>
        <w:t>мероприятиях для управленческих кадров</w:t>
      </w:r>
    </w:p>
    <w:p w:rsidR="00576B44" w:rsidRDefault="00771B68" w:rsidP="00576B4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Изредка </w:t>
      </w:r>
      <w:r w:rsidR="00576B44">
        <w:rPr>
          <w:sz w:val="24"/>
          <w:szCs w:val="24"/>
        </w:rPr>
        <w:t>планируется проведение своих</w:t>
      </w:r>
      <w:r w:rsidR="00E96D95" w:rsidRPr="00E96D95">
        <w:rPr>
          <w:sz w:val="24"/>
          <w:szCs w:val="24"/>
        </w:rPr>
        <w:t xml:space="preserve"> образовательны</w:t>
      </w:r>
      <w:r w:rsidR="00576B44">
        <w:rPr>
          <w:sz w:val="24"/>
          <w:szCs w:val="24"/>
        </w:rPr>
        <w:t>х</w:t>
      </w:r>
      <w:r w:rsidR="00E96D95" w:rsidRPr="00E96D95">
        <w:rPr>
          <w:sz w:val="24"/>
          <w:szCs w:val="24"/>
        </w:rPr>
        <w:t xml:space="preserve"> управленчески</w:t>
      </w:r>
      <w:r w:rsidR="00576B44">
        <w:rPr>
          <w:sz w:val="24"/>
          <w:szCs w:val="24"/>
        </w:rPr>
        <w:t>х</w:t>
      </w:r>
      <w:r w:rsidR="00E96D95" w:rsidRPr="00E96D95">
        <w:rPr>
          <w:sz w:val="24"/>
          <w:szCs w:val="24"/>
        </w:rPr>
        <w:t xml:space="preserve"> </w:t>
      </w:r>
      <w:r w:rsidR="00576B44">
        <w:rPr>
          <w:sz w:val="24"/>
          <w:szCs w:val="24"/>
        </w:rPr>
        <w:t>семинаров</w:t>
      </w:r>
      <w:r w:rsidR="00E96D95">
        <w:rPr>
          <w:sz w:val="24"/>
          <w:szCs w:val="24"/>
        </w:rPr>
        <w:t xml:space="preserve"> </w:t>
      </w:r>
      <w:r>
        <w:rPr>
          <w:sz w:val="24"/>
          <w:szCs w:val="24"/>
        </w:rPr>
        <w:t>и совещани</w:t>
      </w:r>
      <w:r w:rsidR="00576B4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76B44">
        <w:rPr>
          <w:sz w:val="24"/>
          <w:szCs w:val="24"/>
        </w:rPr>
        <w:t>по п</w:t>
      </w:r>
      <w:r w:rsidRPr="00C73F6A">
        <w:rPr>
          <w:sz w:val="24"/>
          <w:szCs w:val="24"/>
        </w:rPr>
        <w:t>роблем</w:t>
      </w:r>
      <w:r w:rsidR="00576B44">
        <w:rPr>
          <w:sz w:val="24"/>
          <w:szCs w:val="24"/>
        </w:rPr>
        <w:t>ам и задачам</w:t>
      </w:r>
      <w:r w:rsidRPr="00C73F6A">
        <w:rPr>
          <w:sz w:val="24"/>
          <w:szCs w:val="24"/>
        </w:rPr>
        <w:t xml:space="preserve"> эффективного управления школой</w:t>
      </w:r>
      <w:r w:rsidR="00576B44">
        <w:rPr>
          <w:sz w:val="24"/>
          <w:szCs w:val="24"/>
        </w:rPr>
        <w:t xml:space="preserve"> и управлению персоналом</w:t>
      </w:r>
      <w:r>
        <w:rPr>
          <w:sz w:val="24"/>
          <w:szCs w:val="24"/>
        </w:rPr>
        <w:t xml:space="preserve"> (Гимназия № 1 «</w:t>
      </w:r>
      <w:proofErr w:type="spellStart"/>
      <w:r>
        <w:rPr>
          <w:sz w:val="24"/>
          <w:szCs w:val="24"/>
        </w:rPr>
        <w:t>Универс</w:t>
      </w:r>
      <w:proofErr w:type="spellEnd"/>
      <w:r>
        <w:rPr>
          <w:sz w:val="24"/>
          <w:szCs w:val="24"/>
        </w:rPr>
        <w:t xml:space="preserve">», </w:t>
      </w:r>
      <w:r w:rsidR="00576B44">
        <w:rPr>
          <w:sz w:val="24"/>
          <w:szCs w:val="24"/>
        </w:rPr>
        <w:t xml:space="preserve">Гимназия № 11, </w:t>
      </w:r>
      <w:r>
        <w:rPr>
          <w:sz w:val="24"/>
          <w:szCs w:val="24"/>
        </w:rPr>
        <w:t>Гимназия № 15, СШ № 46)</w:t>
      </w:r>
    </w:p>
    <w:p w:rsidR="00646496" w:rsidRPr="006F480B" w:rsidRDefault="006F480B" w:rsidP="00576B4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в Планах Гимназии № 10, СШ № 7, СШ № 31, СШ № 56 </w:t>
      </w:r>
      <w:r w:rsidRPr="006F480B">
        <w:rPr>
          <w:sz w:val="24"/>
          <w:szCs w:val="24"/>
        </w:rPr>
        <w:t>з</w:t>
      </w:r>
      <w:r w:rsidR="00576B44" w:rsidRPr="006F480B">
        <w:rPr>
          <w:sz w:val="24"/>
          <w:szCs w:val="24"/>
        </w:rPr>
        <w:t xml:space="preserve">адача по управленческому развитию </w:t>
      </w:r>
      <w:r>
        <w:rPr>
          <w:sz w:val="24"/>
          <w:szCs w:val="24"/>
        </w:rPr>
        <w:t xml:space="preserve">даже </w:t>
      </w:r>
      <w:r w:rsidR="00576B44" w:rsidRPr="006F480B">
        <w:rPr>
          <w:sz w:val="24"/>
          <w:szCs w:val="24"/>
        </w:rPr>
        <w:t>не обнаружена</w:t>
      </w:r>
      <w:r w:rsidR="00771B68" w:rsidRPr="006F480B">
        <w:rPr>
          <w:sz w:val="24"/>
          <w:szCs w:val="24"/>
        </w:rPr>
        <w:t>.</w:t>
      </w:r>
    </w:p>
    <w:p w:rsidR="00EF74E3" w:rsidRDefault="00576B44" w:rsidP="004E40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действий и мероприятий, запланированных в решении выделенных з</w:t>
      </w:r>
      <w:r w:rsidR="00431362">
        <w:rPr>
          <w:sz w:val="24"/>
          <w:szCs w:val="24"/>
        </w:rPr>
        <w:t>адач</w:t>
      </w:r>
      <w:r>
        <w:rPr>
          <w:sz w:val="24"/>
          <w:szCs w:val="24"/>
        </w:rPr>
        <w:t xml:space="preserve"> по </w:t>
      </w:r>
      <w:r w:rsidR="00E75370">
        <w:rPr>
          <w:sz w:val="24"/>
          <w:szCs w:val="24"/>
        </w:rPr>
        <w:t>направлени</w:t>
      </w:r>
      <w:r>
        <w:rPr>
          <w:sz w:val="24"/>
          <w:szCs w:val="24"/>
        </w:rPr>
        <w:t>ю</w:t>
      </w:r>
      <w:r w:rsidR="00E75370">
        <w:rPr>
          <w:sz w:val="24"/>
          <w:szCs w:val="24"/>
        </w:rPr>
        <w:t xml:space="preserve"> «Кадровое обеспечение достижения образовательных результатов» </w:t>
      </w:r>
      <w:r w:rsidR="00431362">
        <w:rPr>
          <w:sz w:val="24"/>
          <w:szCs w:val="24"/>
        </w:rPr>
        <w:t>(</w:t>
      </w:r>
      <w:proofErr w:type="gramStart"/>
      <w:r w:rsidR="00E75370">
        <w:rPr>
          <w:sz w:val="24"/>
          <w:szCs w:val="24"/>
        </w:rPr>
        <w:t>2.3</w:t>
      </w:r>
      <w:r w:rsidR="00431362">
        <w:rPr>
          <w:sz w:val="24"/>
          <w:szCs w:val="24"/>
        </w:rPr>
        <w:t>.,</w:t>
      </w:r>
      <w:proofErr w:type="gramEnd"/>
      <w:r w:rsidR="00431362">
        <w:rPr>
          <w:sz w:val="24"/>
          <w:szCs w:val="24"/>
        </w:rPr>
        <w:t xml:space="preserve"> </w:t>
      </w:r>
      <w:r w:rsidR="00E75370">
        <w:rPr>
          <w:sz w:val="24"/>
          <w:szCs w:val="24"/>
        </w:rPr>
        <w:t>2.4., 2.6., 2.7.</w:t>
      </w:r>
      <w:r w:rsidR="0043136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31362">
        <w:rPr>
          <w:sz w:val="24"/>
          <w:szCs w:val="24"/>
        </w:rPr>
        <w:t xml:space="preserve"> </w:t>
      </w:r>
      <w:r w:rsidR="00C421E1">
        <w:rPr>
          <w:sz w:val="24"/>
          <w:szCs w:val="24"/>
        </w:rPr>
        <w:t>отражает общее</w:t>
      </w:r>
      <w:r>
        <w:rPr>
          <w:sz w:val="24"/>
          <w:szCs w:val="24"/>
        </w:rPr>
        <w:t xml:space="preserve"> </w:t>
      </w:r>
      <w:r w:rsidR="00C421E1">
        <w:rPr>
          <w:sz w:val="24"/>
          <w:szCs w:val="24"/>
        </w:rPr>
        <w:t>отношение руководителей общеобразовательных организаций в отсутствии должного внимания к собственному управленческому образованию и к профессиональному развитию педагогического коллектива.</w:t>
      </w:r>
    </w:p>
    <w:p w:rsidR="00B27CB2" w:rsidRPr="00B9545E" w:rsidRDefault="00B27CB2" w:rsidP="008D7F6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7CB2">
        <w:rPr>
          <w:b/>
          <w:sz w:val="24"/>
          <w:szCs w:val="24"/>
        </w:rPr>
        <w:t>Направлени</w:t>
      </w:r>
      <w:r w:rsidR="00DC6665">
        <w:rPr>
          <w:b/>
          <w:sz w:val="24"/>
          <w:szCs w:val="24"/>
        </w:rPr>
        <w:t>я</w:t>
      </w:r>
      <w:r w:rsidRPr="00B27CB2">
        <w:rPr>
          <w:b/>
          <w:sz w:val="24"/>
          <w:szCs w:val="24"/>
        </w:rPr>
        <w:t xml:space="preserve"> </w:t>
      </w:r>
      <w:r w:rsidR="00BB4B6C" w:rsidRPr="00B27CB2">
        <w:rPr>
          <w:b/>
          <w:sz w:val="24"/>
          <w:szCs w:val="24"/>
        </w:rPr>
        <w:t xml:space="preserve">«Инфраструктурное обеспечение достижения образовательных </w:t>
      </w:r>
      <w:r w:rsidR="00BB4B6C" w:rsidRPr="00DC6665">
        <w:rPr>
          <w:b/>
          <w:sz w:val="24"/>
          <w:szCs w:val="24"/>
        </w:rPr>
        <w:t>результатов»</w:t>
      </w:r>
      <w:r w:rsidRPr="00DC6665">
        <w:rPr>
          <w:b/>
          <w:sz w:val="24"/>
          <w:szCs w:val="24"/>
        </w:rPr>
        <w:t xml:space="preserve"> </w:t>
      </w:r>
      <w:r w:rsidR="00DC6665" w:rsidRPr="00DC6665">
        <w:rPr>
          <w:b/>
          <w:sz w:val="24"/>
          <w:szCs w:val="24"/>
        </w:rPr>
        <w:t>и «Образовательное партнёрство»</w:t>
      </w:r>
      <w:r w:rsidR="00DC6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планируемыми </w:t>
      </w:r>
      <w:r w:rsidR="00E51E0A">
        <w:rPr>
          <w:sz w:val="24"/>
          <w:szCs w:val="24"/>
        </w:rPr>
        <w:t xml:space="preserve">намерениями, </w:t>
      </w:r>
      <w:r>
        <w:rPr>
          <w:sz w:val="24"/>
          <w:szCs w:val="24"/>
        </w:rPr>
        <w:t>действиями и мероприятиями представлен</w:t>
      </w:r>
      <w:r w:rsidR="00746FCF">
        <w:rPr>
          <w:sz w:val="24"/>
          <w:szCs w:val="24"/>
        </w:rPr>
        <w:t>ы</w:t>
      </w:r>
      <w:r>
        <w:rPr>
          <w:sz w:val="24"/>
          <w:szCs w:val="24"/>
        </w:rPr>
        <w:t xml:space="preserve"> в достаточной мере и в соответствии с поставленными задачами</w:t>
      </w:r>
      <w:r w:rsidR="00DC6665">
        <w:rPr>
          <w:sz w:val="24"/>
          <w:szCs w:val="24"/>
        </w:rPr>
        <w:t xml:space="preserve"> почти во всех о</w:t>
      </w:r>
      <w:r w:rsidR="006F122D">
        <w:rPr>
          <w:sz w:val="24"/>
          <w:szCs w:val="24"/>
        </w:rPr>
        <w:t>бщеобразовательных организациях.</w:t>
      </w:r>
      <w:r w:rsidR="00DC6665">
        <w:rPr>
          <w:sz w:val="24"/>
          <w:szCs w:val="24"/>
        </w:rPr>
        <w:t xml:space="preserve"> </w:t>
      </w:r>
      <w:r w:rsidR="006F122D">
        <w:rPr>
          <w:sz w:val="24"/>
          <w:szCs w:val="24"/>
        </w:rPr>
        <w:t>Исключением являются:</w:t>
      </w:r>
      <w:r w:rsidR="009A5233">
        <w:rPr>
          <w:sz w:val="24"/>
          <w:szCs w:val="24"/>
        </w:rPr>
        <w:t xml:space="preserve"> </w:t>
      </w:r>
      <w:r w:rsidR="006F122D">
        <w:rPr>
          <w:sz w:val="24"/>
          <w:szCs w:val="24"/>
        </w:rPr>
        <w:br/>
        <w:t>Гимназия № </w:t>
      </w:r>
      <w:r>
        <w:rPr>
          <w:sz w:val="24"/>
          <w:szCs w:val="24"/>
        </w:rPr>
        <w:t xml:space="preserve">10, </w:t>
      </w:r>
      <w:r w:rsidR="006F122D">
        <w:rPr>
          <w:sz w:val="24"/>
          <w:szCs w:val="24"/>
        </w:rPr>
        <w:t>Гимназия</w:t>
      </w:r>
      <w:r w:rsidR="00E51E0A">
        <w:rPr>
          <w:sz w:val="24"/>
          <w:szCs w:val="24"/>
        </w:rPr>
        <w:t xml:space="preserve"> № 13 «</w:t>
      </w:r>
      <w:proofErr w:type="spellStart"/>
      <w:r w:rsidR="00E51E0A">
        <w:rPr>
          <w:sz w:val="24"/>
          <w:szCs w:val="24"/>
        </w:rPr>
        <w:t>Академ</w:t>
      </w:r>
      <w:proofErr w:type="spellEnd"/>
      <w:r w:rsidR="00E51E0A">
        <w:rPr>
          <w:sz w:val="24"/>
          <w:szCs w:val="24"/>
        </w:rPr>
        <w:t>»,</w:t>
      </w:r>
      <w:r w:rsidR="00DC6665">
        <w:rPr>
          <w:sz w:val="24"/>
          <w:szCs w:val="24"/>
        </w:rPr>
        <w:t xml:space="preserve"> Лице</w:t>
      </w:r>
      <w:r w:rsidR="006F122D">
        <w:rPr>
          <w:sz w:val="24"/>
          <w:szCs w:val="24"/>
        </w:rPr>
        <w:t>й</w:t>
      </w:r>
      <w:r w:rsidR="00DC6665">
        <w:rPr>
          <w:sz w:val="24"/>
          <w:szCs w:val="24"/>
        </w:rPr>
        <w:t xml:space="preserve"> № 8, </w:t>
      </w:r>
      <w:r w:rsidR="002B054A">
        <w:rPr>
          <w:sz w:val="24"/>
          <w:szCs w:val="24"/>
        </w:rPr>
        <w:t xml:space="preserve">СШ № 7, СШ № 10, </w:t>
      </w:r>
      <w:r w:rsidR="006F122D">
        <w:rPr>
          <w:sz w:val="24"/>
          <w:szCs w:val="24"/>
        </w:rPr>
        <w:t>СШ № 27, СШ № </w:t>
      </w:r>
      <w:r w:rsidR="005B4556">
        <w:rPr>
          <w:sz w:val="24"/>
          <w:szCs w:val="24"/>
        </w:rPr>
        <w:t xml:space="preserve">31, </w:t>
      </w:r>
      <w:r w:rsidR="0086187D">
        <w:rPr>
          <w:sz w:val="24"/>
          <w:szCs w:val="24"/>
        </w:rPr>
        <w:t xml:space="preserve">СШ № 62, </w:t>
      </w:r>
      <w:r w:rsidR="00785E9E">
        <w:rPr>
          <w:sz w:val="24"/>
          <w:szCs w:val="24"/>
        </w:rPr>
        <w:t>СШ № 89</w:t>
      </w:r>
      <w:r w:rsidR="00FA0426">
        <w:rPr>
          <w:sz w:val="24"/>
          <w:szCs w:val="24"/>
        </w:rPr>
        <w:t>, СШ № 90</w:t>
      </w:r>
      <w:r w:rsidR="00FA7E34">
        <w:rPr>
          <w:sz w:val="24"/>
          <w:szCs w:val="24"/>
        </w:rPr>
        <w:t xml:space="preserve">, СШ № 115, </w:t>
      </w:r>
      <w:r w:rsidR="009B3610">
        <w:rPr>
          <w:sz w:val="24"/>
          <w:szCs w:val="24"/>
        </w:rPr>
        <w:t>СШ № 148</w:t>
      </w:r>
      <w:r w:rsidR="002A5CBB">
        <w:rPr>
          <w:sz w:val="24"/>
          <w:szCs w:val="24"/>
        </w:rPr>
        <w:t>.</w:t>
      </w:r>
    </w:p>
    <w:p w:rsidR="0032798F" w:rsidRDefault="00D60C85" w:rsidP="002A5CB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Замечания по </w:t>
      </w:r>
      <w:r w:rsidR="0032798F" w:rsidRPr="00B9545E">
        <w:rPr>
          <w:b/>
          <w:i/>
          <w:sz w:val="24"/>
          <w:szCs w:val="24"/>
        </w:rPr>
        <w:t>оформлени</w:t>
      </w:r>
      <w:r>
        <w:rPr>
          <w:b/>
          <w:i/>
          <w:sz w:val="24"/>
          <w:szCs w:val="24"/>
        </w:rPr>
        <w:t>ю</w:t>
      </w:r>
      <w:r w:rsidR="0032798F" w:rsidRPr="00B9545E">
        <w:rPr>
          <w:b/>
          <w:i/>
          <w:sz w:val="24"/>
          <w:szCs w:val="24"/>
        </w:rPr>
        <w:t xml:space="preserve"> текста</w:t>
      </w:r>
      <w:r w:rsidR="00AA583E">
        <w:rPr>
          <w:b/>
          <w:i/>
          <w:sz w:val="24"/>
          <w:szCs w:val="24"/>
        </w:rPr>
        <w:t>.</w:t>
      </w:r>
      <w:r w:rsidR="0032798F" w:rsidRPr="00B9545E">
        <w:rPr>
          <w:sz w:val="24"/>
          <w:szCs w:val="24"/>
        </w:rPr>
        <w:t xml:space="preserve"> </w:t>
      </w:r>
      <w:r w:rsidR="00AA583E">
        <w:rPr>
          <w:sz w:val="24"/>
          <w:szCs w:val="24"/>
        </w:rPr>
        <w:t xml:space="preserve">Полученные от общеобразовательных организаций тексты Планов отражают </w:t>
      </w:r>
      <w:r w:rsidR="00C561CD">
        <w:rPr>
          <w:sz w:val="24"/>
          <w:szCs w:val="24"/>
        </w:rPr>
        <w:t>степень ответственности ру</w:t>
      </w:r>
      <w:bookmarkStart w:id="0" w:name="_GoBack"/>
      <w:bookmarkEnd w:id="0"/>
      <w:r w:rsidR="00C561CD">
        <w:rPr>
          <w:sz w:val="24"/>
          <w:szCs w:val="24"/>
        </w:rPr>
        <w:t>ководителей за подготовку документа и</w:t>
      </w:r>
      <w:r w:rsidR="00AA583E">
        <w:rPr>
          <w:sz w:val="24"/>
          <w:szCs w:val="24"/>
        </w:rPr>
        <w:t xml:space="preserve"> </w:t>
      </w:r>
      <w:r w:rsidR="00C561CD">
        <w:rPr>
          <w:sz w:val="24"/>
          <w:szCs w:val="24"/>
        </w:rPr>
        <w:t xml:space="preserve">уровень владения </w:t>
      </w:r>
      <w:r w:rsidR="00AA583E">
        <w:rPr>
          <w:sz w:val="24"/>
          <w:szCs w:val="24"/>
        </w:rPr>
        <w:t xml:space="preserve">общей культуры оформления документации. </w:t>
      </w:r>
      <w:r w:rsidR="00C561CD">
        <w:rPr>
          <w:sz w:val="24"/>
          <w:szCs w:val="24"/>
        </w:rPr>
        <w:t xml:space="preserve">В формате Плана, предложенном для заполнения, встречается внесение изменений со </w:t>
      </w:r>
      <w:r w:rsidR="0001254E" w:rsidRPr="00B9545E">
        <w:rPr>
          <w:sz w:val="24"/>
          <w:szCs w:val="24"/>
        </w:rPr>
        <w:t>смещение</w:t>
      </w:r>
      <w:r w:rsidR="00C561CD">
        <w:rPr>
          <w:sz w:val="24"/>
          <w:szCs w:val="24"/>
        </w:rPr>
        <w:t>м</w:t>
      </w:r>
      <w:r w:rsidR="0001254E" w:rsidRPr="00B9545E">
        <w:rPr>
          <w:sz w:val="24"/>
          <w:szCs w:val="24"/>
        </w:rPr>
        <w:t xml:space="preserve"> частей</w:t>
      </w:r>
      <w:r w:rsidR="00C561CD">
        <w:rPr>
          <w:sz w:val="24"/>
          <w:szCs w:val="24"/>
        </w:rPr>
        <w:t xml:space="preserve"> единой таблицы</w:t>
      </w:r>
      <w:r w:rsidR="0001254E" w:rsidRPr="00B9545E">
        <w:rPr>
          <w:sz w:val="24"/>
          <w:szCs w:val="24"/>
        </w:rPr>
        <w:t xml:space="preserve">, изменение нумерации </w:t>
      </w:r>
      <w:r w:rsidR="00C561CD">
        <w:rPr>
          <w:sz w:val="24"/>
          <w:szCs w:val="24"/>
        </w:rPr>
        <w:t xml:space="preserve">разделов и </w:t>
      </w:r>
      <w:r w:rsidR="0001254E" w:rsidRPr="00B9545E">
        <w:rPr>
          <w:sz w:val="24"/>
          <w:szCs w:val="24"/>
        </w:rPr>
        <w:t xml:space="preserve">пунктов задач, </w:t>
      </w:r>
      <w:r w:rsidR="00C561CD">
        <w:rPr>
          <w:sz w:val="24"/>
          <w:szCs w:val="24"/>
        </w:rPr>
        <w:t xml:space="preserve">наблюдаются </w:t>
      </w:r>
      <w:r w:rsidR="0001254E" w:rsidRPr="00B9545E">
        <w:rPr>
          <w:sz w:val="24"/>
          <w:szCs w:val="24"/>
        </w:rPr>
        <w:t xml:space="preserve">сложности </w:t>
      </w:r>
      <w:r w:rsidR="0032798F" w:rsidRPr="00B9545E">
        <w:rPr>
          <w:sz w:val="24"/>
          <w:szCs w:val="24"/>
        </w:rPr>
        <w:t>выравнивани</w:t>
      </w:r>
      <w:r w:rsidR="0001254E" w:rsidRPr="00B9545E">
        <w:rPr>
          <w:sz w:val="24"/>
          <w:szCs w:val="24"/>
        </w:rPr>
        <w:t>я</w:t>
      </w:r>
      <w:r w:rsidR="0032798F" w:rsidRPr="00B9545E">
        <w:rPr>
          <w:sz w:val="24"/>
          <w:szCs w:val="24"/>
        </w:rPr>
        <w:t xml:space="preserve"> текста в ячейке</w:t>
      </w:r>
      <w:r w:rsidR="0001254E" w:rsidRPr="00B9545E">
        <w:rPr>
          <w:sz w:val="24"/>
          <w:szCs w:val="24"/>
        </w:rPr>
        <w:t>, использование</w:t>
      </w:r>
      <w:r w:rsidR="00C561CD">
        <w:rPr>
          <w:sz w:val="24"/>
          <w:szCs w:val="24"/>
        </w:rPr>
        <w:t xml:space="preserve"> разных шрифтов разных размеров</w:t>
      </w:r>
      <w:r w:rsidR="00746FCF">
        <w:rPr>
          <w:sz w:val="24"/>
          <w:szCs w:val="24"/>
        </w:rPr>
        <w:t>.</w:t>
      </w:r>
    </w:p>
    <w:p w:rsidR="00E8585C" w:rsidRDefault="00E8585C" w:rsidP="002A5CBB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746FCF" w:rsidRPr="000F6C50" w:rsidRDefault="000F6C50" w:rsidP="002A5CB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0F6C50">
        <w:rPr>
          <w:b/>
          <w:sz w:val="24"/>
          <w:szCs w:val="24"/>
        </w:rPr>
        <w:t xml:space="preserve">Решение задач развития МСО по материалам </w:t>
      </w:r>
      <w:r w:rsidRPr="000F6C50">
        <w:rPr>
          <w:rFonts w:eastAsia="Calibri" w:cstheme="minorHAnsi"/>
          <w:b/>
          <w:sz w:val="24"/>
          <w:szCs w:val="24"/>
        </w:rPr>
        <w:t>общеобразовательных организаций.</w:t>
      </w:r>
    </w:p>
    <w:p w:rsidR="00743A9E" w:rsidRDefault="00743A9E" w:rsidP="003B2A2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Главная задача, </w:t>
      </w:r>
      <w:r w:rsidR="00A34C7A">
        <w:rPr>
          <w:rFonts w:eastAsia="Calibri" w:cstheme="minorHAnsi"/>
          <w:sz w:val="24"/>
          <w:szCs w:val="24"/>
        </w:rPr>
        <w:t xml:space="preserve">ежегодно </w:t>
      </w:r>
      <w:r>
        <w:rPr>
          <w:rFonts w:eastAsia="Calibri" w:cstheme="minorHAnsi"/>
          <w:sz w:val="24"/>
          <w:szCs w:val="24"/>
        </w:rPr>
        <w:t>определяющая деятельность общеобразовательн</w:t>
      </w:r>
      <w:r w:rsidR="00CD4FDD">
        <w:rPr>
          <w:rFonts w:eastAsia="Calibri" w:cstheme="minorHAnsi"/>
          <w:sz w:val="24"/>
          <w:szCs w:val="24"/>
        </w:rPr>
        <w:t>ых</w:t>
      </w:r>
      <w:r>
        <w:rPr>
          <w:rFonts w:eastAsia="Calibri" w:cstheme="minorHAnsi"/>
          <w:sz w:val="24"/>
          <w:szCs w:val="24"/>
        </w:rPr>
        <w:t xml:space="preserve"> организаци</w:t>
      </w:r>
      <w:r w:rsidR="00CD4FDD">
        <w:rPr>
          <w:rFonts w:eastAsia="Calibri" w:cstheme="minorHAnsi"/>
          <w:sz w:val="24"/>
          <w:szCs w:val="24"/>
        </w:rPr>
        <w:t>й</w:t>
      </w:r>
      <w:r>
        <w:rPr>
          <w:rFonts w:eastAsia="Calibri" w:cstheme="minorHAnsi"/>
          <w:sz w:val="24"/>
          <w:szCs w:val="24"/>
        </w:rPr>
        <w:t xml:space="preserve"> по Дорожной карте развития МСО, заключается в том, чтобы обеспечить </w:t>
      </w:r>
      <w:r w:rsidRPr="00743A9E">
        <w:rPr>
          <w:rFonts w:eastAsia="Calibri" w:cstheme="minorHAnsi"/>
          <w:sz w:val="24"/>
          <w:szCs w:val="24"/>
        </w:rPr>
        <w:t>формирование приоритетно выделенной системы ключевых личностных качеств и общих универсальных умений (способностей), направленных на повышение качества освоения предметного содержания</w:t>
      </w:r>
      <w:r w:rsidR="00A34C7A">
        <w:rPr>
          <w:rFonts w:eastAsia="Calibri" w:cstheme="minorHAnsi"/>
          <w:sz w:val="24"/>
          <w:szCs w:val="24"/>
        </w:rPr>
        <w:t xml:space="preserve"> (задача (1.4.)</w:t>
      </w:r>
      <w:r>
        <w:rPr>
          <w:rFonts w:eastAsia="Calibri" w:cstheme="minorHAnsi"/>
          <w:sz w:val="24"/>
          <w:szCs w:val="24"/>
        </w:rPr>
        <w:t xml:space="preserve">. </w:t>
      </w:r>
      <w:r w:rsidR="00CD4FDD">
        <w:rPr>
          <w:rFonts w:eastAsia="Calibri" w:cstheme="minorHAnsi"/>
          <w:sz w:val="24"/>
          <w:szCs w:val="24"/>
        </w:rPr>
        <w:t xml:space="preserve">Эта задача направлена на формирование </w:t>
      </w:r>
      <w:r w:rsidR="00A34C7A">
        <w:rPr>
          <w:rFonts w:eastAsia="Calibri" w:cstheme="minorHAnsi"/>
          <w:sz w:val="24"/>
          <w:szCs w:val="24"/>
        </w:rPr>
        <w:t xml:space="preserve">и совершенствование </w:t>
      </w:r>
      <w:r w:rsidR="00CD4FDD">
        <w:rPr>
          <w:rFonts w:eastAsia="Calibri" w:cstheme="minorHAnsi"/>
          <w:sz w:val="24"/>
          <w:szCs w:val="24"/>
        </w:rPr>
        <w:t xml:space="preserve">механизма управления по планируемым образовательным результатам. </w:t>
      </w:r>
      <w:r>
        <w:rPr>
          <w:rFonts w:eastAsia="Calibri" w:cstheme="minorHAnsi"/>
          <w:sz w:val="24"/>
          <w:szCs w:val="24"/>
        </w:rPr>
        <w:t xml:space="preserve">Особенность 2021-2022 учебного года связана </w:t>
      </w:r>
      <w:r w:rsidR="00CD4FDD">
        <w:rPr>
          <w:rFonts w:eastAsia="Calibri" w:cstheme="minorHAnsi"/>
          <w:sz w:val="24"/>
          <w:szCs w:val="24"/>
        </w:rPr>
        <w:t xml:space="preserve">с переходом на ФГОС общего образования в новой редакции, что обуславливает необходимость серьёзного переосмысления </w:t>
      </w:r>
      <w:r w:rsidR="00A34C7A">
        <w:rPr>
          <w:rFonts w:eastAsia="Calibri" w:cstheme="minorHAnsi"/>
          <w:sz w:val="24"/>
          <w:szCs w:val="24"/>
        </w:rPr>
        <w:t xml:space="preserve">организации </w:t>
      </w:r>
      <w:r w:rsidR="00CD4FDD">
        <w:rPr>
          <w:rFonts w:eastAsia="Calibri" w:cstheme="minorHAnsi"/>
          <w:sz w:val="24"/>
          <w:szCs w:val="24"/>
        </w:rPr>
        <w:t xml:space="preserve">образовательной деятельности, осуществляемой на протяжении </w:t>
      </w:r>
      <w:r w:rsidR="00A34C7A">
        <w:rPr>
          <w:rFonts w:eastAsia="Calibri" w:cstheme="minorHAnsi"/>
          <w:sz w:val="24"/>
          <w:szCs w:val="24"/>
        </w:rPr>
        <w:t>предыдущих</w:t>
      </w:r>
      <w:r w:rsidR="00CD4FDD">
        <w:rPr>
          <w:rFonts w:eastAsia="Calibri" w:cstheme="minorHAnsi"/>
          <w:sz w:val="24"/>
          <w:szCs w:val="24"/>
        </w:rPr>
        <w:t xml:space="preserve"> лет</w:t>
      </w:r>
      <w:r w:rsidR="00A34C7A">
        <w:rPr>
          <w:rFonts w:eastAsia="Calibri" w:cstheme="minorHAnsi"/>
          <w:sz w:val="24"/>
          <w:szCs w:val="24"/>
        </w:rPr>
        <w:t xml:space="preserve"> (задачи </w:t>
      </w:r>
      <w:proofErr w:type="gramStart"/>
      <w:r w:rsidR="00A34C7A">
        <w:rPr>
          <w:rFonts w:eastAsia="Calibri" w:cstheme="minorHAnsi"/>
          <w:sz w:val="24"/>
          <w:szCs w:val="24"/>
        </w:rPr>
        <w:t>1.4.1.-</w:t>
      </w:r>
      <w:proofErr w:type="gramEnd"/>
      <w:r w:rsidR="00A34C7A">
        <w:rPr>
          <w:rFonts w:eastAsia="Calibri" w:cstheme="minorHAnsi"/>
          <w:sz w:val="24"/>
          <w:szCs w:val="24"/>
        </w:rPr>
        <w:t>1.4.6.)</w:t>
      </w:r>
      <w:r w:rsidR="00CD4FDD">
        <w:rPr>
          <w:rFonts w:eastAsia="Calibri" w:cstheme="minorHAnsi"/>
          <w:sz w:val="24"/>
          <w:szCs w:val="24"/>
        </w:rPr>
        <w:t>.</w:t>
      </w:r>
    </w:p>
    <w:p w:rsidR="00743A9E" w:rsidRDefault="00743A9E" w:rsidP="00743A9E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Решение </w:t>
      </w:r>
      <w:r w:rsidR="00CD4FDD">
        <w:rPr>
          <w:rFonts w:eastAsia="Calibri" w:cstheme="minorHAnsi"/>
          <w:sz w:val="24"/>
          <w:szCs w:val="24"/>
        </w:rPr>
        <w:t xml:space="preserve">этой </w:t>
      </w:r>
      <w:r>
        <w:rPr>
          <w:rFonts w:eastAsia="Calibri" w:cstheme="minorHAnsi"/>
          <w:sz w:val="24"/>
          <w:szCs w:val="24"/>
        </w:rPr>
        <w:t>задачи</w:t>
      </w:r>
      <w:r w:rsidR="00A34C7A">
        <w:rPr>
          <w:rFonts w:eastAsia="Calibri" w:cstheme="minorHAnsi"/>
          <w:sz w:val="24"/>
          <w:szCs w:val="24"/>
        </w:rPr>
        <w:t xml:space="preserve"> в</w:t>
      </w:r>
      <w:r w:rsidR="00CD4FD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2021-2022</w:t>
      </w:r>
      <w:r w:rsidR="00A34C7A">
        <w:rPr>
          <w:rFonts w:eastAsia="Calibri" w:cstheme="minorHAnsi"/>
          <w:sz w:val="24"/>
          <w:szCs w:val="24"/>
        </w:rPr>
        <w:t xml:space="preserve"> учебном</w:t>
      </w:r>
      <w:r>
        <w:rPr>
          <w:rFonts w:eastAsia="Calibri" w:cstheme="minorHAnsi"/>
          <w:sz w:val="24"/>
          <w:szCs w:val="24"/>
        </w:rPr>
        <w:t xml:space="preserve"> год</w:t>
      </w:r>
      <w:r w:rsidR="00A34C7A">
        <w:rPr>
          <w:rFonts w:eastAsia="Calibri" w:cstheme="minorHAnsi"/>
          <w:sz w:val="24"/>
          <w:szCs w:val="24"/>
        </w:rPr>
        <w:t>у</w:t>
      </w:r>
      <w:r w:rsidR="00CD4FDD">
        <w:rPr>
          <w:rFonts w:eastAsia="Calibri" w:cstheme="minorHAnsi"/>
          <w:sz w:val="24"/>
          <w:szCs w:val="24"/>
        </w:rPr>
        <w:t xml:space="preserve"> предполагало </w:t>
      </w:r>
      <w:r>
        <w:rPr>
          <w:rFonts w:eastAsia="Calibri" w:cstheme="minorHAnsi"/>
          <w:sz w:val="24"/>
          <w:szCs w:val="24"/>
        </w:rPr>
        <w:t>более вдумчивую работу управленческих команд с педагогическими коллективами</w:t>
      </w:r>
      <w:r w:rsidR="00F6428B" w:rsidRPr="00F6428B">
        <w:rPr>
          <w:rFonts w:eastAsia="Calibri" w:cstheme="minorHAnsi"/>
          <w:sz w:val="24"/>
          <w:szCs w:val="24"/>
        </w:rPr>
        <w:t xml:space="preserve"> </w:t>
      </w:r>
      <w:r w:rsidR="00F6428B">
        <w:rPr>
          <w:rFonts w:eastAsia="Calibri" w:cstheme="minorHAnsi"/>
          <w:sz w:val="24"/>
          <w:szCs w:val="24"/>
        </w:rPr>
        <w:t>в течение 1 полугодия для работы с заполнением уже известных форматов (</w:t>
      </w:r>
      <w:hyperlink r:id="rId7" w:history="1">
        <w:r w:rsidR="00F6428B" w:rsidRPr="00835B13">
          <w:rPr>
            <w:rStyle w:val="a8"/>
            <w:rFonts w:eastAsia="Calibri" w:cstheme="minorHAnsi"/>
            <w:sz w:val="24"/>
            <w:szCs w:val="24"/>
          </w:rPr>
          <w:t>https://kimc.ms/mso/</w:t>
        </w:r>
      </w:hyperlink>
      <w:r w:rsidR="00F6428B">
        <w:rPr>
          <w:rFonts w:eastAsia="Calibri" w:cstheme="minorHAnsi"/>
          <w:sz w:val="24"/>
          <w:szCs w:val="24"/>
        </w:rPr>
        <w:t xml:space="preserve">), которые заданы </w:t>
      </w:r>
      <w:r w:rsidR="002B3886">
        <w:rPr>
          <w:rFonts w:eastAsia="Calibri" w:cstheme="minorHAnsi"/>
          <w:sz w:val="24"/>
          <w:szCs w:val="24"/>
        </w:rPr>
        <w:t xml:space="preserve">Картами </w:t>
      </w:r>
      <w:r w:rsidR="00F6428B">
        <w:rPr>
          <w:rFonts w:eastAsia="Calibri" w:cstheme="minorHAnsi"/>
          <w:sz w:val="24"/>
          <w:szCs w:val="24"/>
        </w:rPr>
        <w:t>в матрице элементов, связанных с выделяемыми для формирования ключевыми результатами ФГОС ОО</w:t>
      </w:r>
      <w:r w:rsidR="00F56811">
        <w:rPr>
          <w:rFonts w:eastAsia="Calibri" w:cstheme="minorHAnsi"/>
          <w:sz w:val="24"/>
          <w:szCs w:val="24"/>
        </w:rPr>
        <w:t xml:space="preserve"> (не более 3-х</w:t>
      </w:r>
      <w:r w:rsidR="00D70034">
        <w:rPr>
          <w:rFonts w:eastAsia="Calibri" w:cstheme="minorHAnsi"/>
          <w:sz w:val="24"/>
          <w:szCs w:val="24"/>
        </w:rPr>
        <w:t xml:space="preserve"> личностных качеств и </w:t>
      </w:r>
      <w:r w:rsidR="00FB13E0">
        <w:rPr>
          <w:rFonts w:eastAsia="Calibri" w:cstheme="minorHAnsi"/>
          <w:sz w:val="24"/>
          <w:szCs w:val="24"/>
        </w:rPr>
        <w:t xml:space="preserve">3-х </w:t>
      </w:r>
      <w:r w:rsidR="00D70034">
        <w:rPr>
          <w:rFonts w:eastAsia="Calibri" w:cstheme="minorHAnsi"/>
          <w:sz w:val="24"/>
          <w:szCs w:val="24"/>
        </w:rPr>
        <w:t>общих умений</w:t>
      </w:r>
      <w:r w:rsidR="00F56811">
        <w:rPr>
          <w:rFonts w:eastAsia="Calibri" w:cstheme="minorHAnsi"/>
          <w:sz w:val="24"/>
          <w:szCs w:val="24"/>
        </w:rPr>
        <w:t>)</w:t>
      </w:r>
      <w:r w:rsidR="002B3886">
        <w:rPr>
          <w:rFonts w:eastAsia="Calibri" w:cstheme="minorHAnsi"/>
          <w:sz w:val="24"/>
          <w:szCs w:val="24"/>
        </w:rPr>
        <w:t>:</w:t>
      </w:r>
    </w:p>
    <w:p w:rsidR="002B3886" w:rsidRDefault="00A25C07" w:rsidP="003B2A21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hanging="720"/>
        <w:jc w:val="both"/>
        <w:rPr>
          <w:b/>
          <w:sz w:val="24"/>
          <w:szCs w:val="24"/>
        </w:rPr>
      </w:pPr>
      <w:r w:rsidRPr="002B3886">
        <w:rPr>
          <w:b/>
          <w:sz w:val="24"/>
          <w:szCs w:val="24"/>
        </w:rPr>
        <w:t xml:space="preserve">Карта </w:t>
      </w:r>
      <w:r w:rsidRPr="00F97BAF">
        <w:rPr>
          <w:bCs/>
          <w:sz w:val="24"/>
          <w:szCs w:val="24"/>
        </w:rPr>
        <w:t>формирования</w:t>
      </w:r>
      <w:r w:rsidRPr="00F97BAF">
        <w:rPr>
          <w:sz w:val="24"/>
          <w:szCs w:val="24"/>
        </w:rPr>
        <w:t xml:space="preserve"> ключевых умений и качеств для результатов</w:t>
      </w:r>
      <w:r w:rsidRPr="002B3886">
        <w:rPr>
          <w:b/>
          <w:sz w:val="24"/>
          <w:szCs w:val="24"/>
        </w:rPr>
        <w:t xml:space="preserve"> обучения</w:t>
      </w:r>
      <w:r w:rsidR="003B2A21">
        <w:rPr>
          <w:b/>
          <w:sz w:val="24"/>
          <w:szCs w:val="24"/>
        </w:rPr>
        <w:t>.</w:t>
      </w:r>
    </w:p>
    <w:p w:rsidR="00F97BAF" w:rsidRPr="00F97BAF" w:rsidRDefault="00F97BAF" w:rsidP="003B2A21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</w:t>
      </w:r>
      <w:r>
        <w:rPr>
          <w:b/>
          <w:bCs/>
          <w:sz w:val="24"/>
          <w:szCs w:val="24"/>
        </w:rPr>
        <w:t>воспитания</w:t>
      </w:r>
      <w:r>
        <w:rPr>
          <w:sz w:val="24"/>
          <w:szCs w:val="24"/>
        </w:rPr>
        <w:t xml:space="preserve"> по формированию ключевых качеств и социальных умений</w:t>
      </w:r>
      <w:r w:rsidR="003B2A21">
        <w:rPr>
          <w:sz w:val="24"/>
          <w:szCs w:val="24"/>
        </w:rPr>
        <w:t>.</w:t>
      </w:r>
    </w:p>
    <w:p w:rsidR="00F97BAF" w:rsidRPr="002B3886" w:rsidRDefault="00F97BAF" w:rsidP="003B2A21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hanging="720"/>
        <w:jc w:val="both"/>
        <w:rPr>
          <w:b/>
          <w:sz w:val="24"/>
          <w:szCs w:val="24"/>
        </w:rPr>
      </w:pPr>
      <w:r w:rsidRPr="00670011">
        <w:rPr>
          <w:b/>
          <w:sz w:val="24"/>
          <w:szCs w:val="24"/>
        </w:rPr>
        <w:t>Карта</w:t>
      </w:r>
      <w:r w:rsidRPr="00270295">
        <w:rPr>
          <w:b/>
          <w:bCs/>
          <w:sz w:val="24"/>
          <w:szCs w:val="24"/>
        </w:rPr>
        <w:t xml:space="preserve"> дополнительного образования</w:t>
      </w:r>
      <w:r w:rsidRPr="00BC0832">
        <w:rPr>
          <w:sz w:val="24"/>
          <w:szCs w:val="24"/>
        </w:rPr>
        <w:t xml:space="preserve"> по формированию ключевых результатов</w:t>
      </w:r>
      <w:r w:rsidR="003B2A21">
        <w:rPr>
          <w:sz w:val="24"/>
          <w:szCs w:val="24"/>
        </w:rPr>
        <w:t>.</w:t>
      </w:r>
    </w:p>
    <w:p w:rsidR="006F2C04" w:rsidRDefault="00DF1C9F" w:rsidP="00DF1C9F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1058E7">
        <w:rPr>
          <w:rFonts w:eastAsia="Calibri" w:cstheme="minorHAnsi"/>
          <w:b/>
          <w:sz w:val="24"/>
          <w:szCs w:val="24"/>
        </w:rPr>
        <w:t xml:space="preserve">В </w:t>
      </w:r>
      <w:r w:rsidR="00792860" w:rsidRPr="001058E7">
        <w:rPr>
          <w:rFonts w:eastAsia="Calibri" w:cstheme="minorHAnsi"/>
          <w:b/>
          <w:sz w:val="24"/>
          <w:szCs w:val="24"/>
        </w:rPr>
        <w:t>Картах обучения</w:t>
      </w:r>
      <w:r w:rsidR="0079286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выделенные </w:t>
      </w:r>
      <w:r w:rsidR="006F2C04">
        <w:rPr>
          <w:rFonts w:eastAsia="Calibri" w:cstheme="minorHAnsi"/>
          <w:sz w:val="24"/>
          <w:szCs w:val="24"/>
        </w:rPr>
        <w:t xml:space="preserve">для формирования </w:t>
      </w:r>
      <w:r w:rsidR="00792860">
        <w:rPr>
          <w:rFonts w:eastAsia="Calibri" w:cstheme="minorHAnsi"/>
          <w:sz w:val="24"/>
          <w:szCs w:val="24"/>
        </w:rPr>
        <w:t xml:space="preserve">ключевые </w:t>
      </w:r>
      <w:r>
        <w:rPr>
          <w:rFonts w:eastAsia="Calibri" w:cstheme="minorHAnsi"/>
          <w:sz w:val="24"/>
          <w:szCs w:val="24"/>
        </w:rPr>
        <w:t xml:space="preserve">результаты </w:t>
      </w:r>
      <w:r w:rsidR="006F2C04">
        <w:rPr>
          <w:rFonts w:eastAsia="Calibri" w:cstheme="minorHAnsi"/>
          <w:sz w:val="24"/>
          <w:szCs w:val="24"/>
        </w:rPr>
        <w:t xml:space="preserve">достаточно корректно оформлены </w:t>
      </w:r>
      <w:r w:rsidR="00792860">
        <w:rPr>
          <w:rFonts w:eastAsia="Calibri" w:cstheme="minorHAnsi"/>
          <w:sz w:val="24"/>
          <w:szCs w:val="24"/>
        </w:rPr>
        <w:t>в большинстве из 111 общеобразовательных организаций.</w:t>
      </w:r>
      <w:r w:rsidR="00130428">
        <w:rPr>
          <w:rFonts w:eastAsia="Calibri" w:cstheme="minorHAnsi"/>
          <w:sz w:val="24"/>
          <w:szCs w:val="24"/>
        </w:rPr>
        <w:t xml:space="preserve"> Более половины организаций предпочли следовать рекомендациям прошлого года в формировании умений анализировать, интерпретировать, осуществлять целеполагание и личностных качеств как воля, ответственность, доброжелательность, составляющих «ядро» </w:t>
      </w:r>
      <w:r w:rsidR="00BA6CC1">
        <w:rPr>
          <w:rFonts w:eastAsia="Calibri" w:cstheme="minorHAnsi"/>
          <w:sz w:val="24"/>
          <w:szCs w:val="24"/>
        </w:rPr>
        <w:t xml:space="preserve">образовательных результатов </w:t>
      </w:r>
      <w:r w:rsidR="00130428">
        <w:rPr>
          <w:rFonts w:eastAsia="Calibri" w:cstheme="minorHAnsi"/>
          <w:sz w:val="24"/>
          <w:szCs w:val="24"/>
        </w:rPr>
        <w:t>Красноярского стандарта качества образования (КСКО)</w:t>
      </w:r>
      <w:r w:rsidR="00BA6CC1">
        <w:rPr>
          <w:rFonts w:eastAsia="Calibri" w:cstheme="minorHAnsi"/>
          <w:sz w:val="24"/>
          <w:szCs w:val="24"/>
        </w:rPr>
        <w:t>.</w:t>
      </w:r>
    </w:p>
    <w:p w:rsidR="00892B71" w:rsidRPr="008D5BE5" w:rsidRDefault="00892B71" w:rsidP="00732EE7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Сопоставляя качество формулирования выделяемых для приоритетного формирования в 2020-2021 учебном году и в 2021-2022 учебном году ключевых образовательных результатов, можно отметить существенное снижение процента организаций, оформивших общие универсальные умения и личностные качества без </w:t>
      </w:r>
      <w:r>
        <w:rPr>
          <w:rFonts w:eastAsia="Calibri" w:cstheme="minorHAnsi"/>
          <w:sz w:val="24"/>
          <w:szCs w:val="24"/>
        </w:rPr>
        <w:lastRenderedPageBreak/>
        <w:t>замечаний. Почти в половине организаций отказались от работы по формированию «ядра» КСКО</w:t>
      </w:r>
      <w:r w:rsidR="008D5BE5">
        <w:rPr>
          <w:rFonts w:eastAsia="Calibri" w:cstheme="minorHAnsi"/>
          <w:sz w:val="24"/>
          <w:szCs w:val="24"/>
        </w:rPr>
        <w:t xml:space="preserve">, которые подлежат оцениванию в предстоящем исследовании </w:t>
      </w:r>
      <w:r w:rsidR="008D5BE5">
        <w:rPr>
          <w:rFonts w:eastAsia="Calibri" w:cstheme="minorHAnsi"/>
          <w:sz w:val="24"/>
          <w:szCs w:val="24"/>
          <w:lang w:val="en-US"/>
        </w:rPr>
        <w:t>PISA</w:t>
      </w:r>
      <w:r w:rsidR="008D5BE5" w:rsidRPr="008D5BE5">
        <w:rPr>
          <w:rFonts w:eastAsia="Calibri" w:cstheme="minorHAnsi"/>
          <w:sz w:val="24"/>
          <w:szCs w:val="24"/>
        </w:rPr>
        <w:t>.</w:t>
      </w:r>
    </w:p>
    <w:p w:rsidR="00786E45" w:rsidRDefault="00786E45" w:rsidP="00732EE7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Количество организаций (%) с корректным оформлением универсальных умений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08"/>
        <w:gridCol w:w="3916"/>
        <w:gridCol w:w="3827"/>
      </w:tblGrid>
      <w:tr w:rsidR="00B7257F" w:rsidRPr="00792860" w:rsidTr="00786E45">
        <w:tc>
          <w:tcPr>
            <w:tcW w:w="1608" w:type="dxa"/>
          </w:tcPr>
          <w:p w:rsidR="00B7257F" w:rsidRPr="00792860" w:rsidRDefault="00B7257F" w:rsidP="00F257B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92860">
              <w:rPr>
                <w:rFonts w:eastAsia="Calibri"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916" w:type="dxa"/>
          </w:tcPr>
          <w:p w:rsidR="00B7257F" w:rsidRPr="00792860" w:rsidRDefault="00B7257F" w:rsidP="00B7257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2020-2021</w:t>
            </w:r>
          </w:p>
        </w:tc>
        <w:tc>
          <w:tcPr>
            <w:tcW w:w="3827" w:type="dxa"/>
          </w:tcPr>
          <w:p w:rsidR="00B7257F" w:rsidRPr="00792860" w:rsidRDefault="00B7257F" w:rsidP="00F257B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2021-2022</w:t>
            </w:r>
          </w:p>
        </w:tc>
      </w:tr>
      <w:tr w:rsidR="00B7257F" w:rsidTr="00786E45">
        <w:tc>
          <w:tcPr>
            <w:tcW w:w="1608" w:type="dxa"/>
          </w:tcPr>
          <w:p w:rsidR="00B7257F" w:rsidRDefault="00B7257F" w:rsidP="00B7257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Начальное</w:t>
            </w:r>
          </w:p>
        </w:tc>
        <w:tc>
          <w:tcPr>
            <w:tcW w:w="3916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93 ОУ (89%),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>в</w:t>
            </w:r>
            <w:r>
              <w:rPr>
                <w:rFonts w:eastAsia="Calibri" w:cstheme="minorHAnsi"/>
                <w:sz w:val="24"/>
                <w:szCs w:val="24"/>
              </w:rPr>
              <w:t xml:space="preserve"> 71 ОУ</w:t>
            </w:r>
          </w:p>
        </w:tc>
        <w:tc>
          <w:tcPr>
            <w:tcW w:w="3827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 ОУ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 (85%)</w:t>
            </w:r>
            <w:r>
              <w:rPr>
                <w:rFonts w:eastAsia="Calibri" w:cstheme="minorHAnsi"/>
                <w:sz w:val="24"/>
                <w:szCs w:val="24"/>
              </w:rPr>
              <w:t xml:space="preserve">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в </w:t>
            </w:r>
            <w:r>
              <w:rPr>
                <w:rFonts w:eastAsia="Calibri" w:cstheme="minorHAnsi"/>
                <w:sz w:val="24"/>
                <w:szCs w:val="24"/>
              </w:rPr>
              <w:t>39 ОУ</w:t>
            </w:r>
          </w:p>
        </w:tc>
      </w:tr>
      <w:tr w:rsidR="00B7257F" w:rsidTr="00786E45">
        <w:tc>
          <w:tcPr>
            <w:tcW w:w="1608" w:type="dxa"/>
          </w:tcPr>
          <w:p w:rsidR="00B7257F" w:rsidRDefault="00B7257F" w:rsidP="00B7257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Основное</w:t>
            </w:r>
          </w:p>
        </w:tc>
        <w:tc>
          <w:tcPr>
            <w:tcW w:w="3916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98 ОУ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 (94%)</w:t>
            </w:r>
            <w:r>
              <w:rPr>
                <w:rFonts w:eastAsia="Calibri" w:cstheme="minorHAnsi"/>
                <w:sz w:val="24"/>
                <w:szCs w:val="24"/>
              </w:rPr>
              <w:t xml:space="preserve">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>в</w:t>
            </w:r>
            <w:r>
              <w:rPr>
                <w:rFonts w:eastAsia="Calibri" w:cstheme="minorHAnsi"/>
                <w:sz w:val="24"/>
                <w:szCs w:val="24"/>
              </w:rPr>
              <w:t xml:space="preserve"> 77 ОУ</w:t>
            </w:r>
          </w:p>
        </w:tc>
        <w:tc>
          <w:tcPr>
            <w:tcW w:w="3827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79 ОУ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 (87%)</w:t>
            </w:r>
            <w:r>
              <w:rPr>
                <w:rFonts w:eastAsia="Calibri" w:cstheme="minorHAnsi"/>
                <w:sz w:val="24"/>
                <w:szCs w:val="24"/>
              </w:rPr>
              <w:t xml:space="preserve">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>в</w:t>
            </w:r>
            <w:r>
              <w:rPr>
                <w:rFonts w:eastAsia="Calibri" w:cstheme="minorHAnsi"/>
                <w:sz w:val="24"/>
                <w:szCs w:val="24"/>
              </w:rPr>
              <w:t xml:space="preserve"> 37 ОУ</w:t>
            </w:r>
          </w:p>
        </w:tc>
      </w:tr>
      <w:tr w:rsidR="00B7257F" w:rsidTr="00786E45">
        <w:tc>
          <w:tcPr>
            <w:tcW w:w="1608" w:type="dxa"/>
          </w:tcPr>
          <w:p w:rsidR="00B7257F" w:rsidRDefault="00B7257F" w:rsidP="00B7257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Среднее</w:t>
            </w:r>
          </w:p>
        </w:tc>
        <w:tc>
          <w:tcPr>
            <w:tcW w:w="3916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102 ОУ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 (98%)</w:t>
            </w:r>
            <w:r>
              <w:rPr>
                <w:rFonts w:eastAsia="Calibri" w:cstheme="minorHAnsi"/>
                <w:sz w:val="24"/>
                <w:szCs w:val="24"/>
              </w:rPr>
              <w:t xml:space="preserve">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в </w:t>
            </w:r>
            <w:r>
              <w:rPr>
                <w:rFonts w:eastAsia="Calibri" w:cstheme="minorHAnsi"/>
                <w:sz w:val="24"/>
                <w:szCs w:val="24"/>
              </w:rPr>
              <w:t>72 ОУ</w:t>
            </w:r>
          </w:p>
        </w:tc>
        <w:tc>
          <w:tcPr>
            <w:tcW w:w="3827" w:type="dxa"/>
          </w:tcPr>
          <w:p w:rsidR="00B7257F" w:rsidRDefault="00B7257F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74 ОУ</w:t>
            </w:r>
            <w:r w:rsidR="00786E45">
              <w:rPr>
                <w:rFonts w:eastAsia="Calibri" w:cstheme="minorHAnsi"/>
                <w:sz w:val="24"/>
                <w:szCs w:val="24"/>
              </w:rPr>
              <w:t xml:space="preserve"> (81%)</w:t>
            </w:r>
            <w:r>
              <w:rPr>
                <w:rFonts w:eastAsia="Calibri" w:cstheme="minorHAnsi"/>
                <w:sz w:val="24"/>
                <w:szCs w:val="24"/>
              </w:rPr>
              <w:t xml:space="preserve">, из них «ядро» </w:t>
            </w:r>
            <w:r w:rsidR="00786E45">
              <w:rPr>
                <w:rFonts w:eastAsia="Calibri" w:cstheme="minorHAnsi"/>
                <w:sz w:val="24"/>
                <w:szCs w:val="24"/>
              </w:rPr>
              <w:t>в</w:t>
            </w:r>
            <w:r>
              <w:rPr>
                <w:rFonts w:eastAsia="Calibri" w:cstheme="minorHAnsi"/>
                <w:sz w:val="24"/>
                <w:szCs w:val="24"/>
              </w:rPr>
              <w:t xml:space="preserve"> 36 ОУ</w:t>
            </w:r>
          </w:p>
        </w:tc>
      </w:tr>
    </w:tbl>
    <w:p w:rsidR="00732EE7" w:rsidRDefault="00732EE7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:rsidR="00786E45" w:rsidRDefault="00786E45" w:rsidP="00786E45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Количество организаций (%) с корректным оформлением личностных качеств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08"/>
        <w:gridCol w:w="3916"/>
        <w:gridCol w:w="3827"/>
      </w:tblGrid>
      <w:tr w:rsidR="00786E45" w:rsidRPr="00792860" w:rsidTr="00F257BF">
        <w:tc>
          <w:tcPr>
            <w:tcW w:w="1608" w:type="dxa"/>
          </w:tcPr>
          <w:p w:rsidR="00786E45" w:rsidRPr="00792860" w:rsidRDefault="00786E45" w:rsidP="00F257B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92860">
              <w:rPr>
                <w:rFonts w:eastAsia="Calibri" w:cstheme="min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916" w:type="dxa"/>
          </w:tcPr>
          <w:p w:rsidR="00786E45" w:rsidRPr="00792860" w:rsidRDefault="00786E45" w:rsidP="00F257B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2020-2021</w:t>
            </w:r>
          </w:p>
        </w:tc>
        <w:tc>
          <w:tcPr>
            <w:tcW w:w="3827" w:type="dxa"/>
          </w:tcPr>
          <w:p w:rsidR="00786E45" w:rsidRPr="00792860" w:rsidRDefault="00786E45" w:rsidP="00F257B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2021-2022</w:t>
            </w:r>
          </w:p>
        </w:tc>
      </w:tr>
      <w:tr w:rsidR="00786E45" w:rsidTr="00F257BF">
        <w:tc>
          <w:tcPr>
            <w:tcW w:w="1608" w:type="dxa"/>
          </w:tcPr>
          <w:p w:rsidR="00786E45" w:rsidRDefault="00786E45" w:rsidP="00786E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Начальное</w:t>
            </w:r>
          </w:p>
        </w:tc>
        <w:tc>
          <w:tcPr>
            <w:tcW w:w="3916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98 ОУ (94%), из них «ядро» в 65 ОУ</w:t>
            </w:r>
          </w:p>
        </w:tc>
        <w:tc>
          <w:tcPr>
            <w:tcW w:w="3827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69 ОУ (76%), из них «ядро» в 36 ОУ</w:t>
            </w:r>
          </w:p>
        </w:tc>
      </w:tr>
      <w:tr w:rsidR="00786E45" w:rsidTr="00F257BF">
        <w:tc>
          <w:tcPr>
            <w:tcW w:w="1608" w:type="dxa"/>
          </w:tcPr>
          <w:p w:rsidR="00786E45" w:rsidRDefault="00786E45" w:rsidP="00786E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Основное</w:t>
            </w:r>
          </w:p>
        </w:tc>
        <w:tc>
          <w:tcPr>
            <w:tcW w:w="3916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95 ОУ (91%), из них «ядро» в 70 ОУ</w:t>
            </w:r>
          </w:p>
        </w:tc>
        <w:tc>
          <w:tcPr>
            <w:tcW w:w="3827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 ОУ (71%), из них «ядро» в 35 ОУ</w:t>
            </w:r>
          </w:p>
        </w:tc>
      </w:tr>
      <w:tr w:rsidR="00786E45" w:rsidTr="00F257BF">
        <w:tc>
          <w:tcPr>
            <w:tcW w:w="1608" w:type="dxa"/>
          </w:tcPr>
          <w:p w:rsidR="00786E45" w:rsidRDefault="00786E45" w:rsidP="00786E4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Среднее</w:t>
            </w:r>
          </w:p>
        </w:tc>
        <w:tc>
          <w:tcPr>
            <w:tcW w:w="3916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94 ОУ (90%), из них «ядро» в 72 ОУ</w:t>
            </w:r>
          </w:p>
        </w:tc>
        <w:tc>
          <w:tcPr>
            <w:tcW w:w="3827" w:type="dxa"/>
          </w:tcPr>
          <w:p w:rsidR="00786E45" w:rsidRDefault="00786E45" w:rsidP="00786E4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55 ОУ (60%), из них «ядро» </w:t>
            </w:r>
            <w:r w:rsidR="00875340">
              <w:rPr>
                <w:rFonts w:eastAsia="Calibri" w:cstheme="minorHAnsi"/>
                <w:sz w:val="24"/>
                <w:szCs w:val="24"/>
              </w:rPr>
              <w:t xml:space="preserve">в </w:t>
            </w:r>
            <w:r>
              <w:rPr>
                <w:rFonts w:eastAsia="Calibri" w:cstheme="minorHAnsi"/>
                <w:sz w:val="24"/>
                <w:szCs w:val="24"/>
              </w:rPr>
              <w:t>30 ОУ</w:t>
            </w:r>
          </w:p>
        </w:tc>
      </w:tr>
    </w:tbl>
    <w:p w:rsidR="00786E45" w:rsidRDefault="00786E45" w:rsidP="00786E45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:rsidR="00646D81" w:rsidRDefault="00BA6CC1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Положительным моментом является то, что следование рекомендациям по формированию </w:t>
      </w:r>
      <w:r w:rsidR="00BE2C14">
        <w:rPr>
          <w:rFonts w:eastAsia="Calibri" w:cstheme="minorHAnsi"/>
          <w:sz w:val="24"/>
          <w:szCs w:val="24"/>
        </w:rPr>
        <w:t>«</w:t>
      </w:r>
      <w:r>
        <w:rPr>
          <w:rFonts w:eastAsia="Calibri" w:cstheme="minorHAnsi"/>
          <w:sz w:val="24"/>
          <w:szCs w:val="24"/>
        </w:rPr>
        <w:t>ядра</w:t>
      </w:r>
      <w:r w:rsidR="00BE2C14">
        <w:rPr>
          <w:rFonts w:eastAsia="Calibri" w:cstheme="minorHAnsi"/>
          <w:sz w:val="24"/>
          <w:szCs w:val="24"/>
        </w:rPr>
        <w:t>»</w:t>
      </w:r>
      <w:r>
        <w:rPr>
          <w:rFonts w:eastAsia="Calibri" w:cstheme="minorHAnsi"/>
          <w:sz w:val="24"/>
          <w:szCs w:val="24"/>
        </w:rPr>
        <w:t xml:space="preserve"> КСКО может закрепить выявленные в прошлом учебном году формы и способы формирования и оценивания </w:t>
      </w:r>
      <w:r w:rsidR="00BE2C14">
        <w:rPr>
          <w:rFonts w:eastAsia="Calibri" w:cstheme="minorHAnsi"/>
          <w:sz w:val="24"/>
          <w:szCs w:val="24"/>
        </w:rPr>
        <w:t xml:space="preserve">ключевых результатов </w:t>
      </w:r>
      <w:r>
        <w:rPr>
          <w:rFonts w:eastAsia="Calibri" w:cstheme="minorHAnsi"/>
          <w:sz w:val="24"/>
          <w:szCs w:val="24"/>
        </w:rPr>
        <w:t xml:space="preserve">с пониманием целенаправленных действий педагогов и </w:t>
      </w:r>
      <w:r w:rsidR="00BE2C14">
        <w:rPr>
          <w:rFonts w:eastAsia="Calibri" w:cstheme="minorHAnsi"/>
          <w:sz w:val="24"/>
          <w:szCs w:val="24"/>
        </w:rPr>
        <w:t xml:space="preserve">с </w:t>
      </w:r>
      <w:r>
        <w:rPr>
          <w:rFonts w:eastAsia="Calibri" w:cstheme="minorHAnsi"/>
          <w:sz w:val="24"/>
          <w:szCs w:val="24"/>
        </w:rPr>
        <w:t>понимани</w:t>
      </w:r>
      <w:r w:rsidR="00BE2C14">
        <w:rPr>
          <w:rFonts w:eastAsia="Calibri" w:cstheme="minorHAnsi"/>
          <w:sz w:val="24"/>
          <w:szCs w:val="24"/>
        </w:rPr>
        <w:t>ем</w:t>
      </w:r>
      <w:r>
        <w:rPr>
          <w:rFonts w:eastAsia="Calibri" w:cstheme="minorHAnsi"/>
          <w:sz w:val="24"/>
          <w:szCs w:val="24"/>
        </w:rPr>
        <w:t xml:space="preserve"> деятельности обучающихся</w:t>
      </w:r>
      <w:r w:rsidRPr="00BA6CC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в становлении качеств и умений, проверяемых в исследованиях </w:t>
      </w:r>
      <w:r>
        <w:rPr>
          <w:rFonts w:eastAsia="Calibri" w:cstheme="minorHAnsi"/>
          <w:sz w:val="24"/>
          <w:szCs w:val="24"/>
          <w:lang w:val="en-US"/>
        </w:rPr>
        <w:t>PISA</w:t>
      </w:r>
      <w:r>
        <w:rPr>
          <w:rFonts w:eastAsia="Calibri" w:cstheme="minorHAnsi"/>
          <w:sz w:val="24"/>
          <w:szCs w:val="24"/>
        </w:rPr>
        <w:t>. Но указываемые в Картах педагогические средства и представленны</w:t>
      </w:r>
      <w:r w:rsidR="00BE2C14">
        <w:rPr>
          <w:rFonts w:eastAsia="Calibri" w:cstheme="minorHAnsi"/>
          <w:sz w:val="24"/>
          <w:szCs w:val="24"/>
        </w:rPr>
        <w:t>е основные действия педагога вызывают сомнения в</w:t>
      </w:r>
      <w:r>
        <w:rPr>
          <w:rFonts w:eastAsia="Calibri" w:cstheme="minorHAnsi"/>
          <w:sz w:val="24"/>
          <w:szCs w:val="24"/>
        </w:rPr>
        <w:t xml:space="preserve"> возможно</w:t>
      </w:r>
      <w:r w:rsidR="00D314EA">
        <w:rPr>
          <w:rFonts w:eastAsia="Calibri" w:cstheme="minorHAnsi"/>
          <w:sz w:val="24"/>
          <w:szCs w:val="24"/>
        </w:rPr>
        <w:t>с</w:t>
      </w:r>
      <w:r>
        <w:rPr>
          <w:rFonts w:eastAsia="Calibri" w:cstheme="minorHAnsi"/>
          <w:sz w:val="24"/>
          <w:szCs w:val="24"/>
        </w:rPr>
        <w:t>т</w:t>
      </w:r>
      <w:r w:rsidR="00BE2C14">
        <w:rPr>
          <w:rFonts w:eastAsia="Calibri" w:cstheme="minorHAnsi"/>
          <w:sz w:val="24"/>
          <w:szCs w:val="24"/>
        </w:rPr>
        <w:t>и</w:t>
      </w:r>
      <w:r>
        <w:rPr>
          <w:rFonts w:eastAsia="Calibri" w:cstheme="minorHAnsi"/>
          <w:sz w:val="24"/>
          <w:szCs w:val="24"/>
        </w:rPr>
        <w:t xml:space="preserve"> </w:t>
      </w:r>
      <w:r w:rsidR="00D314EA">
        <w:rPr>
          <w:rFonts w:eastAsia="Calibri" w:cstheme="minorHAnsi"/>
          <w:sz w:val="24"/>
          <w:szCs w:val="24"/>
        </w:rPr>
        <w:t>формирования</w:t>
      </w:r>
      <w:r>
        <w:rPr>
          <w:rFonts w:eastAsia="Calibri" w:cstheme="minorHAnsi"/>
          <w:sz w:val="24"/>
          <w:szCs w:val="24"/>
        </w:rPr>
        <w:t xml:space="preserve"> выделенных результатов</w:t>
      </w:r>
      <w:r w:rsidR="00D314EA">
        <w:rPr>
          <w:rFonts w:eastAsia="Calibri" w:cstheme="minorHAnsi"/>
          <w:sz w:val="24"/>
          <w:szCs w:val="24"/>
        </w:rPr>
        <w:t>.</w:t>
      </w:r>
      <w:r w:rsidR="001171FD">
        <w:rPr>
          <w:rFonts w:eastAsia="Calibri" w:cstheme="minorHAnsi"/>
          <w:sz w:val="24"/>
          <w:szCs w:val="24"/>
        </w:rPr>
        <w:t xml:space="preserve"> Есть основания подозревать в формальной трансляции ключевых умений и качеств </w:t>
      </w:r>
      <w:r w:rsidR="00BE2C14">
        <w:rPr>
          <w:rFonts w:eastAsia="Calibri" w:cstheme="minorHAnsi"/>
          <w:sz w:val="24"/>
          <w:szCs w:val="24"/>
        </w:rPr>
        <w:t xml:space="preserve">«ядра» КСКО </w:t>
      </w:r>
      <w:r w:rsidR="001171FD">
        <w:rPr>
          <w:rFonts w:eastAsia="Calibri" w:cstheme="minorHAnsi"/>
          <w:sz w:val="24"/>
          <w:szCs w:val="24"/>
        </w:rPr>
        <w:t xml:space="preserve">без должной рефлексии и предложенного осмысления новых формулировок </w:t>
      </w:r>
      <w:r w:rsidR="00BE2C14">
        <w:rPr>
          <w:rFonts w:eastAsia="Calibri" w:cstheme="minorHAnsi"/>
          <w:sz w:val="24"/>
          <w:szCs w:val="24"/>
        </w:rPr>
        <w:t xml:space="preserve">образовательных результатов </w:t>
      </w:r>
      <w:r w:rsidR="001171FD">
        <w:rPr>
          <w:rFonts w:eastAsia="Calibri" w:cstheme="minorHAnsi"/>
          <w:sz w:val="24"/>
          <w:szCs w:val="24"/>
        </w:rPr>
        <w:t>ФГОС начального и основного общего образования.</w:t>
      </w:r>
      <w:r w:rsidR="005F37AA">
        <w:rPr>
          <w:rFonts w:eastAsia="Calibri" w:cstheme="minorHAnsi"/>
          <w:sz w:val="24"/>
          <w:szCs w:val="24"/>
        </w:rPr>
        <w:t xml:space="preserve"> </w:t>
      </w:r>
      <w:r w:rsidR="004C4465">
        <w:rPr>
          <w:rFonts w:eastAsia="Calibri" w:cstheme="minorHAnsi"/>
          <w:sz w:val="24"/>
          <w:szCs w:val="24"/>
        </w:rPr>
        <w:t xml:space="preserve">Так 28 ОУ повторили формулировки «ядра» КСКО </w:t>
      </w:r>
      <w:r w:rsidR="005B073B">
        <w:rPr>
          <w:rFonts w:eastAsia="Calibri" w:cstheme="minorHAnsi"/>
          <w:sz w:val="24"/>
          <w:szCs w:val="24"/>
        </w:rPr>
        <w:t>в каждом из уровней образования. В 13</w:t>
      </w:r>
      <w:r w:rsidR="004C4465">
        <w:rPr>
          <w:rFonts w:eastAsia="Calibri" w:cstheme="minorHAnsi"/>
          <w:sz w:val="24"/>
          <w:szCs w:val="24"/>
        </w:rPr>
        <w:t xml:space="preserve"> ОУ без должных изменений </w:t>
      </w:r>
      <w:r w:rsidR="001058E7">
        <w:rPr>
          <w:rFonts w:eastAsia="Calibri" w:cstheme="minorHAnsi"/>
          <w:sz w:val="24"/>
          <w:szCs w:val="24"/>
        </w:rPr>
        <w:t>сохранены (</w:t>
      </w:r>
      <w:r w:rsidR="004C4465">
        <w:rPr>
          <w:rFonts w:eastAsia="Calibri" w:cstheme="minorHAnsi"/>
          <w:sz w:val="24"/>
          <w:szCs w:val="24"/>
        </w:rPr>
        <w:t>скопирова</w:t>
      </w:r>
      <w:r w:rsidR="00E66D99">
        <w:rPr>
          <w:rFonts w:eastAsia="Calibri" w:cstheme="minorHAnsi"/>
          <w:sz w:val="24"/>
          <w:szCs w:val="24"/>
        </w:rPr>
        <w:t>ны</w:t>
      </w:r>
      <w:r w:rsidR="001058E7">
        <w:rPr>
          <w:rFonts w:eastAsia="Calibri" w:cstheme="minorHAnsi"/>
          <w:sz w:val="24"/>
          <w:szCs w:val="24"/>
        </w:rPr>
        <w:t>)</w:t>
      </w:r>
      <w:r w:rsidR="004C4465">
        <w:rPr>
          <w:rFonts w:eastAsia="Calibri" w:cstheme="minorHAnsi"/>
          <w:sz w:val="24"/>
          <w:szCs w:val="24"/>
        </w:rPr>
        <w:t xml:space="preserve"> свои </w:t>
      </w:r>
      <w:r w:rsidR="00E66D99">
        <w:rPr>
          <w:rFonts w:eastAsia="Calibri" w:cstheme="minorHAnsi"/>
          <w:sz w:val="24"/>
          <w:szCs w:val="24"/>
        </w:rPr>
        <w:t xml:space="preserve">результаты, </w:t>
      </w:r>
      <w:r w:rsidR="004C4465">
        <w:rPr>
          <w:rFonts w:eastAsia="Calibri" w:cstheme="minorHAnsi"/>
          <w:sz w:val="24"/>
          <w:szCs w:val="24"/>
        </w:rPr>
        <w:t xml:space="preserve">оформленные </w:t>
      </w:r>
      <w:r w:rsidR="00E66D99">
        <w:rPr>
          <w:rFonts w:eastAsia="Calibri" w:cstheme="minorHAnsi"/>
          <w:sz w:val="24"/>
          <w:szCs w:val="24"/>
        </w:rPr>
        <w:t xml:space="preserve">в </w:t>
      </w:r>
      <w:r w:rsidR="004C4465">
        <w:rPr>
          <w:rFonts w:eastAsia="Calibri" w:cstheme="minorHAnsi"/>
          <w:sz w:val="24"/>
          <w:szCs w:val="24"/>
        </w:rPr>
        <w:t>прошло</w:t>
      </w:r>
      <w:r w:rsidR="00E66D99">
        <w:rPr>
          <w:rFonts w:eastAsia="Calibri" w:cstheme="minorHAnsi"/>
          <w:sz w:val="24"/>
          <w:szCs w:val="24"/>
        </w:rPr>
        <w:t>м</w:t>
      </w:r>
      <w:r w:rsidR="004C4465">
        <w:rPr>
          <w:rFonts w:eastAsia="Calibri" w:cstheme="minorHAnsi"/>
          <w:sz w:val="24"/>
          <w:szCs w:val="24"/>
        </w:rPr>
        <w:t xml:space="preserve"> год</w:t>
      </w:r>
      <w:r w:rsidR="00E66D99">
        <w:rPr>
          <w:rFonts w:eastAsia="Calibri" w:cstheme="minorHAnsi"/>
          <w:sz w:val="24"/>
          <w:szCs w:val="24"/>
        </w:rPr>
        <w:t>у</w:t>
      </w:r>
      <w:r w:rsidR="004C4465">
        <w:rPr>
          <w:rFonts w:eastAsia="Calibri" w:cstheme="minorHAnsi"/>
          <w:sz w:val="24"/>
          <w:szCs w:val="24"/>
        </w:rPr>
        <w:t xml:space="preserve">, </w:t>
      </w:r>
      <w:r w:rsidR="001058E7">
        <w:rPr>
          <w:rFonts w:eastAsia="Calibri" w:cstheme="minorHAnsi"/>
          <w:sz w:val="24"/>
          <w:szCs w:val="24"/>
        </w:rPr>
        <w:t>не </w:t>
      </w:r>
      <w:r w:rsidR="003E3792">
        <w:rPr>
          <w:rFonts w:eastAsia="Calibri" w:cstheme="minorHAnsi"/>
          <w:sz w:val="24"/>
          <w:szCs w:val="24"/>
        </w:rPr>
        <w:t xml:space="preserve">учитывая указанные </w:t>
      </w:r>
      <w:r w:rsidR="001058E7">
        <w:rPr>
          <w:rFonts w:eastAsia="Calibri" w:cstheme="minorHAnsi"/>
          <w:sz w:val="24"/>
          <w:szCs w:val="24"/>
        </w:rPr>
        <w:t xml:space="preserve">тогда </w:t>
      </w:r>
      <w:r w:rsidR="003E3792">
        <w:rPr>
          <w:rFonts w:eastAsia="Calibri" w:cstheme="minorHAnsi"/>
          <w:sz w:val="24"/>
          <w:szCs w:val="24"/>
        </w:rPr>
        <w:t>замечания</w:t>
      </w:r>
      <w:r w:rsidR="004C4465">
        <w:rPr>
          <w:rFonts w:eastAsia="Calibri" w:cstheme="minorHAnsi"/>
          <w:sz w:val="24"/>
          <w:szCs w:val="24"/>
        </w:rPr>
        <w:t xml:space="preserve">. Второй год </w:t>
      </w:r>
      <w:r w:rsidR="001058E7">
        <w:rPr>
          <w:rFonts w:eastAsia="Calibri" w:cstheme="minorHAnsi"/>
          <w:sz w:val="24"/>
          <w:szCs w:val="24"/>
        </w:rPr>
        <w:t xml:space="preserve">подряд </w:t>
      </w:r>
      <w:r w:rsidR="005B073B">
        <w:rPr>
          <w:rFonts w:eastAsia="Calibri" w:cstheme="minorHAnsi"/>
          <w:sz w:val="24"/>
          <w:szCs w:val="24"/>
        </w:rPr>
        <w:t xml:space="preserve">лишь одно </w:t>
      </w:r>
      <w:r w:rsidR="00856904">
        <w:rPr>
          <w:rFonts w:eastAsia="Calibri" w:cstheme="minorHAnsi"/>
          <w:sz w:val="24"/>
          <w:szCs w:val="24"/>
        </w:rPr>
        <w:t>«у</w:t>
      </w:r>
      <w:r w:rsidR="00856904" w:rsidRPr="00646D81">
        <w:rPr>
          <w:rFonts w:eastAsia="Calibri" w:cstheme="minorHAnsi"/>
          <w:sz w:val="24"/>
          <w:szCs w:val="24"/>
        </w:rPr>
        <w:t>мение работать с текстом (читательская грамотность)</w:t>
      </w:r>
      <w:r w:rsidR="00856904">
        <w:rPr>
          <w:rFonts w:eastAsia="Calibri" w:cstheme="minorHAnsi"/>
          <w:sz w:val="24"/>
          <w:szCs w:val="24"/>
        </w:rPr>
        <w:t>» и</w:t>
      </w:r>
      <w:r w:rsidR="005B073B">
        <w:rPr>
          <w:rFonts w:eastAsia="Calibri" w:cstheme="minorHAnsi"/>
          <w:sz w:val="24"/>
          <w:szCs w:val="24"/>
        </w:rPr>
        <w:t xml:space="preserve"> одно</w:t>
      </w:r>
      <w:r w:rsidR="00856904">
        <w:rPr>
          <w:rFonts w:eastAsia="Calibri" w:cstheme="minorHAnsi"/>
          <w:sz w:val="24"/>
          <w:szCs w:val="24"/>
        </w:rPr>
        <w:t xml:space="preserve"> </w:t>
      </w:r>
      <w:r w:rsidR="005B073B">
        <w:rPr>
          <w:rFonts w:eastAsia="Calibri" w:cstheme="minorHAnsi"/>
          <w:sz w:val="24"/>
          <w:szCs w:val="24"/>
        </w:rPr>
        <w:t xml:space="preserve">личностное качество, понимаемое как </w:t>
      </w:r>
      <w:r w:rsidR="00856904">
        <w:rPr>
          <w:rFonts w:eastAsia="Calibri" w:cstheme="minorHAnsi"/>
          <w:sz w:val="24"/>
          <w:szCs w:val="24"/>
        </w:rPr>
        <w:t>«мотивация</w:t>
      </w:r>
      <w:r w:rsidR="00856904" w:rsidRPr="00646D81">
        <w:rPr>
          <w:rFonts w:eastAsia="Calibri" w:cstheme="minorHAnsi"/>
          <w:sz w:val="24"/>
          <w:szCs w:val="24"/>
        </w:rPr>
        <w:t xml:space="preserve"> на учебную деятельность</w:t>
      </w:r>
      <w:r w:rsidR="00856904">
        <w:rPr>
          <w:rFonts w:eastAsia="Calibri" w:cstheme="minorHAnsi"/>
          <w:sz w:val="24"/>
          <w:szCs w:val="24"/>
        </w:rPr>
        <w:t>»</w:t>
      </w:r>
      <w:r w:rsidR="005B073B">
        <w:rPr>
          <w:rFonts w:eastAsia="Calibri" w:cstheme="minorHAnsi"/>
          <w:sz w:val="24"/>
          <w:szCs w:val="24"/>
        </w:rPr>
        <w:t>,</w:t>
      </w:r>
      <w:r w:rsidR="00856904">
        <w:rPr>
          <w:rFonts w:eastAsia="Calibri" w:cstheme="minorHAnsi"/>
          <w:sz w:val="24"/>
          <w:szCs w:val="24"/>
        </w:rPr>
        <w:t xml:space="preserve"> </w:t>
      </w:r>
      <w:r w:rsidR="005B073B">
        <w:rPr>
          <w:rFonts w:eastAsia="Calibri" w:cstheme="minorHAnsi"/>
          <w:sz w:val="24"/>
          <w:szCs w:val="24"/>
        </w:rPr>
        <w:t>обознач</w:t>
      </w:r>
      <w:r w:rsidR="00856904">
        <w:rPr>
          <w:rFonts w:eastAsia="Calibri" w:cstheme="minorHAnsi"/>
          <w:sz w:val="24"/>
          <w:szCs w:val="24"/>
        </w:rPr>
        <w:t>а</w:t>
      </w:r>
      <w:r w:rsidR="005B073B">
        <w:rPr>
          <w:rFonts w:eastAsia="Calibri" w:cstheme="minorHAnsi"/>
          <w:sz w:val="24"/>
          <w:szCs w:val="24"/>
        </w:rPr>
        <w:t>ют педагоги</w:t>
      </w:r>
      <w:r w:rsidR="00856904">
        <w:rPr>
          <w:rFonts w:eastAsia="Calibri" w:cstheme="minorHAnsi"/>
          <w:sz w:val="24"/>
          <w:szCs w:val="24"/>
        </w:rPr>
        <w:t xml:space="preserve"> СШ № 4 для формирования и</w:t>
      </w:r>
      <w:r w:rsidR="007F18C2">
        <w:rPr>
          <w:rFonts w:eastAsia="Calibri" w:cstheme="minorHAnsi"/>
          <w:sz w:val="24"/>
          <w:szCs w:val="24"/>
        </w:rPr>
        <w:t xml:space="preserve"> в</w:t>
      </w:r>
      <w:r w:rsidR="004C4465">
        <w:rPr>
          <w:rFonts w:eastAsia="Calibri" w:cstheme="minorHAnsi"/>
          <w:sz w:val="24"/>
          <w:szCs w:val="24"/>
        </w:rPr>
        <w:t xml:space="preserve"> начально</w:t>
      </w:r>
      <w:r w:rsidR="007F18C2">
        <w:rPr>
          <w:rFonts w:eastAsia="Calibri" w:cstheme="minorHAnsi"/>
          <w:sz w:val="24"/>
          <w:szCs w:val="24"/>
        </w:rPr>
        <w:t>м</w:t>
      </w:r>
      <w:r w:rsidR="00856904">
        <w:rPr>
          <w:rFonts w:eastAsia="Calibri" w:cstheme="minorHAnsi"/>
          <w:sz w:val="24"/>
          <w:szCs w:val="24"/>
        </w:rPr>
        <w:t xml:space="preserve">, и в основном и в среднем </w:t>
      </w:r>
      <w:r w:rsidR="004C4465">
        <w:rPr>
          <w:rFonts w:eastAsia="Calibri" w:cstheme="minorHAnsi"/>
          <w:sz w:val="24"/>
          <w:szCs w:val="24"/>
        </w:rPr>
        <w:t>образовани</w:t>
      </w:r>
      <w:r w:rsidR="00856904">
        <w:rPr>
          <w:rFonts w:eastAsia="Calibri" w:cstheme="minorHAnsi"/>
          <w:sz w:val="24"/>
          <w:szCs w:val="24"/>
        </w:rPr>
        <w:t>и.</w:t>
      </w:r>
    </w:p>
    <w:p w:rsidR="009958A1" w:rsidRDefault="00B22761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E24DBC">
        <w:rPr>
          <w:rFonts w:eastAsia="Calibri" w:cstheme="minorHAnsi"/>
          <w:b/>
          <w:sz w:val="24"/>
          <w:szCs w:val="24"/>
        </w:rPr>
        <w:t xml:space="preserve">Процедуры и критерии оценивания степени </w:t>
      </w:r>
      <w:proofErr w:type="spellStart"/>
      <w:r w:rsidRPr="00E24DBC">
        <w:rPr>
          <w:rFonts w:eastAsia="Calibri" w:cstheme="minorHAnsi"/>
          <w:b/>
          <w:sz w:val="24"/>
          <w:szCs w:val="24"/>
        </w:rPr>
        <w:t>сформированности</w:t>
      </w:r>
      <w:proofErr w:type="spellEnd"/>
      <w:r w:rsidRPr="00E24DBC">
        <w:rPr>
          <w:rFonts w:eastAsia="Calibri" w:cstheme="minorHAnsi"/>
          <w:b/>
          <w:sz w:val="24"/>
          <w:szCs w:val="24"/>
        </w:rPr>
        <w:t xml:space="preserve"> результатов</w:t>
      </w:r>
      <w:r>
        <w:rPr>
          <w:rFonts w:eastAsia="Calibri" w:cstheme="minorHAnsi"/>
          <w:sz w:val="24"/>
          <w:szCs w:val="24"/>
        </w:rPr>
        <w:t xml:space="preserve"> в</w:t>
      </w:r>
      <w:r w:rsidR="00F20B69">
        <w:rPr>
          <w:rFonts w:eastAsia="Calibri" w:cstheme="minorHAnsi"/>
          <w:sz w:val="24"/>
          <w:szCs w:val="24"/>
        </w:rPr>
        <w:t xml:space="preserve"> большинстве Карт обучения </w:t>
      </w:r>
      <w:r>
        <w:rPr>
          <w:rFonts w:eastAsia="Calibri" w:cstheme="minorHAnsi"/>
          <w:sz w:val="24"/>
          <w:szCs w:val="24"/>
        </w:rPr>
        <w:t xml:space="preserve">представляют собой </w:t>
      </w:r>
      <w:r w:rsidR="00F20B69">
        <w:rPr>
          <w:rFonts w:eastAsia="Calibri" w:cstheme="minorHAnsi"/>
          <w:sz w:val="24"/>
          <w:szCs w:val="24"/>
        </w:rPr>
        <w:t xml:space="preserve">набор </w:t>
      </w:r>
      <w:r>
        <w:rPr>
          <w:rFonts w:eastAsia="Calibri" w:cstheme="minorHAnsi"/>
          <w:sz w:val="24"/>
          <w:szCs w:val="24"/>
        </w:rPr>
        <w:t xml:space="preserve">внешних форм независимого оценивания (ВПР, КДР, ОГЭ, ЕГЭ) и </w:t>
      </w:r>
      <w:r w:rsidR="00F20B69">
        <w:rPr>
          <w:rFonts w:eastAsia="Calibri" w:cstheme="minorHAnsi"/>
          <w:sz w:val="24"/>
          <w:szCs w:val="24"/>
        </w:rPr>
        <w:t xml:space="preserve">используемых </w:t>
      </w:r>
      <w:r w:rsidR="008A38D8">
        <w:rPr>
          <w:rFonts w:eastAsia="Calibri" w:cstheme="minorHAnsi"/>
          <w:sz w:val="24"/>
          <w:szCs w:val="24"/>
        </w:rPr>
        <w:t xml:space="preserve">традиционно </w:t>
      </w:r>
      <w:r>
        <w:rPr>
          <w:rFonts w:eastAsia="Calibri" w:cstheme="minorHAnsi"/>
          <w:sz w:val="24"/>
          <w:szCs w:val="24"/>
        </w:rPr>
        <w:t>самими организациями</w:t>
      </w:r>
      <w:r w:rsidR="008A38D8">
        <w:rPr>
          <w:rFonts w:eastAsia="Calibri" w:cstheme="minorHAnsi"/>
          <w:sz w:val="24"/>
          <w:szCs w:val="24"/>
        </w:rPr>
        <w:t xml:space="preserve"> промежуточных аттестаций и собеседований</w:t>
      </w:r>
      <w:r>
        <w:rPr>
          <w:rFonts w:eastAsia="Calibri" w:cstheme="minorHAnsi"/>
          <w:sz w:val="24"/>
          <w:szCs w:val="24"/>
        </w:rPr>
        <w:t xml:space="preserve"> </w:t>
      </w:r>
      <w:r w:rsidR="00F20B69">
        <w:rPr>
          <w:rFonts w:eastAsia="Calibri" w:cstheme="minorHAnsi"/>
          <w:sz w:val="24"/>
          <w:szCs w:val="24"/>
        </w:rPr>
        <w:t xml:space="preserve">без уточнения относительно </w:t>
      </w:r>
      <w:r w:rsidR="008A38D8">
        <w:rPr>
          <w:rFonts w:eastAsia="Calibri" w:cstheme="minorHAnsi"/>
          <w:sz w:val="24"/>
          <w:szCs w:val="24"/>
        </w:rPr>
        <w:t xml:space="preserve">результатов, </w:t>
      </w:r>
      <w:r>
        <w:rPr>
          <w:rFonts w:eastAsia="Calibri" w:cstheme="minorHAnsi"/>
          <w:sz w:val="24"/>
          <w:szCs w:val="24"/>
        </w:rPr>
        <w:t xml:space="preserve">выделенных </w:t>
      </w:r>
      <w:r w:rsidR="008A38D8">
        <w:rPr>
          <w:rFonts w:eastAsia="Calibri" w:cstheme="minorHAnsi"/>
          <w:sz w:val="24"/>
          <w:szCs w:val="24"/>
        </w:rPr>
        <w:t>для приоритетного формирования. Достаточно развёрнуто и процедуры, и критерии расписаны относительно результатов</w:t>
      </w:r>
      <w:r w:rsidR="008405C8">
        <w:rPr>
          <w:rFonts w:eastAsia="Calibri" w:cstheme="minorHAnsi"/>
          <w:sz w:val="24"/>
          <w:szCs w:val="24"/>
        </w:rPr>
        <w:t>:</w:t>
      </w:r>
      <w:r w:rsidR="008A38D8">
        <w:rPr>
          <w:rFonts w:eastAsia="Calibri" w:cstheme="minorHAnsi"/>
          <w:sz w:val="24"/>
          <w:szCs w:val="24"/>
        </w:rPr>
        <w:t xml:space="preserve"> </w:t>
      </w:r>
    </w:p>
    <w:p w:rsidR="009958A1" w:rsidRPr="008405C8" w:rsidRDefault="00B444E3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 xml:space="preserve">по начальному образованию в </w:t>
      </w:r>
      <w:r w:rsidR="001F09F9" w:rsidRPr="008405C8">
        <w:rPr>
          <w:rFonts w:eastAsia="Calibri" w:cstheme="minorHAnsi"/>
          <w:sz w:val="24"/>
          <w:szCs w:val="24"/>
        </w:rPr>
        <w:t>СШ № 6, СШ </w:t>
      </w:r>
      <w:r w:rsidRPr="008405C8">
        <w:rPr>
          <w:rFonts w:eastAsia="Calibri" w:cstheme="minorHAnsi"/>
          <w:sz w:val="24"/>
          <w:szCs w:val="24"/>
        </w:rPr>
        <w:t xml:space="preserve">№ 17, </w:t>
      </w:r>
      <w:r w:rsidR="004B2301" w:rsidRPr="008405C8">
        <w:rPr>
          <w:rFonts w:eastAsia="Calibri" w:cstheme="minorHAnsi"/>
          <w:sz w:val="24"/>
          <w:szCs w:val="24"/>
        </w:rPr>
        <w:t xml:space="preserve">СШ № 85, СШ № 91, СШ № 144, </w:t>
      </w:r>
      <w:r w:rsidR="009958A1" w:rsidRPr="008405C8">
        <w:rPr>
          <w:rFonts w:eastAsia="Calibri" w:cstheme="minorHAnsi"/>
          <w:sz w:val="24"/>
          <w:szCs w:val="24"/>
        </w:rPr>
        <w:t>СШ </w:t>
      </w:r>
      <w:r w:rsidR="001F09F9" w:rsidRPr="008405C8">
        <w:rPr>
          <w:rFonts w:eastAsia="Calibri" w:cstheme="minorHAnsi"/>
          <w:sz w:val="24"/>
          <w:szCs w:val="24"/>
        </w:rPr>
        <w:t xml:space="preserve">№ 151; </w:t>
      </w:r>
    </w:p>
    <w:p w:rsidR="009958A1" w:rsidRPr="008405C8" w:rsidRDefault="001F09F9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 xml:space="preserve">по </w:t>
      </w:r>
      <w:r w:rsidR="00B444E3" w:rsidRPr="008405C8">
        <w:rPr>
          <w:rFonts w:eastAsia="Calibri" w:cstheme="minorHAnsi"/>
          <w:sz w:val="24"/>
          <w:szCs w:val="24"/>
        </w:rPr>
        <w:t xml:space="preserve">основному образованию </w:t>
      </w:r>
      <w:r w:rsidR="008A38D8" w:rsidRPr="008405C8">
        <w:rPr>
          <w:rFonts w:eastAsia="Calibri" w:cstheme="minorHAnsi"/>
          <w:sz w:val="24"/>
          <w:szCs w:val="24"/>
        </w:rPr>
        <w:t xml:space="preserve">в Лицее № 3, </w:t>
      </w:r>
      <w:r w:rsidR="00AC1C78" w:rsidRPr="008405C8">
        <w:rPr>
          <w:rFonts w:eastAsia="Calibri" w:cstheme="minorHAnsi"/>
          <w:sz w:val="24"/>
          <w:szCs w:val="24"/>
        </w:rPr>
        <w:t xml:space="preserve">СШ № 6, </w:t>
      </w:r>
      <w:r w:rsidR="003F2544" w:rsidRPr="008405C8">
        <w:rPr>
          <w:rFonts w:eastAsia="Calibri" w:cstheme="minorHAnsi"/>
          <w:sz w:val="24"/>
          <w:szCs w:val="24"/>
        </w:rPr>
        <w:t xml:space="preserve">СШ № 7, </w:t>
      </w:r>
      <w:r w:rsidR="00AC1C78" w:rsidRPr="008405C8">
        <w:rPr>
          <w:rFonts w:eastAsia="Calibri" w:cstheme="minorHAnsi"/>
          <w:sz w:val="24"/>
          <w:szCs w:val="24"/>
        </w:rPr>
        <w:t>СШ № 17, СШ № 85</w:t>
      </w:r>
      <w:r w:rsidR="009958A1" w:rsidRPr="008405C8">
        <w:rPr>
          <w:rFonts w:eastAsia="Calibri" w:cstheme="minorHAnsi"/>
          <w:sz w:val="24"/>
          <w:szCs w:val="24"/>
        </w:rPr>
        <w:t>, СШ № </w:t>
      </w:r>
      <w:r w:rsidR="003F2544" w:rsidRPr="008405C8">
        <w:rPr>
          <w:rFonts w:eastAsia="Calibri" w:cstheme="minorHAnsi"/>
          <w:sz w:val="24"/>
          <w:szCs w:val="24"/>
        </w:rPr>
        <w:t xml:space="preserve">91, </w:t>
      </w:r>
      <w:r w:rsidRPr="008405C8">
        <w:rPr>
          <w:rFonts w:eastAsia="Calibri" w:cstheme="minorHAnsi"/>
          <w:sz w:val="24"/>
          <w:szCs w:val="24"/>
        </w:rPr>
        <w:t xml:space="preserve">СШ № 144, СШ № 151, СШ № 155; </w:t>
      </w:r>
    </w:p>
    <w:p w:rsidR="004B2301" w:rsidRPr="008405C8" w:rsidRDefault="001F09F9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>п</w:t>
      </w:r>
      <w:r w:rsidR="004B2301" w:rsidRPr="008405C8">
        <w:rPr>
          <w:rFonts w:eastAsia="Calibri" w:cstheme="minorHAnsi"/>
          <w:sz w:val="24"/>
          <w:szCs w:val="24"/>
        </w:rPr>
        <w:t xml:space="preserve">о среднему образованию </w:t>
      </w:r>
      <w:r w:rsidRPr="008405C8">
        <w:rPr>
          <w:rFonts w:eastAsia="Calibri" w:cstheme="minorHAnsi"/>
          <w:sz w:val="24"/>
          <w:szCs w:val="24"/>
        </w:rPr>
        <w:t xml:space="preserve">в </w:t>
      </w:r>
      <w:r w:rsidR="004B2301" w:rsidRPr="008405C8">
        <w:rPr>
          <w:rFonts w:eastAsia="Calibri" w:cstheme="minorHAnsi"/>
          <w:sz w:val="24"/>
          <w:szCs w:val="24"/>
        </w:rPr>
        <w:t xml:space="preserve">Гимназии № 4, </w:t>
      </w:r>
      <w:r w:rsidR="008405C8">
        <w:rPr>
          <w:rFonts w:eastAsia="Calibri" w:cstheme="minorHAnsi"/>
          <w:sz w:val="24"/>
          <w:szCs w:val="24"/>
        </w:rPr>
        <w:t>СШ № 17, СШ № 85, СШ № 91, СШ № </w:t>
      </w:r>
      <w:r w:rsidR="004B2301" w:rsidRPr="008405C8">
        <w:rPr>
          <w:rFonts w:eastAsia="Calibri" w:cstheme="minorHAnsi"/>
          <w:sz w:val="24"/>
          <w:szCs w:val="24"/>
        </w:rPr>
        <w:t>144.</w:t>
      </w:r>
    </w:p>
    <w:p w:rsidR="008A38D8" w:rsidRDefault="001F09F9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Следует отметить СШ № 66 с подборкой диагностических работ и методик для тестирования обучающихся по универсальным умениям и личностным качествам в начальной школе: «Незаконченное предложение», «Корректурная проба», «Кто прав?», «Исследование словесно-логического мышления» Э.Ф. </w:t>
      </w:r>
      <w:proofErr w:type="spellStart"/>
      <w:r>
        <w:rPr>
          <w:rFonts w:eastAsia="Calibri" w:cstheme="minorHAnsi"/>
          <w:sz w:val="24"/>
          <w:szCs w:val="24"/>
        </w:rPr>
        <w:t>Замбацявичене</w:t>
      </w:r>
      <w:proofErr w:type="spellEnd"/>
      <w:r>
        <w:rPr>
          <w:rFonts w:eastAsia="Calibri" w:cstheme="minorHAnsi"/>
          <w:sz w:val="24"/>
          <w:szCs w:val="24"/>
        </w:rPr>
        <w:t>, методики А.Р. </w:t>
      </w:r>
      <w:proofErr w:type="spellStart"/>
      <w:r>
        <w:rPr>
          <w:rFonts w:eastAsia="Calibri" w:cstheme="minorHAnsi"/>
          <w:sz w:val="24"/>
          <w:szCs w:val="24"/>
        </w:rPr>
        <w:t>Лурия</w:t>
      </w:r>
      <w:proofErr w:type="spellEnd"/>
      <w:r>
        <w:rPr>
          <w:rFonts w:eastAsia="Calibri" w:cstheme="minorHAnsi"/>
          <w:sz w:val="24"/>
          <w:szCs w:val="24"/>
        </w:rPr>
        <w:t>, Л.В. Цветковой.</w:t>
      </w:r>
    </w:p>
    <w:p w:rsidR="004A4ECF" w:rsidRDefault="004A4ECF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:rsidR="009958A1" w:rsidRDefault="0062756D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E24DBC">
        <w:rPr>
          <w:rFonts w:eastAsia="Calibri" w:cstheme="minorHAnsi"/>
          <w:b/>
          <w:sz w:val="24"/>
          <w:szCs w:val="24"/>
        </w:rPr>
        <w:lastRenderedPageBreak/>
        <w:t>Формы организации и способы формирования выделенных результатов</w:t>
      </w:r>
      <w:r>
        <w:rPr>
          <w:rFonts w:eastAsia="Calibri" w:cstheme="minorHAnsi"/>
          <w:sz w:val="24"/>
          <w:szCs w:val="24"/>
        </w:rPr>
        <w:t xml:space="preserve"> почти во всех организациях скрыты под общим списком известных и не всегда корректных названий «технологий» и деятельностей. Наиболее удачное сочетание форм организации образовательной деятельности и формируемых результатов </w:t>
      </w:r>
    </w:p>
    <w:p w:rsidR="009958A1" w:rsidRPr="008405C8" w:rsidRDefault="009958A1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>п</w:t>
      </w:r>
      <w:r w:rsidR="00B70BE9" w:rsidRPr="008405C8">
        <w:rPr>
          <w:rFonts w:eastAsia="Calibri" w:cstheme="minorHAnsi"/>
          <w:sz w:val="24"/>
          <w:szCs w:val="24"/>
        </w:rPr>
        <w:t xml:space="preserve">о начальному образованию </w:t>
      </w:r>
      <w:r w:rsidR="0062756D" w:rsidRPr="008405C8">
        <w:rPr>
          <w:rFonts w:eastAsia="Calibri" w:cstheme="minorHAnsi"/>
          <w:sz w:val="24"/>
          <w:szCs w:val="24"/>
        </w:rPr>
        <w:t xml:space="preserve">в Гимназии № 7, </w:t>
      </w:r>
      <w:r w:rsidR="00563265" w:rsidRPr="008405C8">
        <w:rPr>
          <w:rFonts w:eastAsia="Calibri" w:cstheme="minorHAnsi"/>
          <w:sz w:val="24"/>
          <w:szCs w:val="24"/>
        </w:rPr>
        <w:t>Гимнази</w:t>
      </w:r>
      <w:r w:rsidR="00B70BE9" w:rsidRPr="008405C8">
        <w:rPr>
          <w:rFonts w:eastAsia="Calibri" w:cstheme="minorHAnsi"/>
          <w:sz w:val="24"/>
          <w:szCs w:val="24"/>
        </w:rPr>
        <w:t>и</w:t>
      </w:r>
      <w:r w:rsidR="00563265" w:rsidRPr="008405C8">
        <w:rPr>
          <w:rFonts w:eastAsia="Calibri" w:cstheme="minorHAnsi"/>
          <w:sz w:val="24"/>
          <w:szCs w:val="24"/>
        </w:rPr>
        <w:t> № </w:t>
      </w:r>
      <w:r w:rsidR="0062756D" w:rsidRPr="008405C8">
        <w:rPr>
          <w:rFonts w:eastAsia="Calibri" w:cstheme="minorHAnsi"/>
          <w:sz w:val="24"/>
          <w:szCs w:val="24"/>
        </w:rPr>
        <w:t xml:space="preserve">14, </w:t>
      </w:r>
      <w:r w:rsidR="00563265" w:rsidRPr="008405C8">
        <w:rPr>
          <w:rFonts w:eastAsia="Calibri" w:cstheme="minorHAnsi"/>
          <w:sz w:val="24"/>
          <w:szCs w:val="24"/>
        </w:rPr>
        <w:t xml:space="preserve">СШ № 45, </w:t>
      </w:r>
      <w:r w:rsidR="0062756D" w:rsidRPr="008405C8">
        <w:rPr>
          <w:rFonts w:eastAsia="Calibri" w:cstheme="minorHAnsi"/>
          <w:sz w:val="24"/>
          <w:szCs w:val="24"/>
        </w:rPr>
        <w:t>СШ № 82</w:t>
      </w:r>
      <w:r w:rsidR="00627D7B" w:rsidRPr="008405C8">
        <w:rPr>
          <w:rFonts w:eastAsia="Calibri" w:cstheme="minorHAnsi"/>
          <w:sz w:val="24"/>
          <w:szCs w:val="24"/>
        </w:rPr>
        <w:t>, СШ № 85, СШ № 151</w:t>
      </w:r>
      <w:r w:rsidR="00B70BE9" w:rsidRPr="008405C8">
        <w:rPr>
          <w:rFonts w:eastAsia="Calibri" w:cstheme="minorHAnsi"/>
          <w:sz w:val="24"/>
          <w:szCs w:val="24"/>
        </w:rPr>
        <w:t xml:space="preserve">; </w:t>
      </w:r>
    </w:p>
    <w:p w:rsidR="009958A1" w:rsidRPr="008405C8" w:rsidRDefault="00B70BE9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>по о</w:t>
      </w:r>
      <w:r w:rsidR="00627D7B" w:rsidRPr="008405C8">
        <w:rPr>
          <w:rFonts w:eastAsia="Calibri" w:cstheme="minorHAnsi"/>
          <w:sz w:val="24"/>
          <w:szCs w:val="24"/>
        </w:rPr>
        <w:t>сновно</w:t>
      </w:r>
      <w:r w:rsidRPr="008405C8">
        <w:rPr>
          <w:rFonts w:eastAsia="Calibri" w:cstheme="minorHAnsi"/>
          <w:sz w:val="24"/>
          <w:szCs w:val="24"/>
        </w:rPr>
        <w:t>му</w:t>
      </w:r>
      <w:r w:rsidR="00627D7B" w:rsidRPr="008405C8">
        <w:rPr>
          <w:rFonts w:eastAsia="Calibri" w:cstheme="minorHAnsi"/>
          <w:sz w:val="24"/>
          <w:szCs w:val="24"/>
        </w:rPr>
        <w:t xml:space="preserve"> образовани</w:t>
      </w:r>
      <w:r w:rsidRPr="008405C8">
        <w:rPr>
          <w:rFonts w:eastAsia="Calibri" w:cstheme="minorHAnsi"/>
          <w:sz w:val="24"/>
          <w:szCs w:val="24"/>
        </w:rPr>
        <w:t>ю</w:t>
      </w:r>
      <w:r w:rsidR="00627D7B" w:rsidRPr="008405C8">
        <w:rPr>
          <w:rFonts w:eastAsia="Calibri" w:cstheme="minorHAnsi"/>
          <w:sz w:val="24"/>
          <w:szCs w:val="24"/>
        </w:rPr>
        <w:t xml:space="preserve"> в </w:t>
      </w:r>
      <w:r w:rsidR="00563265" w:rsidRPr="008405C8">
        <w:rPr>
          <w:rFonts w:eastAsia="Calibri" w:cstheme="minorHAnsi"/>
          <w:sz w:val="24"/>
          <w:szCs w:val="24"/>
        </w:rPr>
        <w:t>Гимнази</w:t>
      </w:r>
      <w:r w:rsidRPr="008405C8">
        <w:rPr>
          <w:rFonts w:eastAsia="Calibri" w:cstheme="minorHAnsi"/>
          <w:sz w:val="24"/>
          <w:szCs w:val="24"/>
        </w:rPr>
        <w:t>и</w:t>
      </w:r>
      <w:r w:rsidR="00563265" w:rsidRPr="008405C8">
        <w:rPr>
          <w:rFonts w:eastAsia="Calibri" w:cstheme="minorHAnsi"/>
          <w:sz w:val="24"/>
          <w:szCs w:val="24"/>
        </w:rPr>
        <w:t xml:space="preserve"> № 14, </w:t>
      </w:r>
      <w:r w:rsidR="00627D7B" w:rsidRPr="008405C8">
        <w:rPr>
          <w:rFonts w:eastAsia="Calibri" w:cstheme="minorHAnsi"/>
          <w:sz w:val="24"/>
          <w:szCs w:val="24"/>
        </w:rPr>
        <w:t xml:space="preserve">Лицее № 3, </w:t>
      </w:r>
      <w:r w:rsidR="00563265" w:rsidRPr="008405C8">
        <w:rPr>
          <w:rFonts w:eastAsia="Calibri" w:cstheme="minorHAnsi"/>
          <w:sz w:val="24"/>
          <w:szCs w:val="24"/>
        </w:rPr>
        <w:t xml:space="preserve">СШ № 7, </w:t>
      </w:r>
      <w:r w:rsidRPr="008405C8">
        <w:rPr>
          <w:rFonts w:eastAsia="Calibri" w:cstheme="minorHAnsi"/>
          <w:sz w:val="24"/>
          <w:szCs w:val="24"/>
        </w:rPr>
        <w:t xml:space="preserve">СШ № 45, </w:t>
      </w:r>
      <w:r w:rsidR="008405C8">
        <w:rPr>
          <w:rFonts w:eastAsia="Calibri" w:cstheme="minorHAnsi"/>
          <w:sz w:val="24"/>
          <w:szCs w:val="24"/>
        </w:rPr>
        <w:t>СШ </w:t>
      </w:r>
      <w:r w:rsidR="009958A1" w:rsidRPr="008405C8">
        <w:rPr>
          <w:rFonts w:eastAsia="Calibri" w:cstheme="minorHAnsi"/>
          <w:sz w:val="24"/>
          <w:szCs w:val="24"/>
        </w:rPr>
        <w:t>№ </w:t>
      </w:r>
      <w:r w:rsidRPr="008405C8">
        <w:rPr>
          <w:rFonts w:eastAsia="Calibri" w:cstheme="minorHAnsi"/>
          <w:sz w:val="24"/>
          <w:szCs w:val="24"/>
        </w:rPr>
        <w:t xml:space="preserve">85, СШ № 151; </w:t>
      </w:r>
    </w:p>
    <w:p w:rsidR="00B70BE9" w:rsidRPr="008405C8" w:rsidRDefault="00B70BE9" w:rsidP="008405C8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8405C8">
        <w:rPr>
          <w:rFonts w:eastAsia="Calibri" w:cstheme="minorHAnsi"/>
          <w:sz w:val="24"/>
          <w:szCs w:val="24"/>
        </w:rPr>
        <w:t>по среднему образованию в Гимназии № 14, Л</w:t>
      </w:r>
      <w:r w:rsidR="008405C8">
        <w:rPr>
          <w:rFonts w:eastAsia="Calibri" w:cstheme="minorHAnsi"/>
          <w:sz w:val="24"/>
          <w:szCs w:val="24"/>
        </w:rPr>
        <w:t>ицее № 3, СШ № 7, СШ № 45, СШ № </w:t>
      </w:r>
      <w:r w:rsidRPr="008405C8">
        <w:rPr>
          <w:rFonts w:eastAsia="Calibri" w:cstheme="minorHAnsi"/>
          <w:sz w:val="24"/>
          <w:szCs w:val="24"/>
        </w:rPr>
        <w:t>85, СШ № 151.</w:t>
      </w:r>
    </w:p>
    <w:p w:rsidR="009958A1" w:rsidRDefault="00E24DBC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О</w:t>
      </w:r>
      <w:r w:rsidR="00B70BE9" w:rsidRPr="00E24DBC">
        <w:rPr>
          <w:rFonts w:eastAsia="Calibri" w:cstheme="minorHAnsi"/>
          <w:b/>
          <w:sz w:val="24"/>
          <w:szCs w:val="24"/>
        </w:rPr>
        <w:t>бозначение действий педагога</w:t>
      </w:r>
      <w:r w:rsidR="00B70BE9">
        <w:rPr>
          <w:rFonts w:eastAsia="Calibri" w:cstheme="minorHAnsi"/>
          <w:sz w:val="24"/>
          <w:szCs w:val="24"/>
        </w:rPr>
        <w:t>, направляемые на формирование умений и качеств</w:t>
      </w:r>
      <w:r>
        <w:rPr>
          <w:rFonts w:eastAsia="Calibri" w:cstheme="minorHAnsi"/>
          <w:sz w:val="24"/>
          <w:szCs w:val="24"/>
        </w:rPr>
        <w:t>,</w:t>
      </w:r>
      <w:r w:rsidRPr="00E24DB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вызывает</w:t>
      </w:r>
      <w:r w:rsidRPr="00E24DB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наибольшие сложности</w:t>
      </w:r>
      <w:r w:rsidR="00B70BE9">
        <w:rPr>
          <w:rFonts w:eastAsia="Calibri" w:cstheme="minorHAnsi"/>
          <w:sz w:val="24"/>
          <w:szCs w:val="24"/>
        </w:rPr>
        <w:t>.</w:t>
      </w:r>
      <w:r w:rsidR="00BF23E1">
        <w:rPr>
          <w:rFonts w:eastAsia="Calibri" w:cstheme="minorHAnsi"/>
          <w:sz w:val="24"/>
          <w:szCs w:val="24"/>
        </w:rPr>
        <w:t xml:space="preserve"> Направленность на формируемые умения и качества достаточно хорошо просматривается в действиях педагогов </w:t>
      </w:r>
    </w:p>
    <w:p w:rsidR="009958A1" w:rsidRDefault="00E24DBC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начального образования </w:t>
      </w:r>
      <w:r w:rsidR="00BF23E1">
        <w:rPr>
          <w:rFonts w:eastAsia="Calibri" w:cstheme="minorHAnsi"/>
          <w:sz w:val="24"/>
          <w:szCs w:val="24"/>
        </w:rPr>
        <w:t xml:space="preserve">Гимназии № 4, </w:t>
      </w:r>
      <w:r w:rsidR="0049771A">
        <w:rPr>
          <w:rFonts w:eastAsia="Calibri" w:cstheme="minorHAnsi"/>
          <w:sz w:val="24"/>
          <w:szCs w:val="24"/>
        </w:rPr>
        <w:t xml:space="preserve">Лицея № 10, СШ № 7, </w:t>
      </w:r>
      <w:r w:rsidR="00BF23E1">
        <w:rPr>
          <w:rFonts w:eastAsia="Calibri" w:cstheme="minorHAnsi"/>
          <w:sz w:val="24"/>
          <w:szCs w:val="24"/>
        </w:rPr>
        <w:t>СШ № 8, СШ № 6</w:t>
      </w:r>
      <w:r w:rsidR="008405C8">
        <w:rPr>
          <w:rFonts w:eastAsia="Calibri" w:cstheme="minorHAnsi"/>
          <w:sz w:val="24"/>
          <w:szCs w:val="24"/>
        </w:rPr>
        <w:t>6, СШ </w:t>
      </w:r>
      <w:r>
        <w:rPr>
          <w:rFonts w:eastAsia="Calibri" w:cstheme="minorHAnsi"/>
          <w:sz w:val="24"/>
          <w:szCs w:val="24"/>
        </w:rPr>
        <w:t xml:space="preserve">№ 85, СШ № 151, СШ № 157; </w:t>
      </w:r>
    </w:p>
    <w:p w:rsidR="009958A1" w:rsidRDefault="004765AD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основно</w:t>
      </w:r>
      <w:r w:rsidR="00E24DBC">
        <w:rPr>
          <w:rFonts w:eastAsia="Calibri" w:cstheme="minorHAnsi"/>
          <w:sz w:val="24"/>
          <w:szCs w:val="24"/>
        </w:rPr>
        <w:t>го</w:t>
      </w:r>
      <w:r>
        <w:rPr>
          <w:rFonts w:eastAsia="Calibri" w:cstheme="minorHAnsi"/>
          <w:sz w:val="24"/>
          <w:szCs w:val="24"/>
        </w:rPr>
        <w:t xml:space="preserve"> образовани</w:t>
      </w:r>
      <w:r w:rsidR="00E24DBC">
        <w:rPr>
          <w:rFonts w:eastAsia="Calibri" w:cstheme="minorHAnsi"/>
          <w:sz w:val="24"/>
          <w:szCs w:val="24"/>
        </w:rPr>
        <w:t>я</w:t>
      </w:r>
      <w:r>
        <w:rPr>
          <w:rFonts w:eastAsia="Calibri" w:cstheme="minorHAnsi"/>
          <w:sz w:val="24"/>
          <w:szCs w:val="24"/>
        </w:rPr>
        <w:t xml:space="preserve"> СШ № 7, СШ № 66, СШ № 85, СШ № 151, СШ № 157</w:t>
      </w:r>
      <w:r w:rsidR="00E24DBC">
        <w:rPr>
          <w:rFonts w:eastAsia="Calibri" w:cstheme="minorHAnsi"/>
          <w:sz w:val="24"/>
          <w:szCs w:val="24"/>
        </w:rPr>
        <w:t xml:space="preserve">; </w:t>
      </w:r>
    </w:p>
    <w:p w:rsidR="004765AD" w:rsidRDefault="00E24DBC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среднего</w:t>
      </w:r>
      <w:r w:rsidR="0049771A">
        <w:rPr>
          <w:rFonts w:eastAsia="Calibri" w:cstheme="minorHAnsi"/>
          <w:sz w:val="24"/>
          <w:szCs w:val="24"/>
        </w:rPr>
        <w:t xml:space="preserve"> образовани</w:t>
      </w:r>
      <w:r>
        <w:rPr>
          <w:rFonts w:eastAsia="Calibri" w:cstheme="minorHAnsi"/>
          <w:sz w:val="24"/>
          <w:szCs w:val="24"/>
        </w:rPr>
        <w:t>я</w:t>
      </w:r>
      <w:r w:rsidR="0049771A">
        <w:rPr>
          <w:rFonts w:eastAsia="Calibri" w:cstheme="minorHAnsi"/>
          <w:sz w:val="24"/>
          <w:szCs w:val="24"/>
        </w:rPr>
        <w:t xml:space="preserve"> Гимнази</w:t>
      </w:r>
      <w:r>
        <w:rPr>
          <w:rFonts w:eastAsia="Calibri" w:cstheme="minorHAnsi"/>
          <w:sz w:val="24"/>
          <w:szCs w:val="24"/>
        </w:rPr>
        <w:t>и</w:t>
      </w:r>
      <w:r w:rsidR="0049771A">
        <w:rPr>
          <w:rFonts w:eastAsia="Calibri" w:cstheme="minorHAnsi"/>
          <w:sz w:val="24"/>
          <w:szCs w:val="24"/>
        </w:rPr>
        <w:t xml:space="preserve"> № 4, СШ № 8, СШ-И № 1, СШ № 7, </w:t>
      </w:r>
      <w:r>
        <w:rPr>
          <w:rFonts w:eastAsia="Calibri" w:cstheme="minorHAnsi"/>
          <w:sz w:val="24"/>
          <w:szCs w:val="24"/>
        </w:rPr>
        <w:t xml:space="preserve">СШ № 66, </w:t>
      </w:r>
      <w:r w:rsidR="006126B3">
        <w:rPr>
          <w:rFonts w:eastAsia="Calibri" w:cstheme="minorHAnsi"/>
          <w:sz w:val="24"/>
          <w:szCs w:val="24"/>
        </w:rPr>
        <w:t>СШ </w:t>
      </w:r>
      <w:r w:rsidR="008405C8">
        <w:rPr>
          <w:rFonts w:eastAsia="Calibri" w:cstheme="minorHAnsi"/>
          <w:sz w:val="24"/>
          <w:szCs w:val="24"/>
        </w:rPr>
        <w:t>№ </w:t>
      </w:r>
      <w:r w:rsidR="0049771A">
        <w:rPr>
          <w:rFonts w:eastAsia="Calibri" w:cstheme="minorHAnsi"/>
          <w:sz w:val="24"/>
          <w:szCs w:val="24"/>
        </w:rPr>
        <w:t xml:space="preserve">85, СШ № 151, </w:t>
      </w:r>
      <w:r w:rsidR="007333F3">
        <w:rPr>
          <w:rFonts w:eastAsia="Calibri" w:cstheme="minorHAnsi"/>
          <w:sz w:val="24"/>
          <w:szCs w:val="24"/>
        </w:rPr>
        <w:t xml:space="preserve">СШ № 155, </w:t>
      </w:r>
      <w:r w:rsidR="0049771A">
        <w:rPr>
          <w:rFonts w:eastAsia="Calibri" w:cstheme="minorHAnsi"/>
          <w:sz w:val="24"/>
          <w:szCs w:val="24"/>
        </w:rPr>
        <w:t>СШ № 156, СШ № 157</w:t>
      </w:r>
      <w:r>
        <w:rPr>
          <w:rFonts w:eastAsia="Calibri" w:cstheme="minorHAnsi"/>
          <w:sz w:val="24"/>
          <w:szCs w:val="24"/>
        </w:rPr>
        <w:t>.</w:t>
      </w:r>
    </w:p>
    <w:p w:rsidR="009958A1" w:rsidRDefault="00E24DBC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834BE5">
        <w:rPr>
          <w:rFonts w:eastAsia="Calibri" w:cstheme="minorHAnsi"/>
          <w:b/>
          <w:sz w:val="24"/>
          <w:szCs w:val="24"/>
        </w:rPr>
        <w:t>Действия школьника</w:t>
      </w:r>
      <w:r>
        <w:rPr>
          <w:rFonts w:eastAsia="Calibri" w:cstheme="minorHAnsi"/>
          <w:sz w:val="24"/>
          <w:szCs w:val="24"/>
        </w:rPr>
        <w:t xml:space="preserve">, </w:t>
      </w:r>
      <w:r w:rsidR="00834BE5">
        <w:rPr>
          <w:rFonts w:eastAsia="Calibri" w:cstheme="minorHAnsi"/>
          <w:sz w:val="24"/>
          <w:szCs w:val="24"/>
        </w:rPr>
        <w:t xml:space="preserve">показывающие </w:t>
      </w:r>
      <w:r>
        <w:rPr>
          <w:rFonts w:eastAsia="Calibri" w:cstheme="minorHAnsi"/>
          <w:sz w:val="24"/>
          <w:szCs w:val="24"/>
        </w:rPr>
        <w:t xml:space="preserve">становление формируемых умений и качеств, </w:t>
      </w:r>
      <w:r w:rsidR="00834BE5">
        <w:rPr>
          <w:rFonts w:eastAsia="Calibri" w:cstheme="minorHAnsi"/>
          <w:sz w:val="24"/>
          <w:szCs w:val="24"/>
        </w:rPr>
        <w:t xml:space="preserve">отражены в Картах обучения в разной степени, но в большем числе организаций: </w:t>
      </w:r>
    </w:p>
    <w:p w:rsidR="00FC4F10" w:rsidRDefault="00834BE5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по начальному образованию – </w:t>
      </w:r>
      <w:r w:rsidR="002757E6">
        <w:rPr>
          <w:rFonts w:eastAsia="Calibri" w:cstheme="minorHAnsi"/>
          <w:sz w:val="24"/>
          <w:szCs w:val="24"/>
        </w:rPr>
        <w:t>Гимназия № 2, Гим</w:t>
      </w:r>
      <w:r w:rsidR="008405C8">
        <w:rPr>
          <w:rFonts w:eastAsia="Calibri" w:cstheme="minorHAnsi"/>
          <w:sz w:val="24"/>
          <w:szCs w:val="24"/>
        </w:rPr>
        <w:t>назия № 4, Гимназия № 14, Лицей </w:t>
      </w:r>
      <w:r w:rsidR="002757E6">
        <w:rPr>
          <w:rFonts w:eastAsia="Calibri" w:cstheme="minorHAnsi"/>
          <w:sz w:val="24"/>
          <w:szCs w:val="24"/>
        </w:rPr>
        <w:t xml:space="preserve">№ 3, Лицей № 6 «Перспектива», </w:t>
      </w:r>
      <w:r>
        <w:rPr>
          <w:rFonts w:eastAsia="Calibri" w:cstheme="minorHAnsi"/>
          <w:sz w:val="24"/>
          <w:szCs w:val="24"/>
        </w:rPr>
        <w:t xml:space="preserve">Лицей № 28, </w:t>
      </w:r>
      <w:r w:rsidR="002757E6">
        <w:rPr>
          <w:rFonts w:eastAsia="Calibri" w:cstheme="minorHAnsi"/>
          <w:sz w:val="24"/>
          <w:szCs w:val="24"/>
        </w:rPr>
        <w:t xml:space="preserve">СШ-И № 1, СШ № 4, СШ № 6, СШ № 7, СШ № 8, СШ № 10, </w:t>
      </w:r>
      <w:r w:rsidR="00757790">
        <w:rPr>
          <w:rFonts w:eastAsia="Calibri" w:cstheme="minorHAnsi"/>
          <w:sz w:val="24"/>
          <w:szCs w:val="24"/>
        </w:rPr>
        <w:t xml:space="preserve">СШ № 17, </w:t>
      </w:r>
      <w:r w:rsidR="002757E6">
        <w:rPr>
          <w:rFonts w:eastAsia="Calibri" w:cstheme="minorHAnsi"/>
          <w:sz w:val="24"/>
          <w:szCs w:val="24"/>
        </w:rPr>
        <w:t>СШ № 42</w:t>
      </w:r>
      <w:r w:rsidR="006126B3">
        <w:rPr>
          <w:rFonts w:eastAsia="Calibri" w:cstheme="minorHAnsi"/>
          <w:sz w:val="24"/>
          <w:szCs w:val="24"/>
        </w:rPr>
        <w:t>, СШ № 51, СШ № 56, СШ № 62, СШ </w:t>
      </w:r>
      <w:r w:rsidR="00E8585C">
        <w:rPr>
          <w:rFonts w:eastAsia="Calibri" w:cstheme="minorHAnsi"/>
          <w:sz w:val="24"/>
          <w:szCs w:val="24"/>
        </w:rPr>
        <w:t>№ </w:t>
      </w:r>
      <w:r w:rsidR="002757E6">
        <w:rPr>
          <w:rFonts w:eastAsia="Calibri" w:cstheme="minorHAnsi"/>
          <w:sz w:val="24"/>
          <w:szCs w:val="24"/>
        </w:rPr>
        <w:t xml:space="preserve">85, </w:t>
      </w:r>
      <w:r>
        <w:rPr>
          <w:rFonts w:eastAsia="Calibri" w:cstheme="minorHAnsi"/>
          <w:sz w:val="24"/>
          <w:szCs w:val="24"/>
        </w:rPr>
        <w:t xml:space="preserve">СШ № 86, </w:t>
      </w:r>
      <w:r w:rsidR="002757E6">
        <w:rPr>
          <w:rFonts w:eastAsia="Calibri" w:cstheme="minorHAnsi"/>
          <w:sz w:val="24"/>
          <w:szCs w:val="24"/>
        </w:rPr>
        <w:t xml:space="preserve">СШ № 89, СШ № 93, СШ № 95, </w:t>
      </w:r>
      <w:r>
        <w:rPr>
          <w:rFonts w:eastAsia="Calibri" w:cstheme="minorHAnsi"/>
          <w:sz w:val="24"/>
          <w:szCs w:val="24"/>
        </w:rPr>
        <w:t>СШ № 135</w:t>
      </w:r>
      <w:r w:rsidR="002757E6">
        <w:rPr>
          <w:rFonts w:eastAsia="Calibri" w:cstheme="minorHAnsi"/>
          <w:sz w:val="24"/>
          <w:szCs w:val="24"/>
        </w:rPr>
        <w:t xml:space="preserve">, </w:t>
      </w:r>
      <w:r w:rsidR="00757790">
        <w:rPr>
          <w:rFonts w:eastAsia="Calibri" w:cstheme="minorHAnsi"/>
          <w:sz w:val="24"/>
          <w:szCs w:val="24"/>
        </w:rPr>
        <w:t xml:space="preserve">СШ № 141, </w:t>
      </w:r>
      <w:r w:rsidR="006126B3">
        <w:rPr>
          <w:rFonts w:eastAsia="Calibri" w:cstheme="minorHAnsi"/>
          <w:sz w:val="24"/>
          <w:szCs w:val="24"/>
        </w:rPr>
        <w:t>СШ № </w:t>
      </w:r>
      <w:r w:rsidR="0076043F">
        <w:rPr>
          <w:rFonts w:eastAsia="Calibri" w:cstheme="minorHAnsi"/>
          <w:sz w:val="24"/>
          <w:szCs w:val="24"/>
        </w:rPr>
        <w:t xml:space="preserve">143, </w:t>
      </w:r>
      <w:r>
        <w:rPr>
          <w:rFonts w:eastAsia="Calibri" w:cstheme="minorHAnsi"/>
          <w:sz w:val="24"/>
          <w:szCs w:val="24"/>
        </w:rPr>
        <w:t xml:space="preserve">СШ № 151, </w:t>
      </w:r>
      <w:r w:rsidR="002757E6">
        <w:rPr>
          <w:rFonts w:eastAsia="Calibri" w:cstheme="minorHAnsi"/>
          <w:sz w:val="24"/>
          <w:szCs w:val="24"/>
        </w:rPr>
        <w:t xml:space="preserve">СШ № 155, </w:t>
      </w:r>
      <w:r w:rsidR="008405C8">
        <w:rPr>
          <w:rFonts w:eastAsia="Calibri" w:cstheme="minorHAnsi"/>
          <w:sz w:val="24"/>
          <w:szCs w:val="24"/>
        </w:rPr>
        <w:t>СШ </w:t>
      </w:r>
      <w:r w:rsidR="00757790">
        <w:rPr>
          <w:rFonts w:eastAsia="Calibri" w:cstheme="minorHAnsi"/>
          <w:sz w:val="24"/>
          <w:szCs w:val="24"/>
        </w:rPr>
        <w:t xml:space="preserve">№ 156, </w:t>
      </w:r>
      <w:r>
        <w:rPr>
          <w:rFonts w:eastAsia="Calibri" w:cstheme="minorHAnsi"/>
          <w:sz w:val="24"/>
          <w:szCs w:val="24"/>
        </w:rPr>
        <w:t>СШ № 157, СШ ОК «Покровский»</w:t>
      </w:r>
      <w:r w:rsidR="002757E6">
        <w:rPr>
          <w:rFonts w:eastAsia="Calibri" w:cstheme="minorHAnsi"/>
          <w:sz w:val="24"/>
          <w:szCs w:val="24"/>
        </w:rPr>
        <w:t xml:space="preserve">; </w:t>
      </w:r>
    </w:p>
    <w:p w:rsidR="00FC4F10" w:rsidRDefault="002757E6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по основному образованию –</w:t>
      </w:r>
      <w:r w:rsidR="00C1354C" w:rsidRPr="00C1354C">
        <w:rPr>
          <w:rFonts w:eastAsia="Calibri" w:cstheme="minorHAnsi"/>
          <w:sz w:val="24"/>
          <w:szCs w:val="24"/>
        </w:rPr>
        <w:t xml:space="preserve"> </w:t>
      </w:r>
      <w:r w:rsidR="00C1354C">
        <w:rPr>
          <w:rFonts w:eastAsia="Calibri" w:cstheme="minorHAnsi"/>
          <w:sz w:val="24"/>
          <w:szCs w:val="24"/>
        </w:rPr>
        <w:t xml:space="preserve">Гимназия № 2, </w:t>
      </w:r>
      <w:r>
        <w:rPr>
          <w:rFonts w:eastAsia="Calibri" w:cstheme="minorHAnsi"/>
          <w:sz w:val="24"/>
          <w:szCs w:val="24"/>
        </w:rPr>
        <w:t xml:space="preserve">Лицей № 3, </w:t>
      </w:r>
      <w:r w:rsidR="008405C8">
        <w:rPr>
          <w:rFonts w:eastAsia="Calibri" w:cstheme="minorHAnsi"/>
          <w:sz w:val="24"/>
          <w:szCs w:val="24"/>
        </w:rPr>
        <w:t>Лицей № 10, СШ-И № 1, СШ </w:t>
      </w:r>
      <w:r w:rsidR="00FC4F10">
        <w:rPr>
          <w:rFonts w:eastAsia="Calibri" w:cstheme="minorHAnsi"/>
          <w:sz w:val="24"/>
          <w:szCs w:val="24"/>
        </w:rPr>
        <w:t xml:space="preserve">№ 6, СШ № 7, </w:t>
      </w:r>
      <w:r w:rsidR="003F6F82">
        <w:rPr>
          <w:rFonts w:eastAsia="Calibri" w:cstheme="minorHAnsi"/>
          <w:sz w:val="24"/>
          <w:szCs w:val="24"/>
        </w:rPr>
        <w:t xml:space="preserve">СШ № 10, </w:t>
      </w:r>
      <w:r w:rsidR="00757790">
        <w:rPr>
          <w:rFonts w:eastAsia="Calibri" w:cstheme="minorHAnsi"/>
          <w:sz w:val="24"/>
          <w:szCs w:val="24"/>
        </w:rPr>
        <w:t xml:space="preserve">СШ № 17, </w:t>
      </w:r>
      <w:r w:rsidR="00FC4F10">
        <w:rPr>
          <w:rFonts w:eastAsia="Calibri" w:cstheme="minorHAnsi"/>
          <w:sz w:val="24"/>
          <w:szCs w:val="24"/>
        </w:rPr>
        <w:t xml:space="preserve">СШ № 23, СШ № 24, СШ № 31, </w:t>
      </w:r>
      <w:r w:rsidR="003F6F82">
        <w:rPr>
          <w:rFonts w:eastAsia="Calibri" w:cstheme="minorHAnsi"/>
          <w:sz w:val="24"/>
          <w:szCs w:val="24"/>
        </w:rPr>
        <w:t xml:space="preserve">СШ № 51, </w:t>
      </w:r>
      <w:r w:rsidR="006126B3">
        <w:rPr>
          <w:rFonts w:eastAsia="Calibri" w:cstheme="minorHAnsi"/>
          <w:sz w:val="24"/>
          <w:szCs w:val="24"/>
        </w:rPr>
        <w:t>СШ </w:t>
      </w:r>
      <w:r w:rsidR="00E8585C">
        <w:rPr>
          <w:rFonts w:eastAsia="Calibri" w:cstheme="minorHAnsi"/>
          <w:sz w:val="24"/>
          <w:szCs w:val="24"/>
        </w:rPr>
        <w:t>№ </w:t>
      </w:r>
      <w:r w:rsidR="00B22CA1">
        <w:rPr>
          <w:rFonts w:eastAsia="Calibri" w:cstheme="minorHAnsi"/>
          <w:sz w:val="24"/>
          <w:szCs w:val="24"/>
        </w:rPr>
        <w:t xml:space="preserve">56, </w:t>
      </w:r>
      <w:r w:rsidR="00FC4F10">
        <w:rPr>
          <w:rFonts w:eastAsia="Calibri" w:cstheme="minorHAnsi"/>
          <w:sz w:val="24"/>
          <w:szCs w:val="24"/>
        </w:rPr>
        <w:t xml:space="preserve">СШ № 62, СШ № 63, СШ № 76, СШ № 85, СШ № 89, </w:t>
      </w:r>
      <w:r w:rsidR="003F6F82">
        <w:rPr>
          <w:rFonts w:eastAsia="Calibri" w:cstheme="minorHAnsi"/>
          <w:sz w:val="24"/>
          <w:szCs w:val="24"/>
        </w:rPr>
        <w:t xml:space="preserve">СШ № 93, </w:t>
      </w:r>
      <w:r w:rsidR="00FC4F10">
        <w:rPr>
          <w:rFonts w:eastAsia="Calibri" w:cstheme="minorHAnsi"/>
          <w:sz w:val="24"/>
          <w:szCs w:val="24"/>
        </w:rPr>
        <w:t xml:space="preserve">СШ № 95, </w:t>
      </w:r>
      <w:r w:rsidR="00E8585C">
        <w:rPr>
          <w:rFonts w:eastAsia="Calibri" w:cstheme="minorHAnsi"/>
          <w:sz w:val="24"/>
          <w:szCs w:val="24"/>
        </w:rPr>
        <w:t>СШ </w:t>
      </w:r>
      <w:r w:rsidR="003F6F82">
        <w:rPr>
          <w:rFonts w:eastAsia="Calibri" w:cstheme="minorHAnsi"/>
          <w:sz w:val="24"/>
          <w:szCs w:val="24"/>
        </w:rPr>
        <w:t xml:space="preserve">№ 135, </w:t>
      </w:r>
      <w:r w:rsidR="008405C8">
        <w:rPr>
          <w:rFonts w:eastAsia="Calibri" w:cstheme="minorHAnsi"/>
          <w:sz w:val="24"/>
          <w:szCs w:val="24"/>
        </w:rPr>
        <w:t>СШ № </w:t>
      </w:r>
      <w:r w:rsidR="00FC4F10">
        <w:rPr>
          <w:rFonts w:eastAsia="Calibri" w:cstheme="minorHAnsi"/>
          <w:sz w:val="24"/>
          <w:szCs w:val="24"/>
        </w:rPr>
        <w:t xml:space="preserve">143, СШ № 151, </w:t>
      </w:r>
      <w:r w:rsidR="003F6F82">
        <w:rPr>
          <w:rFonts w:eastAsia="Calibri" w:cstheme="minorHAnsi"/>
          <w:sz w:val="24"/>
          <w:szCs w:val="24"/>
        </w:rPr>
        <w:t xml:space="preserve">СШ № 155, </w:t>
      </w:r>
      <w:r w:rsidR="00FC4F10">
        <w:rPr>
          <w:rFonts w:eastAsia="Calibri" w:cstheme="minorHAnsi"/>
          <w:sz w:val="24"/>
          <w:szCs w:val="24"/>
        </w:rPr>
        <w:t xml:space="preserve">СШ № 156, СШ № 157, </w:t>
      </w:r>
      <w:r w:rsidR="006126B3">
        <w:rPr>
          <w:rFonts w:eastAsia="Calibri" w:cstheme="minorHAnsi"/>
          <w:sz w:val="24"/>
          <w:szCs w:val="24"/>
        </w:rPr>
        <w:t>СШ ОК </w:t>
      </w:r>
      <w:r w:rsidR="00FB051E">
        <w:rPr>
          <w:rFonts w:eastAsia="Calibri" w:cstheme="minorHAnsi"/>
          <w:sz w:val="24"/>
          <w:szCs w:val="24"/>
        </w:rPr>
        <w:t xml:space="preserve">«Покровский»; </w:t>
      </w:r>
    </w:p>
    <w:p w:rsidR="00E24DBC" w:rsidRDefault="00FB051E" w:rsidP="006126B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по среднему образованию – </w:t>
      </w:r>
      <w:r w:rsidR="00C1354C">
        <w:rPr>
          <w:rFonts w:eastAsia="Calibri" w:cstheme="minorHAnsi"/>
          <w:sz w:val="24"/>
          <w:szCs w:val="24"/>
        </w:rPr>
        <w:t xml:space="preserve">Гимназия № 2, Гимназия № 3, </w:t>
      </w:r>
      <w:r w:rsidR="002742E5">
        <w:rPr>
          <w:rFonts w:eastAsia="Calibri" w:cstheme="minorHAnsi"/>
          <w:sz w:val="24"/>
          <w:szCs w:val="24"/>
        </w:rPr>
        <w:t xml:space="preserve">Гимназия № 4, </w:t>
      </w:r>
      <w:r w:rsidR="00E8585C">
        <w:rPr>
          <w:rFonts w:eastAsia="Calibri" w:cstheme="minorHAnsi"/>
          <w:sz w:val="24"/>
          <w:szCs w:val="24"/>
        </w:rPr>
        <w:t>Лицей </w:t>
      </w:r>
      <w:r w:rsidR="00C1354C">
        <w:rPr>
          <w:rFonts w:eastAsia="Calibri" w:cstheme="minorHAnsi"/>
          <w:sz w:val="24"/>
          <w:szCs w:val="24"/>
        </w:rPr>
        <w:t>№ 3, Лицей № 10, СШ-И № 1, СШ № 6, СШ № 7</w:t>
      </w:r>
      <w:r w:rsidR="006126B3">
        <w:rPr>
          <w:rFonts w:eastAsia="Calibri" w:cstheme="minorHAnsi"/>
          <w:sz w:val="24"/>
          <w:szCs w:val="24"/>
        </w:rPr>
        <w:t>, СШ № 17, СШ № 24, СШ № 31, СШ </w:t>
      </w:r>
      <w:r w:rsidR="00C1354C">
        <w:rPr>
          <w:rFonts w:eastAsia="Calibri" w:cstheme="minorHAnsi"/>
          <w:sz w:val="24"/>
          <w:szCs w:val="24"/>
        </w:rPr>
        <w:t>№</w:t>
      </w:r>
      <w:r w:rsidR="006126B3">
        <w:rPr>
          <w:rFonts w:eastAsia="Calibri" w:cstheme="minorHAnsi"/>
          <w:sz w:val="24"/>
          <w:szCs w:val="24"/>
        </w:rPr>
        <w:t> </w:t>
      </w:r>
      <w:r w:rsidR="00C1354C">
        <w:rPr>
          <w:rFonts w:eastAsia="Calibri" w:cstheme="minorHAnsi"/>
          <w:sz w:val="24"/>
          <w:szCs w:val="24"/>
        </w:rPr>
        <w:t xml:space="preserve">45, СШ № 51, </w:t>
      </w:r>
      <w:r w:rsidR="00B22CA1">
        <w:rPr>
          <w:rFonts w:eastAsia="Calibri" w:cstheme="minorHAnsi"/>
          <w:sz w:val="24"/>
          <w:szCs w:val="24"/>
        </w:rPr>
        <w:t xml:space="preserve">СШ № 56, </w:t>
      </w:r>
      <w:r w:rsidR="00C1354C">
        <w:rPr>
          <w:rFonts w:eastAsia="Calibri" w:cstheme="minorHAnsi"/>
          <w:sz w:val="24"/>
          <w:szCs w:val="24"/>
        </w:rPr>
        <w:t xml:space="preserve">СШ № 62, </w:t>
      </w:r>
      <w:r w:rsidR="002742E5">
        <w:rPr>
          <w:rFonts w:eastAsia="Calibri" w:cstheme="minorHAnsi"/>
          <w:sz w:val="24"/>
          <w:szCs w:val="24"/>
        </w:rPr>
        <w:t xml:space="preserve">СШ № 63, </w:t>
      </w:r>
      <w:r w:rsidR="00C1354C">
        <w:rPr>
          <w:rFonts w:eastAsia="Calibri" w:cstheme="minorHAnsi"/>
          <w:sz w:val="24"/>
          <w:szCs w:val="24"/>
        </w:rPr>
        <w:t xml:space="preserve">СШ № 85, </w:t>
      </w:r>
      <w:r w:rsidR="002742E5">
        <w:rPr>
          <w:rFonts w:eastAsia="Calibri" w:cstheme="minorHAnsi"/>
          <w:sz w:val="24"/>
          <w:szCs w:val="24"/>
        </w:rPr>
        <w:t xml:space="preserve">СШ № 89, СШ № 93, </w:t>
      </w:r>
      <w:r w:rsidR="00E8585C">
        <w:rPr>
          <w:rFonts w:eastAsia="Calibri" w:cstheme="minorHAnsi"/>
          <w:sz w:val="24"/>
          <w:szCs w:val="24"/>
        </w:rPr>
        <w:t>СШ </w:t>
      </w:r>
      <w:r w:rsidR="00B22CA1">
        <w:rPr>
          <w:rFonts w:eastAsia="Calibri" w:cstheme="minorHAnsi"/>
          <w:sz w:val="24"/>
          <w:szCs w:val="24"/>
        </w:rPr>
        <w:t xml:space="preserve">№ 95, </w:t>
      </w:r>
      <w:r w:rsidR="008405C8">
        <w:rPr>
          <w:rFonts w:eastAsia="Calibri" w:cstheme="minorHAnsi"/>
          <w:sz w:val="24"/>
          <w:szCs w:val="24"/>
        </w:rPr>
        <w:t>СШ № 108, СШ № </w:t>
      </w:r>
      <w:r w:rsidR="002742E5">
        <w:rPr>
          <w:rFonts w:eastAsia="Calibri" w:cstheme="minorHAnsi"/>
          <w:sz w:val="24"/>
          <w:szCs w:val="24"/>
        </w:rPr>
        <w:t xml:space="preserve">141, СШ </w:t>
      </w:r>
      <w:r w:rsidR="00C1354C">
        <w:rPr>
          <w:rFonts w:eastAsia="Calibri" w:cstheme="minorHAnsi"/>
          <w:sz w:val="24"/>
          <w:szCs w:val="24"/>
        </w:rPr>
        <w:t xml:space="preserve">№ 143, </w:t>
      </w:r>
      <w:r w:rsidR="002742E5">
        <w:rPr>
          <w:rFonts w:eastAsia="Calibri" w:cstheme="minorHAnsi"/>
          <w:sz w:val="24"/>
          <w:szCs w:val="24"/>
        </w:rPr>
        <w:t xml:space="preserve">СШ № 151, </w:t>
      </w:r>
      <w:r w:rsidR="00C1354C">
        <w:rPr>
          <w:rFonts w:eastAsia="Calibri" w:cstheme="minorHAnsi"/>
          <w:sz w:val="24"/>
          <w:szCs w:val="24"/>
        </w:rPr>
        <w:t xml:space="preserve">СШ № 155, </w:t>
      </w:r>
      <w:r w:rsidR="006126B3">
        <w:rPr>
          <w:rFonts w:eastAsia="Calibri" w:cstheme="minorHAnsi"/>
          <w:sz w:val="24"/>
          <w:szCs w:val="24"/>
        </w:rPr>
        <w:t>СШ № 156, СШ </w:t>
      </w:r>
      <w:r w:rsidR="002742E5">
        <w:rPr>
          <w:rFonts w:eastAsia="Calibri" w:cstheme="minorHAnsi"/>
          <w:sz w:val="24"/>
          <w:szCs w:val="24"/>
        </w:rPr>
        <w:t>№</w:t>
      </w:r>
      <w:r w:rsidR="006126B3">
        <w:rPr>
          <w:rFonts w:eastAsia="Calibri" w:cstheme="minorHAnsi"/>
          <w:sz w:val="24"/>
          <w:szCs w:val="24"/>
        </w:rPr>
        <w:t> </w:t>
      </w:r>
      <w:r w:rsidR="002742E5">
        <w:rPr>
          <w:rFonts w:eastAsia="Calibri" w:cstheme="minorHAnsi"/>
          <w:sz w:val="24"/>
          <w:szCs w:val="24"/>
        </w:rPr>
        <w:t>157, СШ ОК «Покровский»</w:t>
      </w:r>
      <w:r w:rsidR="006126B3">
        <w:rPr>
          <w:rFonts w:eastAsia="Calibri" w:cstheme="minorHAnsi"/>
          <w:sz w:val="24"/>
          <w:szCs w:val="24"/>
        </w:rPr>
        <w:t>.</w:t>
      </w:r>
    </w:p>
    <w:p w:rsidR="006126B3" w:rsidRPr="006126B3" w:rsidRDefault="006126B3" w:rsidP="006126B3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6126B3">
        <w:rPr>
          <w:rFonts w:eastAsia="Calibri" w:cstheme="minorHAnsi"/>
          <w:i/>
          <w:sz w:val="24"/>
          <w:szCs w:val="24"/>
        </w:rPr>
        <w:t>Рекомендуемые обсуждения заполненных форматов с коллегами из других организаций (не менее 3-х) нацелены не только на получение экспертного отношения, но и на образовательное сотрудничество в реализации ФГОС ОО.</w:t>
      </w:r>
    </w:p>
    <w:p w:rsidR="006126B3" w:rsidRDefault="009958A1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Все замечания по Картам обучения обозначены в реестре </w:t>
      </w:r>
      <w:r w:rsidR="00A57F35">
        <w:rPr>
          <w:rFonts w:eastAsia="Calibri" w:cstheme="minorHAnsi"/>
          <w:sz w:val="24"/>
          <w:szCs w:val="24"/>
        </w:rPr>
        <w:t>«</w:t>
      </w:r>
      <w:r>
        <w:rPr>
          <w:rFonts w:eastAsia="Calibri" w:cstheme="minorHAnsi"/>
          <w:sz w:val="24"/>
          <w:szCs w:val="24"/>
        </w:rPr>
        <w:t>Приоритеты обучения</w:t>
      </w:r>
      <w:r w:rsidR="00A57F35">
        <w:rPr>
          <w:rFonts w:eastAsia="Calibri" w:cstheme="minorHAnsi"/>
          <w:sz w:val="24"/>
          <w:szCs w:val="24"/>
        </w:rPr>
        <w:t>»</w:t>
      </w:r>
      <w:r w:rsidR="006126B3">
        <w:rPr>
          <w:rFonts w:eastAsia="Calibri" w:cstheme="minorHAnsi"/>
          <w:sz w:val="24"/>
          <w:szCs w:val="24"/>
        </w:rPr>
        <w:t xml:space="preserve"> в </w:t>
      </w:r>
      <w:r>
        <w:rPr>
          <w:rFonts w:eastAsia="Calibri" w:cstheme="minorHAnsi"/>
          <w:sz w:val="24"/>
          <w:szCs w:val="24"/>
        </w:rPr>
        <w:t xml:space="preserve">разделе «Развитие МСО» </w:t>
      </w:r>
      <w:r w:rsidR="00A57F35">
        <w:rPr>
          <w:rFonts w:eastAsia="Calibri" w:cstheme="minorHAnsi"/>
          <w:sz w:val="24"/>
          <w:szCs w:val="24"/>
        </w:rPr>
        <w:t>по направлению Достижение образовательных результатов» (</w:t>
      </w:r>
      <w:hyperlink r:id="rId8" w:history="1">
        <w:r w:rsidR="00A57F35" w:rsidRPr="00FB4CCC">
          <w:rPr>
            <w:rStyle w:val="a8"/>
            <w:rFonts w:eastAsia="Calibri" w:cstheme="minorHAnsi"/>
            <w:sz w:val="24"/>
            <w:szCs w:val="24"/>
          </w:rPr>
          <w:t>https://kimc.ms/razvitie/ksko/dostizhenie-obrazovatelnykh-rezultatov/</w:t>
        </w:r>
      </w:hyperlink>
      <w:r w:rsidR="00A57F35">
        <w:rPr>
          <w:rFonts w:eastAsia="Calibri" w:cstheme="minorHAnsi"/>
          <w:sz w:val="24"/>
          <w:szCs w:val="24"/>
        </w:rPr>
        <w:t xml:space="preserve">). </w:t>
      </w:r>
    </w:p>
    <w:p w:rsidR="004765AD" w:rsidRDefault="00A57F35" w:rsidP="0099048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Над замечаниями, предоставив скорректированные Карты обучения, поработали только 10 организаций: Гимназия № 4, Гимназия № 14, </w:t>
      </w:r>
      <w:r w:rsidR="00E8585C">
        <w:rPr>
          <w:rFonts w:eastAsia="Calibri" w:cstheme="minorHAnsi"/>
          <w:sz w:val="24"/>
          <w:szCs w:val="24"/>
        </w:rPr>
        <w:t>Лицей № 12, СШ № 8, СШ № 31, СШ № </w:t>
      </w:r>
      <w:r>
        <w:rPr>
          <w:rFonts w:eastAsia="Calibri" w:cstheme="minorHAnsi"/>
          <w:sz w:val="24"/>
          <w:szCs w:val="24"/>
        </w:rPr>
        <w:t>34, СШ № 64, СШ № 85, СШ № 135, СШ № 157.</w:t>
      </w:r>
    </w:p>
    <w:p w:rsidR="006126B3" w:rsidRDefault="00D20C68" w:rsidP="006126B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С допустимым оформлением и пониманием взаимосвязанности </w:t>
      </w:r>
      <w:r w:rsidR="004765AD">
        <w:rPr>
          <w:rFonts w:eastAsia="Calibri" w:cstheme="minorHAnsi"/>
          <w:sz w:val="24"/>
          <w:szCs w:val="24"/>
        </w:rPr>
        <w:t xml:space="preserve">всех </w:t>
      </w:r>
      <w:r>
        <w:rPr>
          <w:rFonts w:eastAsia="Calibri" w:cstheme="minorHAnsi"/>
          <w:sz w:val="24"/>
          <w:szCs w:val="24"/>
        </w:rPr>
        <w:t>элементов матрицы Карт</w:t>
      </w:r>
      <w:r w:rsidR="004765AD">
        <w:rPr>
          <w:rFonts w:eastAsia="Calibri" w:cstheme="minorHAnsi"/>
          <w:sz w:val="24"/>
          <w:szCs w:val="24"/>
        </w:rPr>
        <w:t>ы</w:t>
      </w:r>
      <w:r>
        <w:rPr>
          <w:rFonts w:eastAsia="Calibri" w:cstheme="minorHAnsi"/>
          <w:sz w:val="24"/>
          <w:szCs w:val="24"/>
        </w:rPr>
        <w:t xml:space="preserve"> обучения по </w:t>
      </w:r>
      <w:r w:rsidR="00D30A5A">
        <w:rPr>
          <w:rFonts w:eastAsia="Calibri" w:cstheme="minorHAnsi"/>
          <w:sz w:val="24"/>
          <w:szCs w:val="24"/>
        </w:rPr>
        <w:t>каждому</w:t>
      </w:r>
      <w:r>
        <w:rPr>
          <w:rFonts w:eastAsia="Calibri" w:cstheme="minorHAnsi"/>
          <w:sz w:val="24"/>
          <w:szCs w:val="24"/>
        </w:rPr>
        <w:t xml:space="preserve"> уровн</w:t>
      </w:r>
      <w:r w:rsidR="00D30A5A">
        <w:rPr>
          <w:rFonts w:eastAsia="Calibri" w:cstheme="minorHAnsi"/>
          <w:sz w:val="24"/>
          <w:szCs w:val="24"/>
        </w:rPr>
        <w:t>ю общего</w:t>
      </w:r>
      <w:r>
        <w:rPr>
          <w:rFonts w:eastAsia="Calibri" w:cstheme="minorHAnsi"/>
          <w:sz w:val="24"/>
          <w:szCs w:val="24"/>
        </w:rPr>
        <w:t xml:space="preserve"> образования </w:t>
      </w:r>
      <w:r w:rsidR="006126B3">
        <w:rPr>
          <w:rFonts w:eastAsia="Calibri" w:cstheme="minorHAnsi"/>
          <w:sz w:val="24"/>
          <w:szCs w:val="24"/>
        </w:rPr>
        <w:t xml:space="preserve">выполнили </w:t>
      </w:r>
      <w:r w:rsidR="001058E7">
        <w:rPr>
          <w:rFonts w:eastAsia="Calibri" w:cstheme="minorHAnsi"/>
          <w:sz w:val="24"/>
          <w:szCs w:val="24"/>
        </w:rPr>
        <w:t xml:space="preserve">всего </w:t>
      </w:r>
      <w:r w:rsidR="00D30A5A">
        <w:rPr>
          <w:rFonts w:eastAsia="Calibri" w:cstheme="minorHAnsi"/>
          <w:sz w:val="24"/>
          <w:szCs w:val="24"/>
        </w:rPr>
        <w:t>5 </w:t>
      </w:r>
      <w:r w:rsidR="001058E7">
        <w:rPr>
          <w:rFonts w:eastAsia="Calibri" w:cstheme="minorHAnsi"/>
          <w:sz w:val="24"/>
          <w:szCs w:val="24"/>
        </w:rPr>
        <w:t>общеобразовательных организаций</w:t>
      </w:r>
      <w:r w:rsidR="00D30A5A">
        <w:rPr>
          <w:rFonts w:eastAsia="Calibri" w:cstheme="minorHAnsi"/>
          <w:sz w:val="24"/>
          <w:szCs w:val="24"/>
        </w:rPr>
        <w:t>:</w:t>
      </w:r>
      <w:r w:rsidR="001058E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СШ № 7, СШ № 17, СШ № 85, СШ № 135, СШ № 151.</w:t>
      </w:r>
    </w:p>
    <w:p w:rsidR="004A4ECF" w:rsidRDefault="004A4ECF" w:rsidP="006126B3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:rsidR="00372336" w:rsidRDefault="00372336" w:rsidP="003B2A21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:rsidR="00F97BAF" w:rsidRDefault="002D44BA" w:rsidP="00E00A29">
      <w:pPr>
        <w:spacing w:after="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E00A29">
        <w:rPr>
          <w:rFonts w:eastAsia="Calibri" w:cstheme="minorHAnsi"/>
          <w:b/>
          <w:sz w:val="24"/>
          <w:szCs w:val="24"/>
        </w:rPr>
        <w:lastRenderedPageBreak/>
        <w:t xml:space="preserve">НЕ ПРЕДОСТАВИЛИ </w:t>
      </w:r>
      <w:r w:rsidR="00E00A29" w:rsidRPr="00E00A29">
        <w:rPr>
          <w:rFonts w:eastAsia="Calibri" w:cstheme="minorHAnsi"/>
          <w:b/>
          <w:sz w:val="24"/>
          <w:szCs w:val="24"/>
        </w:rPr>
        <w:t xml:space="preserve">/ НЕ ОБНАРУЖЕНО </w:t>
      </w:r>
      <w:r>
        <w:rPr>
          <w:rFonts w:eastAsia="Calibri" w:cstheme="minorHAnsi"/>
          <w:sz w:val="24"/>
          <w:szCs w:val="24"/>
        </w:rPr>
        <w:t>(п</w:t>
      </w:r>
      <w:r w:rsidR="00F97BAF">
        <w:rPr>
          <w:rFonts w:eastAsia="Calibri" w:cstheme="minorHAnsi"/>
          <w:sz w:val="24"/>
          <w:szCs w:val="24"/>
        </w:rPr>
        <w:t xml:space="preserve">о информации </w:t>
      </w:r>
      <w:r w:rsidR="00A25C07">
        <w:rPr>
          <w:rFonts w:eastAsia="Calibri" w:cstheme="minorHAnsi"/>
          <w:sz w:val="24"/>
          <w:szCs w:val="24"/>
        </w:rPr>
        <w:t>н</w:t>
      </w:r>
      <w:r>
        <w:rPr>
          <w:rFonts w:eastAsia="Calibri" w:cstheme="minorHAnsi"/>
          <w:sz w:val="24"/>
          <w:szCs w:val="24"/>
        </w:rPr>
        <w:t>а 01 февраля 2022 года)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93"/>
      </w:tblGrid>
      <w:tr w:rsidR="002D44BA" w:rsidRPr="00F97BAF" w:rsidTr="00E00A29">
        <w:tc>
          <w:tcPr>
            <w:tcW w:w="2122" w:type="dxa"/>
          </w:tcPr>
          <w:p w:rsidR="002D44BA" w:rsidRPr="00F97BAF" w:rsidRDefault="002D44BA" w:rsidP="00F97BA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Планы развития</w:t>
            </w:r>
          </w:p>
        </w:tc>
        <w:tc>
          <w:tcPr>
            <w:tcW w:w="2126" w:type="dxa"/>
          </w:tcPr>
          <w:p w:rsidR="002D44BA" w:rsidRPr="00F97BAF" w:rsidRDefault="002D44BA" w:rsidP="00F97BA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97BAF">
              <w:rPr>
                <w:rFonts w:eastAsia="Calibri" w:cstheme="minorHAnsi"/>
                <w:b/>
                <w:sz w:val="24"/>
                <w:szCs w:val="24"/>
              </w:rPr>
              <w:t>Карта обучения</w:t>
            </w:r>
          </w:p>
        </w:tc>
        <w:tc>
          <w:tcPr>
            <w:tcW w:w="2126" w:type="dxa"/>
          </w:tcPr>
          <w:p w:rsidR="002D44BA" w:rsidRPr="00F97BAF" w:rsidRDefault="002D44BA" w:rsidP="00F97BA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97BAF">
              <w:rPr>
                <w:rFonts w:eastAsia="Calibri" w:cstheme="minorHAnsi"/>
                <w:b/>
                <w:sz w:val="24"/>
                <w:szCs w:val="24"/>
              </w:rPr>
              <w:t>Карта воспитания</w:t>
            </w:r>
          </w:p>
        </w:tc>
        <w:tc>
          <w:tcPr>
            <w:tcW w:w="2693" w:type="dxa"/>
          </w:tcPr>
          <w:p w:rsidR="002D44BA" w:rsidRPr="00F97BAF" w:rsidRDefault="002D44BA" w:rsidP="00F97BA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97BAF">
              <w:rPr>
                <w:rFonts w:eastAsia="Calibri" w:cstheme="minorHAnsi"/>
                <w:b/>
                <w:sz w:val="24"/>
                <w:szCs w:val="24"/>
              </w:rPr>
              <w:t xml:space="preserve">Карта </w:t>
            </w:r>
            <w:proofErr w:type="spellStart"/>
            <w:r w:rsidRPr="00F97BAF">
              <w:rPr>
                <w:rFonts w:eastAsia="Calibri" w:cstheme="minorHAnsi"/>
                <w:b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D44BA" w:rsidTr="00E00A29">
        <w:tc>
          <w:tcPr>
            <w:tcW w:w="2122" w:type="dxa"/>
          </w:tcPr>
          <w:p w:rsidR="002D44BA" w:rsidRDefault="00AD0530" w:rsidP="00CB451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B4515">
              <w:rPr>
                <w:rFonts w:eastAsia="Calibri" w:cstheme="minorHAnsi"/>
                <w:b/>
                <w:sz w:val="24"/>
                <w:szCs w:val="24"/>
              </w:rPr>
              <w:t>8</w:t>
            </w:r>
            <w:r w:rsidR="002D44BA">
              <w:rPr>
                <w:rFonts w:eastAsia="Calibri" w:cstheme="minorHAnsi"/>
                <w:b/>
                <w:sz w:val="24"/>
                <w:szCs w:val="24"/>
              </w:rPr>
              <w:t xml:space="preserve"> из 111 ОУ</w:t>
            </w:r>
          </w:p>
        </w:tc>
        <w:tc>
          <w:tcPr>
            <w:tcW w:w="2126" w:type="dxa"/>
          </w:tcPr>
          <w:p w:rsidR="002D44BA" w:rsidRPr="00372336" w:rsidRDefault="002D44BA" w:rsidP="00CB451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B4515">
              <w:rPr>
                <w:rFonts w:eastAsia="Calibri" w:cstheme="minorHAnsi"/>
                <w:b/>
                <w:sz w:val="24"/>
                <w:szCs w:val="24"/>
              </w:rPr>
              <w:t>5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из 111 ОУ</w:t>
            </w:r>
          </w:p>
        </w:tc>
        <w:tc>
          <w:tcPr>
            <w:tcW w:w="2126" w:type="dxa"/>
          </w:tcPr>
          <w:p w:rsidR="002D44BA" w:rsidRPr="00372336" w:rsidRDefault="002D44BA" w:rsidP="00CB451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B4515">
              <w:rPr>
                <w:rFonts w:eastAsia="Calibri" w:cstheme="minorHAnsi"/>
                <w:b/>
                <w:sz w:val="24"/>
                <w:szCs w:val="24"/>
              </w:rPr>
              <w:t>4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из 111 ОУ</w:t>
            </w:r>
          </w:p>
        </w:tc>
        <w:tc>
          <w:tcPr>
            <w:tcW w:w="2693" w:type="dxa"/>
          </w:tcPr>
          <w:p w:rsidR="002D44BA" w:rsidRPr="00372336" w:rsidRDefault="002D44BA" w:rsidP="00CB451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72336"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B4515">
              <w:rPr>
                <w:rFonts w:eastAsia="Calibri" w:cstheme="minorHAnsi"/>
                <w:b/>
                <w:sz w:val="24"/>
                <w:szCs w:val="24"/>
              </w:rPr>
              <w:t>3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из 111 ОУ</w:t>
            </w:r>
          </w:p>
        </w:tc>
      </w:tr>
      <w:tr w:rsidR="002D44BA" w:rsidTr="00E00A29">
        <w:tc>
          <w:tcPr>
            <w:tcW w:w="2122" w:type="dxa"/>
          </w:tcPr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7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 № 9, 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16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28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2,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16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21, </w:t>
            </w:r>
          </w:p>
          <w:p w:rsidR="002D44BA" w:rsidRDefault="002D44BA" w:rsidP="002D44B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30,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32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55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69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70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139,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150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158</w:t>
            </w:r>
          </w:p>
        </w:tc>
        <w:tc>
          <w:tcPr>
            <w:tcW w:w="2126" w:type="dxa"/>
          </w:tcPr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 № 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 № 10,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16,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21,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70,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84,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139,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150,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158</w:t>
            </w:r>
          </w:p>
        </w:tc>
        <w:tc>
          <w:tcPr>
            <w:tcW w:w="2126" w:type="dxa"/>
          </w:tcPr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 № 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16,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21,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70,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108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158</w:t>
            </w:r>
          </w:p>
        </w:tc>
        <w:tc>
          <w:tcPr>
            <w:tcW w:w="2693" w:type="dxa"/>
          </w:tcPr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 № 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16,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21,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32,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70,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90,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99,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139, </w:t>
            </w: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</w:p>
          <w:p w:rsidR="002D44BA" w:rsidRDefault="002D44BA" w:rsidP="00F97B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158</w:t>
            </w:r>
          </w:p>
        </w:tc>
      </w:tr>
    </w:tbl>
    <w:p w:rsidR="006126B3" w:rsidRPr="00B9545E" w:rsidRDefault="006126B3" w:rsidP="00620C2A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6126B3" w:rsidRPr="00B9545E" w:rsidSect="00E00A29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98" w:rsidRDefault="00B14F98" w:rsidP="00AA7C46">
      <w:pPr>
        <w:spacing w:after="0" w:line="240" w:lineRule="auto"/>
      </w:pPr>
      <w:r>
        <w:separator/>
      </w:r>
    </w:p>
  </w:endnote>
  <w:endnote w:type="continuationSeparator" w:id="0">
    <w:p w:rsidR="00B14F98" w:rsidRDefault="00B14F98" w:rsidP="00AA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98" w:rsidRDefault="00B14F98" w:rsidP="00AA7C46">
      <w:pPr>
        <w:spacing w:after="0" w:line="240" w:lineRule="auto"/>
      </w:pPr>
      <w:r>
        <w:separator/>
      </w:r>
    </w:p>
  </w:footnote>
  <w:footnote w:type="continuationSeparator" w:id="0">
    <w:p w:rsidR="00B14F98" w:rsidRDefault="00B14F98" w:rsidP="00AA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46" w:rsidRPr="00AA7C46" w:rsidRDefault="00AA7C46">
    <w:pPr>
      <w:pStyle w:val="a3"/>
      <w:rPr>
        <w:i/>
        <w:sz w:val="20"/>
        <w:szCs w:val="20"/>
      </w:rPr>
    </w:pPr>
    <w:r w:rsidRPr="00886914">
      <w:rPr>
        <w:i/>
        <w:sz w:val="20"/>
        <w:szCs w:val="20"/>
      </w:rPr>
      <w:t xml:space="preserve">Аналитическая справка КИМЦ по выполнению </w:t>
    </w:r>
    <w:r>
      <w:rPr>
        <w:i/>
        <w:sz w:val="20"/>
        <w:szCs w:val="20"/>
      </w:rPr>
      <w:t>задач</w:t>
    </w:r>
    <w:r w:rsidRPr="00886914">
      <w:rPr>
        <w:i/>
        <w:sz w:val="20"/>
        <w:szCs w:val="20"/>
      </w:rPr>
      <w:t xml:space="preserve"> Дорожной карты развития МСО</w:t>
    </w:r>
    <w:r>
      <w:rPr>
        <w:i/>
        <w:sz w:val="20"/>
        <w:szCs w:val="20"/>
      </w:rPr>
      <w:t xml:space="preserve"> на 01.02.2021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30DA"/>
    <w:multiLevelType w:val="hybridMultilevel"/>
    <w:tmpl w:val="8BBE6644"/>
    <w:lvl w:ilvl="0" w:tplc="A0A2D18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655179"/>
    <w:multiLevelType w:val="multilevel"/>
    <w:tmpl w:val="B064918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cs="Times New Roman"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cs="Times New Roman" w:hint="default"/>
      </w:rPr>
    </w:lvl>
  </w:abstractNum>
  <w:abstractNum w:abstractNumId="2" w15:restartNumberingAfterBreak="0">
    <w:nsid w:val="186F07D4"/>
    <w:multiLevelType w:val="hybridMultilevel"/>
    <w:tmpl w:val="DBAE5F6A"/>
    <w:lvl w:ilvl="0" w:tplc="BE3C7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D86B37"/>
    <w:multiLevelType w:val="hybridMultilevel"/>
    <w:tmpl w:val="35E27188"/>
    <w:lvl w:ilvl="0" w:tplc="9C8C3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05190E"/>
    <w:multiLevelType w:val="hybridMultilevel"/>
    <w:tmpl w:val="ED66FE7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C01398"/>
    <w:multiLevelType w:val="hybridMultilevel"/>
    <w:tmpl w:val="B5AC08B8"/>
    <w:lvl w:ilvl="0" w:tplc="A0A2D18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8D4A1F"/>
    <w:multiLevelType w:val="hybridMultilevel"/>
    <w:tmpl w:val="FDBE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616F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F"/>
    <w:rsid w:val="0001254E"/>
    <w:rsid w:val="00015161"/>
    <w:rsid w:val="00016324"/>
    <w:rsid w:val="00020B5F"/>
    <w:rsid w:val="000228DF"/>
    <w:rsid w:val="000344D7"/>
    <w:rsid w:val="00040120"/>
    <w:rsid w:val="000551BE"/>
    <w:rsid w:val="000636C9"/>
    <w:rsid w:val="00066AEE"/>
    <w:rsid w:val="00076FB2"/>
    <w:rsid w:val="00080E48"/>
    <w:rsid w:val="00083DD6"/>
    <w:rsid w:val="00095579"/>
    <w:rsid w:val="000A7F0D"/>
    <w:rsid w:val="000B1211"/>
    <w:rsid w:val="000B2144"/>
    <w:rsid w:val="000B78FC"/>
    <w:rsid w:val="000D63E0"/>
    <w:rsid w:val="000F0FEC"/>
    <w:rsid w:val="000F6C50"/>
    <w:rsid w:val="001058E7"/>
    <w:rsid w:val="00111864"/>
    <w:rsid w:val="001171FD"/>
    <w:rsid w:val="001235B8"/>
    <w:rsid w:val="00130428"/>
    <w:rsid w:val="00142026"/>
    <w:rsid w:val="00153646"/>
    <w:rsid w:val="00167CB9"/>
    <w:rsid w:val="00172679"/>
    <w:rsid w:val="00172BFB"/>
    <w:rsid w:val="00174A88"/>
    <w:rsid w:val="001820E6"/>
    <w:rsid w:val="00193CAC"/>
    <w:rsid w:val="001A0DCA"/>
    <w:rsid w:val="001A1A02"/>
    <w:rsid w:val="001A4F07"/>
    <w:rsid w:val="001B39E9"/>
    <w:rsid w:val="001B3AE9"/>
    <w:rsid w:val="001B4825"/>
    <w:rsid w:val="001C0904"/>
    <w:rsid w:val="001C5960"/>
    <w:rsid w:val="001E0EB6"/>
    <w:rsid w:val="001F09F9"/>
    <w:rsid w:val="00223ED8"/>
    <w:rsid w:val="00224A34"/>
    <w:rsid w:val="00225F3E"/>
    <w:rsid w:val="00230A8A"/>
    <w:rsid w:val="00252E42"/>
    <w:rsid w:val="002742E5"/>
    <w:rsid w:val="002757E6"/>
    <w:rsid w:val="00281517"/>
    <w:rsid w:val="002905FB"/>
    <w:rsid w:val="002A5CBB"/>
    <w:rsid w:val="002B054A"/>
    <w:rsid w:val="002B2B30"/>
    <w:rsid w:val="002B3886"/>
    <w:rsid w:val="002B69D6"/>
    <w:rsid w:val="002C4462"/>
    <w:rsid w:val="002C747A"/>
    <w:rsid w:val="002C784D"/>
    <w:rsid w:val="002D44BA"/>
    <w:rsid w:val="002D5312"/>
    <w:rsid w:val="002D5BCC"/>
    <w:rsid w:val="002D7313"/>
    <w:rsid w:val="002E15B5"/>
    <w:rsid w:val="002E41A0"/>
    <w:rsid w:val="0032798F"/>
    <w:rsid w:val="003403DE"/>
    <w:rsid w:val="00341132"/>
    <w:rsid w:val="00344CCF"/>
    <w:rsid w:val="0036340A"/>
    <w:rsid w:val="00367414"/>
    <w:rsid w:val="00372336"/>
    <w:rsid w:val="003768D3"/>
    <w:rsid w:val="003835B0"/>
    <w:rsid w:val="0039068D"/>
    <w:rsid w:val="003A5E3F"/>
    <w:rsid w:val="003B2A21"/>
    <w:rsid w:val="003C2457"/>
    <w:rsid w:val="003E3792"/>
    <w:rsid w:val="003F04EC"/>
    <w:rsid w:val="003F1C79"/>
    <w:rsid w:val="003F2544"/>
    <w:rsid w:val="003F6F82"/>
    <w:rsid w:val="00415E04"/>
    <w:rsid w:val="004272E6"/>
    <w:rsid w:val="0043046A"/>
    <w:rsid w:val="00430532"/>
    <w:rsid w:val="00431362"/>
    <w:rsid w:val="00453875"/>
    <w:rsid w:val="00456672"/>
    <w:rsid w:val="00457F12"/>
    <w:rsid w:val="00471B75"/>
    <w:rsid w:val="00472F6E"/>
    <w:rsid w:val="004747DA"/>
    <w:rsid w:val="00475B64"/>
    <w:rsid w:val="004765AD"/>
    <w:rsid w:val="0048737C"/>
    <w:rsid w:val="0049771A"/>
    <w:rsid w:val="004A04C8"/>
    <w:rsid w:val="004A4ECF"/>
    <w:rsid w:val="004B2301"/>
    <w:rsid w:val="004B50E5"/>
    <w:rsid w:val="004B6D33"/>
    <w:rsid w:val="004C308C"/>
    <w:rsid w:val="004C4465"/>
    <w:rsid w:val="004D6EC5"/>
    <w:rsid w:val="004E2359"/>
    <w:rsid w:val="004E40A8"/>
    <w:rsid w:val="004F0FDE"/>
    <w:rsid w:val="004F182C"/>
    <w:rsid w:val="0050148F"/>
    <w:rsid w:val="00501B38"/>
    <w:rsid w:val="005124AA"/>
    <w:rsid w:val="00524503"/>
    <w:rsid w:val="00527B2D"/>
    <w:rsid w:val="00540C5C"/>
    <w:rsid w:val="00544E6C"/>
    <w:rsid w:val="00563265"/>
    <w:rsid w:val="00563C2B"/>
    <w:rsid w:val="005730E2"/>
    <w:rsid w:val="00576B44"/>
    <w:rsid w:val="005932B0"/>
    <w:rsid w:val="00594B78"/>
    <w:rsid w:val="005B073B"/>
    <w:rsid w:val="005B4556"/>
    <w:rsid w:val="005B6CEB"/>
    <w:rsid w:val="005D2FB9"/>
    <w:rsid w:val="005E718F"/>
    <w:rsid w:val="005F37AA"/>
    <w:rsid w:val="006015B4"/>
    <w:rsid w:val="006126B3"/>
    <w:rsid w:val="00615E81"/>
    <w:rsid w:val="00620C2A"/>
    <w:rsid w:val="006247D6"/>
    <w:rsid w:val="0062756D"/>
    <w:rsid w:val="00627D7B"/>
    <w:rsid w:val="00646496"/>
    <w:rsid w:val="00646D81"/>
    <w:rsid w:val="00647B68"/>
    <w:rsid w:val="00657A23"/>
    <w:rsid w:val="00683B57"/>
    <w:rsid w:val="00692D00"/>
    <w:rsid w:val="006A0188"/>
    <w:rsid w:val="006A43F9"/>
    <w:rsid w:val="006A75A7"/>
    <w:rsid w:val="006B3034"/>
    <w:rsid w:val="006B5597"/>
    <w:rsid w:val="006E7602"/>
    <w:rsid w:val="006F122D"/>
    <w:rsid w:val="006F2283"/>
    <w:rsid w:val="006F2C04"/>
    <w:rsid w:val="006F480B"/>
    <w:rsid w:val="007040F1"/>
    <w:rsid w:val="007043E1"/>
    <w:rsid w:val="00716A46"/>
    <w:rsid w:val="007309B4"/>
    <w:rsid w:val="00732EE7"/>
    <w:rsid w:val="007333F3"/>
    <w:rsid w:val="00733DF3"/>
    <w:rsid w:val="00743A9E"/>
    <w:rsid w:val="00746FCF"/>
    <w:rsid w:val="00757790"/>
    <w:rsid w:val="0076043F"/>
    <w:rsid w:val="00764634"/>
    <w:rsid w:val="00771B68"/>
    <w:rsid w:val="0077328A"/>
    <w:rsid w:val="00775722"/>
    <w:rsid w:val="00785E9E"/>
    <w:rsid w:val="00786E45"/>
    <w:rsid w:val="00792860"/>
    <w:rsid w:val="007A7D45"/>
    <w:rsid w:val="007B2BD3"/>
    <w:rsid w:val="007B3DB5"/>
    <w:rsid w:val="007D019F"/>
    <w:rsid w:val="007F18C2"/>
    <w:rsid w:val="00834BE5"/>
    <w:rsid w:val="008405C8"/>
    <w:rsid w:val="00846C9A"/>
    <w:rsid w:val="0084791B"/>
    <w:rsid w:val="008530A0"/>
    <w:rsid w:val="00856904"/>
    <w:rsid w:val="0086187D"/>
    <w:rsid w:val="00875340"/>
    <w:rsid w:val="00892B71"/>
    <w:rsid w:val="00897211"/>
    <w:rsid w:val="008972DF"/>
    <w:rsid w:val="008A38D8"/>
    <w:rsid w:val="008A4C81"/>
    <w:rsid w:val="008B3AAF"/>
    <w:rsid w:val="008C1C62"/>
    <w:rsid w:val="008D412A"/>
    <w:rsid w:val="008D5BE5"/>
    <w:rsid w:val="008D7301"/>
    <w:rsid w:val="008D7F6C"/>
    <w:rsid w:val="008E4B6E"/>
    <w:rsid w:val="008E78A7"/>
    <w:rsid w:val="008F009E"/>
    <w:rsid w:val="008F456D"/>
    <w:rsid w:val="008F7DCF"/>
    <w:rsid w:val="0090679C"/>
    <w:rsid w:val="00912FEA"/>
    <w:rsid w:val="0093204B"/>
    <w:rsid w:val="009439FE"/>
    <w:rsid w:val="00952DEE"/>
    <w:rsid w:val="00955D11"/>
    <w:rsid w:val="00971AD1"/>
    <w:rsid w:val="00975377"/>
    <w:rsid w:val="009757F1"/>
    <w:rsid w:val="00990481"/>
    <w:rsid w:val="009958A1"/>
    <w:rsid w:val="009969BC"/>
    <w:rsid w:val="009A5233"/>
    <w:rsid w:val="009B3424"/>
    <w:rsid w:val="009B3610"/>
    <w:rsid w:val="009D4698"/>
    <w:rsid w:val="009D7713"/>
    <w:rsid w:val="009E0136"/>
    <w:rsid w:val="009E5D42"/>
    <w:rsid w:val="009F5C86"/>
    <w:rsid w:val="00A11D01"/>
    <w:rsid w:val="00A25C07"/>
    <w:rsid w:val="00A307E2"/>
    <w:rsid w:val="00A34C7A"/>
    <w:rsid w:val="00A46981"/>
    <w:rsid w:val="00A5087B"/>
    <w:rsid w:val="00A53911"/>
    <w:rsid w:val="00A57721"/>
    <w:rsid w:val="00A57F35"/>
    <w:rsid w:val="00A72A98"/>
    <w:rsid w:val="00A86546"/>
    <w:rsid w:val="00AA583E"/>
    <w:rsid w:val="00AA7C46"/>
    <w:rsid w:val="00AB6BEB"/>
    <w:rsid w:val="00AC1C78"/>
    <w:rsid w:val="00AD0530"/>
    <w:rsid w:val="00AD7763"/>
    <w:rsid w:val="00AE3F59"/>
    <w:rsid w:val="00AE4363"/>
    <w:rsid w:val="00AE72F3"/>
    <w:rsid w:val="00AF674F"/>
    <w:rsid w:val="00B06B26"/>
    <w:rsid w:val="00B14F98"/>
    <w:rsid w:val="00B210EA"/>
    <w:rsid w:val="00B22761"/>
    <w:rsid w:val="00B22CA1"/>
    <w:rsid w:val="00B2344B"/>
    <w:rsid w:val="00B273CD"/>
    <w:rsid w:val="00B27CB2"/>
    <w:rsid w:val="00B31496"/>
    <w:rsid w:val="00B41E1E"/>
    <w:rsid w:val="00B444E3"/>
    <w:rsid w:val="00B50052"/>
    <w:rsid w:val="00B60D96"/>
    <w:rsid w:val="00B65AE3"/>
    <w:rsid w:val="00B70BE9"/>
    <w:rsid w:val="00B7257F"/>
    <w:rsid w:val="00B7616A"/>
    <w:rsid w:val="00B76B06"/>
    <w:rsid w:val="00B82692"/>
    <w:rsid w:val="00B84838"/>
    <w:rsid w:val="00B85AA1"/>
    <w:rsid w:val="00B9545E"/>
    <w:rsid w:val="00BA1218"/>
    <w:rsid w:val="00BA6CC1"/>
    <w:rsid w:val="00BB3D4B"/>
    <w:rsid w:val="00BB4B6C"/>
    <w:rsid w:val="00BC4F34"/>
    <w:rsid w:val="00BE2C14"/>
    <w:rsid w:val="00BF23E1"/>
    <w:rsid w:val="00BF73AB"/>
    <w:rsid w:val="00C07F49"/>
    <w:rsid w:val="00C1354C"/>
    <w:rsid w:val="00C144A8"/>
    <w:rsid w:val="00C152E0"/>
    <w:rsid w:val="00C23A7E"/>
    <w:rsid w:val="00C32EFD"/>
    <w:rsid w:val="00C37FD5"/>
    <w:rsid w:val="00C421E1"/>
    <w:rsid w:val="00C42C73"/>
    <w:rsid w:val="00C51243"/>
    <w:rsid w:val="00C561CD"/>
    <w:rsid w:val="00C64F44"/>
    <w:rsid w:val="00C73F6A"/>
    <w:rsid w:val="00C9736A"/>
    <w:rsid w:val="00CA153E"/>
    <w:rsid w:val="00CB4515"/>
    <w:rsid w:val="00CB532C"/>
    <w:rsid w:val="00CD4FDD"/>
    <w:rsid w:val="00CE3446"/>
    <w:rsid w:val="00CF6FE2"/>
    <w:rsid w:val="00D02FA0"/>
    <w:rsid w:val="00D05BCE"/>
    <w:rsid w:val="00D133A7"/>
    <w:rsid w:val="00D15A84"/>
    <w:rsid w:val="00D20C68"/>
    <w:rsid w:val="00D30A5A"/>
    <w:rsid w:val="00D31247"/>
    <w:rsid w:val="00D314EA"/>
    <w:rsid w:val="00D566FB"/>
    <w:rsid w:val="00D60C85"/>
    <w:rsid w:val="00D70034"/>
    <w:rsid w:val="00D77493"/>
    <w:rsid w:val="00D83CE6"/>
    <w:rsid w:val="00D94D56"/>
    <w:rsid w:val="00DA316C"/>
    <w:rsid w:val="00DA390C"/>
    <w:rsid w:val="00DA41F6"/>
    <w:rsid w:val="00DB359C"/>
    <w:rsid w:val="00DB3E15"/>
    <w:rsid w:val="00DC6665"/>
    <w:rsid w:val="00DC6761"/>
    <w:rsid w:val="00DD2EBC"/>
    <w:rsid w:val="00DE4281"/>
    <w:rsid w:val="00DE4551"/>
    <w:rsid w:val="00DF1C9F"/>
    <w:rsid w:val="00DF309A"/>
    <w:rsid w:val="00DF5B8E"/>
    <w:rsid w:val="00E00A29"/>
    <w:rsid w:val="00E04A71"/>
    <w:rsid w:val="00E064F9"/>
    <w:rsid w:val="00E24DBC"/>
    <w:rsid w:val="00E302DA"/>
    <w:rsid w:val="00E43717"/>
    <w:rsid w:val="00E44674"/>
    <w:rsid w:val="00E51E0A"/>
    <w:rsid w:val="00E528E3"/>
    <w:rsid w:val="00E53ABE"/>
    <w:rsid w:val="00E54440"/>
    <w:rsid w:val="00E57C07"/>
    <w:rsid w:val="00E6543B"/>
    <w:rsid w:val="00E66D99"/>
    <w:rsid w:val="00E70695"/>
    <w:rsid w:val="00E75370"/>
    <w:rsid w:val="00E80EF2"/>
    <w:rsid w:val="00E8585C"/>
    <w:rsid w:val="00E91379"/>
    <w:rsid w:val="00E96D95"/>
    <w:rsid w:val="00EC2F83"/>
    <w:rsid w:val="00EC697A"/>
    <w:rsid w:val="00ED1816"/>
    <w:rsid w:val="00EE46EF"/>
    <w:rsid w:val="00EE593D"/>
    <w:rsid w:val="00EF056B"/>
    <w:rsid w:val="00EF6EC6"/>
    <w:rsid w:val="00EF74E3"/>
    <w:rsid w:val="00F0012A"/>
    <w:rsid w:val="00F10AAA"/>
    <w:rsid w:val="00F20B69"/>
    <w:rsid w:val="00F228E3"/>
    <w:rsid w:val="00F2671F"/>
    <w:rsid w:val="00F41713"/>
    <w:rsid w:val="00F44C34"/>
    <w:rsid w:val="00F46305"/>
    <w:rsid w:val="00F5300C"/>
    <w:rsid w:val="00F53865"/>
    <w:rsid w:val="00F5445A"/>
    <w:rsid w:val="00F558ED"/>
    <w:rsid w:val="00F56811"/>
    <w:rsid w:val="00F6428B"/>
    <w:rsid w:val="00F651AF"/>
    <w:rsid w:val="00F8732C"/>
    <w:rsid w:val="00F938D5"/>
    <w:rsid w:val="00F97BAF"/>
    <w:rsid w:val="00FA0426"/>
    <w:rsid w:val="00FA280E"/>
    <w:rsid w:val="00FA303B"/>
    <w:rsid w:val="00FA7E34"/>
    <w:rsid w:val="00FB051E"/>
    <w:rsid w:val="00FB13E0"/>
    <w:rsid w:val="00FB2F1E"/>
    <w:rsid w:val="00FC2811"/>
    <w:rsid w:val="00FC4F10"/>
    <w:rsid w:val="00FC7662"/>
    <w:rsid w:val="00FC7E0B"/>
    <w:rsid w:val="00FD6E81"/>
    <w:rsid w:val="00FE4B3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EDC0-E17D-4C51-8A3C-EC85C09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0B78FC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C46"/>
  </w:style>
  <w:style w:type="paragraph" w:styleId="a5">
    <w:name w:val="footer"/>
    <w:basedOn w:val="a"/>
    <w:link w:val="a6"/>
    <w:uiPriority w:val="99"/>
    <w:unhideWhenUsed/>
    <w:rsid w:val="00AA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C46"/>
  </w:style>
  <w:style w:type="paragraph" w:styleId="a7">
    <w:name w:val="List Paragraph"/>
    <w:basedOn w:val="a"/>
    <w:uiPriority w:val="34"/>
    <w:qFormat/>
    <w:rsid w:val="000B78F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7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743A9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9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azvitie/ksko/dostizhenie-obrazovatelnykh-rezul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mc.ms/m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8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233</cp:revision>
  <dcterms:created xsi:type="dcterms:W3CDTF">2022-01-17T03:43:00Z</dcterms:created>
  <dcterms:modified xsi:type="dcterms:W3CDTF">2022-02-09T06:35:00Z</dcterms:modified>
</cp:coreProperties>
</file>