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D22" w:rsidRPr="001B1D22" w:rsidRDefault="001B1D22" w:rsidP="001B1D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1B1D22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1B1D22" w:rsidRPr="001B1D22" w:rsidRDefault="001B1D22" w:rsidP="001B1D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1D22">
        <w:rPr>
          <w:rFonts w:ascii="Times New Roman" w:eastAsia="Calibri" w:hAnsi="Times New Roman" w:cs="Times New Roman"/>
          <w:sz w:val="24"/>
          <w:szCs w:val="24"/>
        </w:rPr>
        <w:t>Школьный этап. Литература</w:t>
      </w:r>
      <w:r>
        <w:rPr>
          <w:rFonts w:ascii="Times New Roman" w:eastAsia="Calibri" w:hAnsi="Times New Roman" w:cs="Times New Roman"/>
          <w:sz w:val="24"/>
          <w:szCs w:val="24"/>
        </w:rPr>
        <w:t>, 10</w:t>
      </w:r>
      <w:r w:rsidRPr="001B1D22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Pr="001B1D22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1B1D22" w:rsidRPr="001B1D22" w:rsidRDefault="001B1D22" w:rsidP="001B1D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12</w:t>
      </w:r>
      <w:r w:rsidRPr="001B1D22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</w:t>
      </w:r>
      <w:r>
        <w:rPr>
          <w:rFonts w:ascii="Times New Roman" w:eastAsia="Calibri" w:hAnsi="Times New Roman" w:cs="Times New Roman"/>
          <w:sz w:val="24"/>
          <w:szCs w:val="24"/>
        </w:rPr>
        <w:t>85 (70+15)</w:t>
      </w:r>
    </w:p>
    <w:bookmarkEnd w:id="0"/>
    <w:p w:rsidR="001B1D22" w:rsidRDefault="001B1D22" w:rsidP="0034592C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35722A">
        <w:rPr>
          <w:rFonts w:ascii="Times New Roman" w:hAnsi="Times New Roman" w:cs="Times New Roman"/>
          <w:b/>
          <w:sz w:val="24"/>
          <w:szCs w:val="24"/>
        </w:rPr>
        <w:t>.</w:t>
      </w:r>
    </w:p>
    <w:p w:rsidR="001B1D22" w:rsidRPr="001B1D22" w:rsidRDefault="001B1D22" w:rsidP="0035722A">
      <w:pPr>
        <w:spacing w:after="120" w:line="240" w:lineRule="auto"/>
        <w:ind w:left="-425"/>
        <w:rPr>
          <w:rFonts w:ascii="Times New Roman" w:hAnsi="Times New Roman" w:cs="Times New Roman"/>
          <w:sz w:val="24"/>
          <w:szCs w:val="24"/>
          <w:u w:val="single"/>
        </w:rPr>
      </w:pPr>
      <w:r w:rsidRPr="001B1D22">
        <w:rPr>
          <w:rFonts w:ascii="Times New Roman" w:hAnsi="Times New Roman" w:cs="Times New Roman"/>
          <w:sz w:val="24"/>
          <w:szCs w:val="24"/>
        </w:rPr>
        <w:t xml:space="preserve">Проведите целостный анализ текста </w:t>
      </w:r>
      <w:r w:rsidRPr="001B1D22">
        <w:rPr>
          <w:rFonts w:ascii="Times New Roman" w:hAnsi="Times New Roman" w:cs="Times New Roman"/>
          <w:sz w:val="24"/>
          <w:szCs w:val="24"/>
          <w:u w:val="single"/>
        </w:rPr>
        <w:t>(прозаического или стихотворного – на выбор)</w:t>
      </w:r>
      <w:r w:rsidR="0035722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27ECF" w:rsidRDefault="001B1D22" w:rsidP="0035722A">
      <w:pPr>
        <w:spacing w:after="120"/>
        <w:ind w:left="-425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Горький Цикл «Сказки об Италии». </w:t>
      </w:r>
      <w:r w:rsidR="00527ECF" w:rsidRPr="00527ECF">
        <w:rPr>
          <w:rFonts w:ascii="Times New Roman" w:hAnsi="Times New Roman" w:cs="Times New Roman"/>
          <w:sz w:val="24"/>
          <w:szCs w:val="24"/>
        </w:rPr>
        <w:t>Свои «Сказки» М.</w:t>
      </w:r>
      <w:r w:rsidR="00527ECF">
        <w:rPr>
          <w:rFonts w:ascii="Times New Roman" w:hAnsi="Times New Roman" w:cs="Times New Roman"/>
          <w:sz w:val="24"/>
          <w:szCs w:val="24"/>
        </w:rPr>
        <w:t xml:space="preserve"> </w:t>
      </w:r>
      <w:r w:rsidR="00527ECF" w:rsidRPr="00527ECF">
        <w:rPr>
          <w:rFonts w:ascii="Times New Roman" w:hAnsi="Times New Roman" w:cs="Times New Roman"/>
          <w:sz w:val="24"/>
          <w:szCs w:val="24"/>
        </w:rPr>
        <w:t xml:space="preserve">Горький писал по живым впечатлениям. Он жил в Италии на острове Капри 1906 – 1913 годы. В этот </w:t>
      </w:r>
      <w:proofErr w:type="spellStart"/>
      <w:r w:rsidR="00527ECF" w:rsidRPr="00527ECF">
        <w:rPr>
          <w:rFonts w:ascii="Times New Roman" w:hAnsi="Times New Roman" w:cs="Times New Roman"/>
          <w:sz w:val="24"/>
          <w:szCs w:val="24"/>
        </w:rPr>
        <w:t>каприйский</w:t>
      </w:r>
      <w:proofErr w:type="spellEnd"/>
      <w:r w:rsidR="00527ECF" w:rsidRPr="00527ECF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527ECF">
        <w:rPr>
          <w:rFonts w:ascii="Times New Roman" w:hAnsi="Times New Roman" w:cs="Times New Roman"/>
          <w:sz w:val="24"/>
          <w:szCs w:val="24"/>
        </w:rPr>
        <w:t>(</w:t>
      </w:r>
      <w:r w:rsidR="00527ECF" w:rsidRPr="00527ECF">
        <w:rPr>
          <w:rFonts w:ascii="Times New Roman" w:hAnsi="Times New Roman" w:cs="Times New Roman"/>
          <w:sz w:val="24"/>
          <w:szCs w:val="24"/>
        </w:rPr>
        <w:t xml:space="preserve">1911 </w:t>
      </w:r>
      <w:r w:rsidR="00527ECF">
        <w:rPr>
          <w:rFonts w:ascii="Times New Roman" w:hAnsi="Times New Roman" w:cs="Times New Roman"/>
          <w:sz w:val="24"/>
          <w:szCs w:val="24"/>
        </w:rPr>
        <w:t xml:space="preserve">-1913 г.) </w:t>
      </w:r>
      <w:r w:rsidR="00527ECF" w:rsidRPr="00527ECF">
        <w:rPr>
          <w:rFonts w:ascii="Times New Roman" w:hAnsi="Times New Roman" w:cs="Times New Roman"/>
          <w:sz w:val="24"/>
          <w:szCs w:val="24"/>
        </w:rPr>
        <w:t xml:space="preserve">он и создал свой итальянский цикл сказок. </w:t>
      </w:r>
      <w:r w:rsidR="009D5B80">
        <w:rPr>
          <w:rFonts w:ascii="Times New Roman" w:hAnsi="Times New Roman" w:cs="Times New Roman"/>
          <w:sz w:val="24"/>
          <w:szCs w:val="24"/>
        </w:rPr>
        <w:t>Эпиграфом на титульном листе были слова Андерсена: «Нет сказок лучше тех, которые создаёт сама жизнь».</w:t>
      </w:r>
    </w:p>
    <w:p w:rsidR="009D5B80" w:rsidRPr="009D5B80" w:rsidRDefault="009D5B80" w:rsidP="009D5B80">
      <w:pPr>
        <w:spacing w:after="0"/>
        <w:ind w:left="-426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B80">
        <w:rPr>
          <w:rFonts w:ascii="Times New Roman" w:hAnsi="Times New Roman" w:cs="Times New Roman"/>
          <w:b/>
          <w:sz w:val="24"/>
          <w:szCs w:val="24"/>
        </w:rPr>
        <w:t>М. Горький. Сказки об Италии</w:t>
      </w:r>
    </w:p>
    <w:p w:rsidR="009D5B80" w:rsidRPr="009D5B80" w:rsidRDefault="009D5B80" w:rsidP="009D5B80">
      <w:pPr>
        <w:spacing w:after="0"/>
        <w:ind w:left="-426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B80">
        <w:rPr>
          <w:rFonts w:ascii="Times New Roman" w:hAnsi="Times New Roman" w:cs="Times New Roman"/>
          <w:b/>
          <w:sz w:val="24"/>
          <w:szCs w:val="24"/>
        </w:rPr>
        <w:t>IV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Синее спокойное озеро в глубокой раме гор, окрыленных вечным снегом, темное кружево садов пышными складками опускается к воде, с берега смотрят в воду белые дома, кажется, что они построены из сахара, и всё вокруг похоже на тихий сон ребенка.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Утро. С гор ласково течет запах цветов, только что взошло солнце; на листьях деревьев, на стеблях трав еще блестит роса. Серая лента дороги брошена в тихое ущелье гор, дорога мощена камнем, но кажется мягкой, как бархат, хочется погладить ее рукою.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Около груды щебня сидит черный, как жук, рабочий, на груди у него медаль, лицо смелое и ласковое.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Положив бронзовые кисти рук на колена свои, приподняв голову, он смотрит в лицо прохожего, стоящего под каштаном, говоря ему: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 xml:space="preserve">— Это, синьор, медаль за работу в </w:t>
      </w:r>
      <w:proofErr w:type="spellStart"/>
      <w:r w:rsidRPr="009D5B80">
        <w:rPr>
          <w:rFonts w:ascii="Times New Roman" w:hAnsi="Times New Roman" w:cs="Times New Roman"/>
          <w:sz w:val="24"/>
          <w:szCs w:val="24"/>
        </w:rPr>
        <w:t>Симплонском</w:t>
      </w:r>
      <w:proofErr w:type="spellEnd"/>
      <w:r w:rsidRPr="009D5B80">
        <w:rPr>
          <w:rFonts w:ascii="Times New Roman" w:hAnsi="Times New Roman" w:cs="Times New Roman"/>
          <w:sz w:val="24"/>
          <w:szCs w:val="24"/>
        </w:rPr>
        <w:t xml:space="preserve"> туннеле.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И, опустив глаза на грудь, ласково усмехается красивому куску металла.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Э, всякая работа трудна, до времени, пока ее не полюбишь, а потом — она возбуждает и становится легче. Все-таки — да, было трудно!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Он тихонько покачал головой, улыбаясь солнцу, внезапно оживился, взмахнул рукою, черные глаза заблестели.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Было даже страшно, иногда. Ведь и земля должна что-нибудь чувствовать — не так ли? Когда мы вошли в нее глубоко, прорезав в горе эту рану, — земля там, внутри, встретила нас сурово. Она дышала на нас жарким дыханием, от него замирало сердце, голова становилась тяжелой и болели кости, — это испытано многими! Потом она сбрасывала на людей камни и обливала нас горячей водой; это было очень страшно! Порою, при огне, вода становилась красной, и отец мой говорил мне: «Ранили мы землю, потопит, сожжет она всех нас своею кровью, увидишь!» Конечно, это фантазия, но когда такие слова слышишь глубоко в земле, среди душной тьмы, плачевного хлюпанья воды и скрежета железа о камень, — забываешь о фантазиях. Там всё было фантастично, дорогой синьор; мы, люди, — такие маленькие, и она, эта гора, — до небес, гора, которой мы сверлили чрево... это надо видеть, чтоб понять! Надо видеть черный зев, прорезанный нами, маленьких людей, входящих в него утром, на восходе солнца, а солнце смотрит печально вслед уходящим в недра земли, — надо видеть машины, угрюмое лицо горы, слышать темный гул глубоко в ней и эхо взрывов, точно хохот безумного.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Он осмотрел свои руки, поправил на синей куртке жетон, тихонько вздохнул.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Человек — умеет работать! — продолжал он с гордостью. — О, синьор, маленький человек, когда он хочет работать, — непобедимая сила! И поверьте: в конце концов этот маленький человек сделает все, чего хочет. Мой отец сначала не верил в это.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lastRenderedPageBreak/>
        <w:t>— «Прорезать гору насквозь из страны в страну, — говорил он, — это против бога, разделившего землю стенами гор, — вы увидите, что мадонна будет не с нами!» Он ошибся, мадонна со всеми, кто любит ее. Позднее отец тоже стал думать почти так же, как вот я говорю вам, потому что почувствовал себя выше, сильнее горы; но было время, когда он по праздникам, сидя за столом перед бутылкой вина, внушал мне и другим: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«Дети бога», — это любимая его поговорка, потому что он был добрый и религиозный человек, — «дети бога, так нельзя бороться с землей, она отомстит за свои раны и останется непобежденной! Вот вы увидите: просверлим мы гору до сердца, и когда коснемся его, — оно сожжет нас, бросит в нас огонь, потому что сердце земли — огненное, это знают все! Возделывать землю — это так, помогать ее родам — нам заповедано, а мы искажаем ее лицо, ее формы. Смотрите: чем дальше врываемся мы в гору, тем горячее воздух и труднее дышать»...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Человек тихонько засмеялся, подкручивая усы пальцами обеих рук.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Не один он думал так, и это верно было: чем дальше — тем горячее в туннеле, тем больше хворало и падало в землю людей. И всё сильнее текли горячие ключи, осыпалась порода, а двое наших, из Лугано, сошли с ума. Ночами в казарме у нас многие бредили, стонали и вскакивали с постелей в некоем ужасе...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«Разве я не прав?» — говорил отец, со страхом в глазах и кашляя всё чаще, глуше... — «Разве я не прав? — говорил он. — Это непобедимо, земля!»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И наконец — лег, чтобы уже не встать никогда. Он был крепок, мой старик, он больше трех недель спорил со смертью, упорно, без жалоб, как человек, который знает себе цену.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«Моя работа — кончена, Паоло, — сказал он мне однажды ночью. — Береги себя и возвращайся домой, да сопутствует тебе мадонна!» Потом долго молчал, закрыв глаза, задыхаясь.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Человек встал на ноги, оглядел горы и потянулся с такой силою, что затрещали сухожилия.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Взял за руку меня, привлек к себе и говорит — святая правда, синьор! — «Знаешь, Паоло, сын мой, я все-таки думаю, что это совершится: мы и те, что идут с другой стороны, найдем друг друга в горе, мы встретимся — ты веришь в это?»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Я — верил.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«Хорошо, сын мой! Так и надо: всё надо делать с верой в благостный исход и в бога, который помогает, молитвами мадонны, добрым делам. Я прошу тебя, сын, если это случится, если сойдутся люди — приди ко мне на могилу и скажи: отец — сделано! Чтобы я знал!»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Это было хорошо, дорогой синьор, и я обещал ему. Он умер через пять дней после этих слов, а за два дня до смерти просил меня и других, чтоб его зарыли там, на месте, где он работал в туннеле, очень просил, но это уже бред, я думаю...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Мы и те, что шли с другой стороны, встретились в горе через тринадцать недель после смерти отца — это был безумный день, синьор! О, когда мы услыхали там, под землею, во тьме, шум другой работы, шум идущих встречу нам под землею — вы поймите, синьор, — под огромною тяжестью земли, которая могла бы раздавить нас, маленьких, всех сразу!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Много дней слышали мы эти звуки, такие гулкие, с каждым днем они становились всё понятнее, яснее, и нами овладевало радостное бешенство победителей — мы работали, как злые духи, как бесплотные, не ощущая усталости, не требуя указаний, — это было хорошо, как танец в солнечный день, честное слово! И все мы стали так милы и добры, как дети. Ах, если бы вы знали, как сильно, как нестерпимо страстно желание встретить человека во тьме, под землей, куда ты, точно крот, врывался долгие месяцы!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Он весь вспыхнул, подошел вплоть к слушателю и, заглядывая в глаза ему своими глубокими человечьими глазами, тихо и радостно продолжал: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lastRenderedPageBreak/>
        <w:t>— А когда наконец рушился пласт породы, и в отверстии засверкал красный огонь факела, и чье-то черное, облитое слезами радости лицо, и еще факелы и лица, и загремели крики победы, крики радости, — о, это лучший день моей жизни, и, вспоминая его, я чувствую — нет, я не даром жил! Была работа, моя работа, святая работа, синьор, говорю я вам! И когда мы вышли из-под земли на солнце, то многие, ложась на землю грудью, целовали ее, плакали — и это было так хорошо, как сказка! Да, целовали побежденную гору, целовали землю — в тот день особенно близка и понятна стала она мне, синьор, и полюбил я ее, как женщину!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Конечно, я пошел к отцу, о да! Конечно, — хотя я знаю, что мертвые не могут ничего слышать, но я пошел: надо уважать желания тех, кто трудился для нас и не менее нас страдал, — не так ли?</w:t>
      </w:r>
    </w:p>
    <w:p w:rsidR="009D5B80" w:rsidRP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Да, да, я пошел к нему на могилу, постучал о землю ногой и сказал, — как он желал этого:</w:t>
      </w:r>
    </w:p>
    <w:p w:rsidR="009D5B80" w:rsidRDefault="009D5B80" w:rsidP="0035722A">
      <w:pPr>
        <w:spacing w:after="0"/>
        <w:ind w:left="-426" w:right="-1"/>
        <w:jc w:val="both"/>
        <w:rPr>
          <w:rFonts w:ascii="Times New Roman" w:hAnsi="Times New Roman" w:cs="Times New Roman"/>
          <w:sz w:val="24"/>
          <w:szCs w:val="24"/>
        </w:rPr>
      </w:pPr>
      <w:r w:rsidRPr="009D5B80">
        <w:rPr>
          <w:rFonts w:ascii="Times New Roman" w:hAnsi="Times New Roman" w:cs="Times New Roman"/>
          <w:sz w:val="24"/>
          <w:szCs w:val="24"/>
        </w:rPr>
        <w:t>— «Отец — сделано! — сказал я. — Люди — победили. Сделано, отец!»</w:t>
      </w:r>
    </w:p>
    <w:p w:rsidR="009D5B80" w:rsidRDefault="009D5B80" w:rsidP="009D5B80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</w:p>
    <w:p w:rsidR="0065607F" w:rsidRPr="0065607F" w:rsidRDefault="0065607F" w:rsidP="0065607F">
      <w:pPr>
        <w:spacing w:after="0"/>
        <w:ind w:left="-426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07F">
        <w:rPr>
          <w:rFonts w:ascii="Times New Roman" w:hAnsi="Times New Roman" w:cs="Times New Roman"/>
          <w:b/>
          <w:sz w:val="24"/>
          <w:szCs w:val="24"/>
        </w:rPr>
        <w:t>Роберт Рождественский</w:t>
      </w:r>
    </w:p>
    <w:p w:rsidR="0065607F" w:rsidRDefault="0065607F" w:rsidP="0065607F">
      <w:pPr>
        <w:spacing w:after="0"/>
        <w:ind w:left="-426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07F">
        <w:rPr>
          <w:rFonts w:ascii="Times New Roman" w:hAnsi="Times New Roman" w:cs="Times New Roman"/>
          <w:b/>
          <w:sz w:val="24"/>
          <w:szCs w:val="24"/>
        </w:rPr>
        <w:t>Жалею...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Жалею,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жалею девочек,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очень смешных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девочек,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ещё ничего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не сделавших,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уже ничего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не делающих.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Ещё жалею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мальчиков,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очень смешных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мальчиков –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пёстрых,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пижонистых мальчиков,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мальчиков-</w:t>
      </w:r>
      <w:proofErr w:type="spellStart"/>
      <w:r w:rsidRPr="00245D67">
        <w:rPr>
          <w:rFonts w:ascii="Times New Roman" w:hAnsi="Times New Roman" w:cs="Times New Roman"/>
          <w:sz w:val="24"/>
          <w:szCs w:val="24"/>
        </w:rPr>
        <w:t>ремарчиков</w:t>
      </w:r>
      <w:proofErr w:type="spellEnd"/>
      <w:r w:rsidRPr="00245D67">
        <w:rPr>
          <w:rFonts w:ascii="Times New Roman" w:hAnsi="Times New Roman" w:cs="Times New Roman"/>
          <w:sz w:val="24"/>
          <w:szCs w:val="24"/>
        </w:rPr>
        <w:t>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Я тоже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люблю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Ремарка, —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и значит,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вполне нормально,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что мне поспешными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кажутся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статейки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ругательно-</w:t>
      </w:r>
      <w:proofErr w:type="spellStart"/>
      <w:r w:rsidRPr="00245D67">
        <w:rPr>
          <w:rFonts w:ascii="Times New Roman" w:hAnsi="Times New Roman" w:cs="Times New Roman"/>
          <w:sz w:val="24"/>
          <w:szCs w:val="24"/>
        </w:rPr>
        <w:t>ханджеские</w:t>
      </w:r>
      <w:proofErr w:type="spellEnd"/>
      <w:r w:rsidRPr="00245D67">
        <w:rPr>
          <w:rFonts w:ascii="Times New Roman" w:hAnsi="Times New Roman" w:cs="Times New Roman"/>
          <w:sz w:val="24"/>
          <w:szCs w:val="24"/>
        </w:rPr>
        <w:t>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Романы его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мне нравятся, —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и это сказать мне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хочется…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Но есть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lastRenderedPageBreak/>
        <w:t>небольшая разница: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мы с мальчиками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расходимся.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Они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зазубрили начисто,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вчитываясь в Ремарка,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названия вин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ненашенские,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звучащие,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ароматно.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Они говорят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девочкам –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очень смешным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девочкам: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«Детки!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Имеются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денежки!..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Найдём применение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денежкам?..»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Так что и думать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нечего!..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Музыка –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будто плётка.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Крутится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бесконечная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магнитофонная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плёнка…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Они танцуют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неплохо,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они хохочут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азартно,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они веселятся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громко!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Яростно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и надсадно!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Они веселятся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дерзко!..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Но всё их вес6елье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обманчиво…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Разве вам весело,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девочки?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Разве вам весело,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мальчики?..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Не верю 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громкой музыке,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lastRenderedPageBreak/>
        <w:t>не верю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нарочной игре…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Ведь вам тоскливо,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как мухе,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проснувшейся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 январе.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Бродит она по стенке –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по неуютной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громадине…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Сколько веков вам,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девочки?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Сколько минут вам,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мальчики?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Ваша весёлость –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маска.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Немощен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ваш размах…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Бросьте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кивать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на Ремарка!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Здесь ни при чём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Ремарк!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Ваша любовь? –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Пустое…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Ваши мечты? –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Пустое…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Вот ведь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какая история.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Очень смешная</w:t>
      </w:r>
    </w:p>
    <w:p w:rsidR="00245D67" w:rsidRPr="00245D67" w:rsidRDefault="00245D6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245D67">
        <w:rPr>
          <w:rFonts w:ascii="Times New Roman" w:hAnsi="Times New Roman" w:cs="Times New Roman"/>
          <w:sz w:val="24"/>
          <w:szCs w:val="24"/>
        </w:rPr>
        <w:t>история.</w:t>
      </w:r>
    </w:p>
    <w:p w:rsidR="0065607F" w:rsidRPr="00AF63E3" w:rsidRDefault="0065607F" w:rsidP="0065607F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AF63E3">
        <w:rPr>
          <w:rFonts w:ascii="Times New Roman" w:hAnsi="Times New Roman" w:cs="Times New Roman"/>
          <w:sz w:val="24"/>
          <w:szCs w:val="24"/>
        </w:rPr>
        <w:t>1985</w:t>
      </w:r>
    </w:p>
    <w:p w:rsidR="00AF63E3" w:rsidRDefault="00AF63E3" w:rsidP="00245D67">
      <w:pPr>
        <w:spacing w:after="0"/>
        <w:ind w:left="-426" w:right="-1"/>
        <w:rPr>
          <w:rFonts w:ascii="Times New Roman" w:hAnsi="Times New Roman" w:cs="Times New Roman"/>
          <w:b/>
          <w:sz w:val="24"/>
          <w:szCs w:val="24"/>
        </w:rPr>
      </w:pPr>
    </w:p>
    <w:p w:rsidR="00245D67" w:rsidRDefault="00245D67" w:rsidP="00245D67">
      <w:pPr>
        <w:spacing w:after="0"/>
        <w:ind w:left="-426" w:right="-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="00036119">
        <w:rPr>
          <w:rFonts w:ascii="Times New Roman" w:hAnsi="Times New Roman" w:cs="Times New Roman"/>
          <w:b/>
          <w:sz w:val="24"/>
          <w:szCs w:val="24"/>
        </w:rPr>
        <w:t>.</w:t>
      </w:r>
      <w:bookmarkStart w:id="1" w:name="_GoBack"/>
      <w:bookmarkEnd w:id="1"/>
    </w:p>
    <w:p w:rsidR="004724DB" w:rsidRPr="00245D67" w:rsidRDefault="00AF63E3" w:rsidP="00245D67">
      <w:pPr>
        <w:spacing w:after="0"/>
        <w:ind w:left="-426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</w:p>
    <w:p w:rsidR="00EA3607" w:rsidRPr="00EA3607" w:rsidRDefault="00EA3607" w:rsidP="00245D6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EA3607">
        <w:rPr>
          <w:rFonts w:ascii="Times New Roman" w:hAnsi="Times New Roman" w:cs="Times New Roman"/>
          <w:sz w:val="24"/>
          <w:szCs w:val="24"/>
        </w:rPr>
        <w:t>Представьте возможный диалог двух литературных героев из</w:t>
      </w:r>
      <w:r w:rsidR="00245D67">
        <w:rPr>
          <w:rFonts w:ascii="Times New Roman" w:hAnsi="Times New Roman" w:cs="Times New Roman"/>
          <w:sz w:val="24"/>
          <w:szCs w:val="24"/>
        </w:rPr>
        <w:t xml:space="preserve"> разных произведений. </w:t>
      </w:r>
      <w:r w:rsidRPr="00EA3607">
        <w:rPr>
          <w:rFonts w:ascii="Times New Roman" w:hAnsi="Times New Roman" w:cs="Times New Roman"/>
          <w:sz w:val="24"/>
          <w:szCs w:val="24"/>
        </w:rPr>
        <w:t>Предварительно выберите конкретную</w:t>
      </w:r>
      <w:r w:rsidR="00245D67">
        <w:rPr>
          <w:rFonts w:ascii="Times New Roman" w:hAnsi="Times New Roman" w:cs="Times New Roman"/>
          <w:sz w:val="24"/>
          <w:szCs w:val="24"/>
        </w:rPr>
        <w:t xml:space="preserve"> </w:t>
      </w:r>
      <w:r w:rsidRPr="00EA3607">
        <w:rPr>
          <w:rFonts w:ascii="Times New Roman" w:hAnsi="Times New Roman" w:cs="Times New Roman"/>
          <w:sz w:val="24"/>
          <w:szCs w:val="24"/>
        </w:rPr>
        <w:t xml:space="preserve">проблему, которую </w:t>
      </w:r>
      <w:r w:rsidR="00245D67">
        <w:rPr>
          <w:rFonts w:ascii="Times New Roman" w:hAnsi="Times New Roman" w:cs="Times New Roman"/>
          <w:sz w:val="24"/>
          <w:szCs w:val="24"/>
        </w:rPr>
        <w:t xml:space="preserve">могли бы обсуждать данные </w:t>
      </w:r>
      <w:r w:rsidRPr="00EA3607">
        <w:rPr>
          <w:rFonts w:ascii="Times New Roman" w:hAnsi="Times New Roman" w:cs="Times New Roman"/>
          <w:sz w:val="24"/>
          <w:szCs w:val="24"/>
        </w:rPr>
        <w:t>персонажи.</w:t>
      </w:r>
    </w:p>
    <w:p w:rsidR="00EA3607" w:rsidRPr="00EA3607" w:rsidRDefault="00EA3607" w:rsidP="00EA3607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EA3607">
        <w:rPr>
          <w:rFonts w:ascii="Times New Roman" w:hAnsi="Times New Roman" w:cs="Times New Roman"/>
          <w:sz w:val="24"/>
          <w:szCs w:val="24"/>
        </w:rPr>
        <w:t>Максимально возможный балл – 15</w:t>
      </w:r>
    </w:p>
    <w:p w:rsidR="004724DB" w:rsidRPr="0065607F" w:rsidRDefault="00EA3607" w:rsidP="0034592C">
      <w:pPr>
        <w:spacing w:after="0"/>
        <w:ind w:left="-426" w:right="-1"/>
        <w:rPr>
          <w:rFonts w:ascii="Times New Roman" w:hAnsi="Times New Roman" w:cs="Times New Roman"/>
          <w:sz w:val="24"/>
          <w:szCs w:val="24"/>
        </w:rPr>
      </w:pPr>
      <w:r w:rsidRPr="00EA3607">
        <w:rPr>
          <w:rFonts w:ascii="Times New Roman" w:hAnsi="Times New Roman" w:cs="Times New Roman"/>
          <w:sz w:val="24"/>
          <w:szCs w:val="24"/>
        </w:rPr>
        <w:t>Алексей Степанович Молчалин (А.С. Грибоедов «Горе от ума») и</w:t>
      </w:r>
      <w:r w:rsidR="0034592C">
        <w:rPr>
          <w:rFonts w:ascii="Times New Roman" w:hAnsi="Times New Roman" w:cs="Times New Roman"/>
          <w:sz w:val="24"/>
          <w:szCs w:val="24"/>
        </w:rPr>
        <w:t xml:space="preserve"> </w:t>
      </w:r>
      <w:r w:rsidRPr="00EA3607">
        <w:rPr>
          <w:rFonts w:ascii="Times New Roman" w:hAnsi="Times New Roman" w:cs="Times New Roman"/>
          <w:sz w:val="24"/>
          <w:szCs w:val="24"/>
        </w:rPr>
        <w:t>Павел Иванович Чичиков (Н.В. Гоголь «Мертвые души»)</w:t>
      </w:r>
    </w:p>
    <w:sectPr w:rsidR="004724DB" w:rsidRPr="00656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22"/>
    <w:rsid w:val="00036119"/>
    <w:rsid w:val="001B1D22"/>
    <w:rsid w:val="00245D67"/>
    <w:rsid w:val="0034592C"/>
    <w:rsid w:val="0035722A"/>
    <w:rsid w:val="004724DB"/>
    <w:rsid w:val="00494393"/>
    <w:rsid w:val="00527ECF"/>
    <w:rsid w:val="0065607F"/>
    <w:rsid w:val="007A6460"/>
    <w:rsid w:val="0087181F"/>
    <w:rsid w:val="009D5B80"/>
    <w:rsid w:val="00A45722"/>
    <w:rsid w:val="00AF63E3"/>
    <w:rsid w:val="00EA3607"/>
    <w:rsid w:val="00E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2FBA"/>
  <w15:docId w15:val="{59DCD3B9-6547-4889-B76A-A8881F93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Денисовна</dc:creator>
  <cp:keywords/>
  <dc:description/>
  <cp:lastModifiedBy>it@kimc.ms</cp:lastModifiedBy>
  <cp:revision>3</cp:revision>
  <dcterms:created xsi:type="dcterms:W3CDTF">2020-07-03T04:09:00Z</dcterms:created>
  <dcterms:modified xsi:type="dcterms:W3CDTF">2020-07-03T04:20:00Z</dcterms:modified>
</cp:coreProperties>
</file>