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14" w:rsidRPr="006D6614" w:rsidRDefault="006D6614" w:rsidP="006D6614">
      <w:pPr>
        <w:jc w:val="center"/>
        <w:rPr>
          <w:rFonts w:ascii="Times New Roman" w:hAnsi="Times New Roman"/>
          <w:b/>
          <w:sz w:val="28"/>
          <w:szCs w:val="28"/>
        </w:rPr>
      </w:pPr>
      <w:r w:rsidRPr="00C33ACE">
        <w:rPr>
          <w:rFonts w:ascii="Times New Roman" w:hAnsi="Times New Roman"/>
          <w:b/>
          <w:sz w:val="28"/>
          <w:szCs w:val="28"/>
        </w:rPr>
        <w:t xml:space="preserve">Рейтинг участников </w:t>
      </w:r>
      <w:r>
        <w:rPr>
          <w:rFonts w:ascii="Times New Roman" w:hAnsi="Times New Roman"/>
          <w:b/>
          <w:sz w:val="28"/>
          <w:szCs w:val="28"/>
        </w:rPr>
        <w:t>втор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ого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тура</w:t>
      </w:r>
      <w:r w:rsidRPr="00C33A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33ACE">
        <w:rPr>
          <w:rFonts w:ascii="Times New Roman" w:hAnsi="Times New Roman"/>
          <w:b/>
          <w:sz w:val="28"/>
          <w:szCs w:val="28"/>
        </w:rPr>
        <w:t xml:space="preserve">городского профессионального конкурса </w:t>
      </w:r>
      <w:r w:rsidRPr="00C33ACE">
        <w:rPr>
          <w:rFonts w:ascii="Times New Roman" w:hAnsi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260"/>
        <w:gridCol w:w="1418"/>
        <w:gridCol w:w="1275"/>
        <w:gridCol w:w="1276"/>
      </w:tblGrid>
      <w:tr w:rsidR="006D6614" w:rsidRPr="006D6614" w:rsidTr="00F64E80">
        <w:trPr>
          <w:trHeight w:val="1098"/>
        </w:trPr>
        <w:tc>
          <w:tcPr>
            <w:tcW w:w="568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 </w:t>
            </w: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«Мастер-класс»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 «Учебное занятие»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творческого образования «Престиж»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52,71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83,71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Лицей №9 «Лидер» им. А.М. Клешко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31,83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81,69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74,86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«Спектр»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29,83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69,55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37,63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27,33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64,96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61,00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Кошкин Иван Геннадьевич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27,17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59,67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СШ №150 им. Героя Советского Союза </w:t>
            </w: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В.С.Молокова</w:t>
            </w:r>
            <w:proofErr w:type="spellEnd"/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32,50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55,36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№5»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18,83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50,83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33,67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49,00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СШ №156 им. Героя Советского союза Ерофеева Г.П.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29,13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45,13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Будкеев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СШ № 115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21,63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45,13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Гимназия № 14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44,83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Трямкина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«Красноярская университетская гимназия №1 – </w:t>
            </w:r>
            <w:proofErr w:type="spellStart"/>
            <w:r w:rsidRPr="00F64E80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F64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41,33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МАОУ  СШ № 7 с УИОП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27,14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40,94</w:t>
            </w:r>
          </w:p>
        </w:tc>
      </w:tr>
      <w:tr w:rsidR="006D6614" w:rsidRPr="006D6614" w:rsidTr="00F64E80">
        <w:tc>
          <w:tcPr>
            <w:tcW w:w="568" w:type="dxa"/>
          </w:tcPr>
          <w:p w:rsidR="006D6614" w:rsidRPr="006D6614" w:rsidRDefault="006D6614" w:rsidP="004969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3260" w:type="dxa"/>
          </w:tcPr>
          <w:p w:rsidR="006D6614" w:rsidRPr="00F64E80" w:rsidRDefault="006D6614" w:rsidP="00F64E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4E80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64E80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F64E80">
              <w:rPr>
                <w:rFonts w:ascii="Times New Roman" w:hAnsi="Times New Roman"/>
                <w:sz w:val="24"/>
                <w:szCs w:val="24"/>
              </w:rPr>
              <w:t xml:space="preserve"> профессионального самоопределения»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24,86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D6614" w:rsidRPr="006D6614" w:rsidRDefault="006D6614" w:rsidP="00F64E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614">
              <w:rPr>
                <w:rFonts w:ascii="Times New Roman" w:hAnsi="Times New Roman"/>
                <w:color w:val="000000"/>
                <w:sz w:val="24"/>
                <w:szCs w:val="24"/>
              </w:rPr>
              <w:t>26,36</w:t>
            </w:r>
          </w:p>
        </w:tc>
      </w:tr>
    </w:tbl>
    <w:p w:rsidR="00E01846" w:rsidRPr="00F64E80" w:rsidRDefault="00E01846">
      <w:pPr>
        <w:rPr>
          <w:sz w:val="2"/>
        </w:rPr>
      </w:pPr>
    </w:p>
    <w:sectPr w:rsidR="00E01846" w:rsidRPr="00F64E80" w:rsidSect="006D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FD8"/>
    <w:multiLevelType w:val="hybridMultilevel"/>
    <w:tmpl w:val="D0D872E0"/>
    <w:lvl w:ilvl="0" w:tplc="F46C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22"/>
    <w:rsid w:val="00612D22"/>
    <w:rsid w:val="006D6614"/>
    <w:rsid w:val="00E01846"/>
    <w:rsid w:val="00F6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E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2</cp:revision>
  <dcterms:created xsi:type="dcterms:W3CDTF">2023-03-22T02:24:00Z</dcterms:created>
  <dcterms:modified xsi:type="dcterms:W3CDTF">2023-03-22T02:37:00Z</dcterms:modified>
</cp:coreProperties>
</file>