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60" w:rsidRDefault="00115357" w:rsidP="00115357">
      <w:pPr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357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</w:t>
      </w:r>
      <w:r w:rsidR="006014D4"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r w:rsidR="00E86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испытания</w:t>
      </w:r>
      <w:r w:rsidRPr="001153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14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заочного </w:t>
      </w:r>
      <w:r w:rsidR="004A4072">
        <w:rPr>
          <w:rFonts w:ascii="Times New Roman" w:eastAsia="Times New Roman" w:hAnsi="Times New Roman"/>
          <w:b/>
          <w:sz w:val="28"/>
          <w:szCs w:val="28"/>
          <w:lang w:eastAsia="ru-RU"/>
        </w:rPr>
        <w:t>тура</w:t>
      </w:r>
      <w:r w:rsidR="00E86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 </w:t>
      </w:r>
    </w:p>
    <w:p w:rsidR="00115357" w:rsidRDefault="00E86160" w:rsidP="00115357">
      <w:pPr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«Учите</w:t>
      </w:r>
      <w:r w:rsidR="0012413A">
        <w:rPr>
          <w:rFonts w:ascii="Times New Roman" w:eastAsia="Times New Roman" w:hAnsi="Times New Roman"/>
          <w:b/>
          <w:sz w:val="28"/>
          <w:szCs w:val="28"/>
          <w:lang w:eastAsia="ru-RU"/>
        </w:rPr>
        <w:t>ль года города Красноярска» 2020</w:t>
      </w:r>
      <w:r w:rsidR="006014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15357" w:rsidRPr="001153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2413A" w:rsidRDefault="0012413A" w:rsidP="00115357">
      <w:pPr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13A" w:rsidRPr="0012413A" w:rsidRDefault="00115357" w:rsidP="001241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385">
        <w:rPr>
          <w:rFonts w:ascii="Times New Roman" w:hAnsi="Times New Roman" w:cs="Times New Roman"/>
          <w:b/>
          <w:sz w:val="24"/>
          <w:szCs w:val="24"/>
          <w:highlight w:val="green"/>
        </w:rPr>
        <w:t>Конкурсное испытание</w:t>
      </w:r>
      <w:r w:rsidR="006014D4" w:rsidRPr="00DB138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«Собеседование»</w:t>
      </w:r>
      <w:r w:rsidRPr="00DB138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проводится в формате видео </w:t>
      </w:r>
      <w:r w:rsidR="007219AF">
        <w:rPr>
          <w:rFonts w:ascii="Times New Roman" w:hAnsi="Times New Roman" w:cs="Times New Roman"/>
          <w:b/>
          <w:sz w:val="24"/>
          <w:szCs w:val="24"/>
          <w:highlight w:val="green"/>
        </w:rPr>
        <w:t>репортаж</w:t>
      </w:r>
      <w:r w:rsidR="0012413A">
        <w:rPr>
          <w:rFonts w:ascii="Times New Roman" w:hAnsi="Times New Roman" w:cs="Times New Roman"/>
          <w:b/>
          <w:sz w:val="24"/>
          <w:szCs w:val="24"/>
          <w:highlight w:val="green"/>
        </w:rPr>
        <w:t>а:</w:t>
      </w:r>
    </w:p>
    <w:p w:rsidR="00350C45" w:rsidRDefault="0012413A" w:rsidP="003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3A">
        <w:rPr>
          <w:rFonts w:ascii="Times New Roman" w:hAnsi="Times New Roman" w:cs="Times New Roman"/>
          <w:b/>
          <w:sz w:val="24"/>
          <w:szCs w:val="24"/>
        </w:rPr>
        <w:t xml:space="preserve">«Учитель нашей школы принимает участие в конкурсе </w:t>
      </w:r>
    </w:p>
    <w:p w:rsidR="0012413A" w:rsidRDefault="0012413A" w:rsidP="003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3A">
        <w:rPr>
          <w:rFonts w:ascii="Times New Roman" w:hAnsi="Times New Roman" w:cs="Times New Roman"/>
          <w:b/>
          <w:sz w:val="24"/>
          <w:szCs w:val="24"/>
        </w:rPr>
        <w:t>«Учитель года города Красноярска» 2020».</w:t>
      </w:r>
    </w:p>
    <w:p w:rsidR="00350C45" w:rsidRPr="0012413A" w:rsidRDefault="00350C45" w:rsidP="0035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3A" w:rsidRDefault="00115357" w:rsidP="0012413A">
      <w:pPr>
        <w:ind w:left="360"/>
        <w:rPr>
          <w:rFonts w:ascii="Times New Roman" w:hAnsi="Times New Roman" w:cs="Times New Roman"/>
          <w:sz w:val="24"/>
          <w:szCs w:val="24"/>
        </w:rPr>
      </w:pPr>
      <w:r w:rsidRPr="0012413A">
        <w:rPr>
          <w:rFonts w:ascii="Times New Roman" w:hAnsi="Times New Roman" w:cs="Times New Roman"/>
          <w:sz w:val="24"/>
          <w:szCs w:val="24"/>
        </w:rPr>
        <w:t xml:space="preserve"> </w:t>
      </w:r>
      <w:r w:rsidR="0012413A">
        <w:rPr>
          <w:rFonts w:ascii="Times New Roman" w:hAnsi="Times New Roman" w:cs="Times New Roman"/>
          <w:sz w:val="24"/>
          <w:szCs w:val="24"/>
        </w:rPr>
        <w:t>Пре</w:t>
      </w:r>
      <w:r w:rsidR="0012413A" w:rsidRPr="0012413A">
        <w:rPr>
          <w:rFonts w:ascii="Times New Roman" w:hAnsi="Times New Roman" w:cs="Times New Roman"/>
          <w:sz w:val="24"/>
          <w:szCs w:val="24"/>
        </w:rPr>
        <w:t xml:space="preserve">дставляется видеоролик, загруженный на видео хостинг </w:t>
      </w:r>
      <w:proofErr w:type="spellStart"/>
      <w:r w:rsidR="0012413A" w:rsidRPr="0012413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2413A" w:rsidRPr="00124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13A" w:rsidRDefault="0012413A" w:rsidP="00C606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3A">
        <w:rPr>
          <w:rFonts w:ascii="Times New Roman" w:hAnsi="Times New Roman" w:cs="Times New Roman"/>
          <w:sz w:val="24"/>
          <w:szCs w:val="24"/>
        </w:rPr>
        <w:t>Продолжительнос</w:t>
      </w:r>
      <w:r w:rsidR="00C606E7">
        <w:rPr>
          <w:rFonts w:ascii="Times New Roman" w:hAnsi="Times New Roman" w:cs="Times New Roman"/>
          <w:sz w:val="24"/>
          <w:szCs w:val="24"/>
        </w:rPr>
        <w:t>ть видеоролика не более 3 минут (р</w:t>
      </w:r>
      <w:r w:rsidR="00C606E7" w:rsidRPr="00C606E7">
        <w:rPr>
          <w:rFonts w:ascii="Times New Roman" w:hAnsi="Times New Roman" w:cs="Times New Roman"/>
          <w:sz w:val="24"/>
          <w:szCs w:val="24"/>
        </w:rPr>
        <w:t xml:space="preserve">епортажи, превышающие </w:t>
      </w:r>
      <w:r w:rsidR="00CC02E2">
        <w:rPr>
          <w:rFonts w:ascii="Times New Roman" w:hAnsi="Times New Roman" w:cs="Times New Roman"/>
          <w:sz w:val="24"/>
          <w:szCs w:val="24"/>
        </w:rPr>
        <w:t xml:space="preserve">по времени </w:t>
      </w:r>
      <w:r w:rsidR="00C606E7" w:rsidRPr="00C606E7">
        <w:rPr>
          <w:rFonts w:ascii="Times New Roman" w:hAnsi="Times New Roman" w:cs="Times New Roman"/>
          <w:sz w:val="24"/>
          <w:szCs w:val="24"/>
        </w:rPr>
        <w:t>заданный</w:t>
      </w:r>
      <w:r w:rsidR="00C606E7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CC02E2">
        <w:rPr>
          <w:rFonts w:ascii="Times New Roman" w:hAnsi="Times New Roman" w:cs="Times New Roman"/>
          <w:sz w:val="24"/>
          <w:szCs w:val="24"/>
        </w:rPr>
        <w:t>,</w:t>
      </w:r>
      <w:r w:rsidR="00C606E7">
        <w:rPr>
          <w:rFonts w:ascii="Times New Roman" w:hAnsi="Times New Roman" w:cs="Times New Roman"/>
          <w:sz w:val="24"/>
          <w:szCs w:val="24"/>
        </w:rPr>
        <w:t xml:space="preserve"> </w:t>
      </w:r>
      <w:r w:rsidR="00C606E7" w:rsidRPr="00C606E7">
        <w:rPr>
          <w:rFonts w:ascii="Times New Roman" w:hAnsi="Times New Roman" w:cs="Times New Roman"/>
          <w:sz w:val="24"/>
          <w:szCs w:val="24"/>
        </w:rPr>
        <w:t>ОЦЕНИВАТЬСЯ НЕ БУДУТ!</w:t>
      </w:r>
      <w:r w:rsidR="00C606E7">
        <w:rPr>
          <w:rFonts w:ascii="Times New Roman" w:hAnsi="Times New Roman" w:cs="Times New Roman"/>
          <w:sz w:val="24"/>
          <w:szCs w:val="24"/>
        </w:rPr>
        <w:t>).</w:t>
      </w:r>
    </w:p>
    <w:p w:rsidR="0012413A" w:rsidRDefault="0012413A" w:rsidP="0012413A">
      <w:pPr>
        <w:ind w:left="360"/>
        <w:rPr>
          <w:rFonts w:ascii="Times New Roman" w:hAnsi="Times New Roman" w:cs="Times New Roman"/>
          <w:sz w:val="24"/>
          <w:szCs w:val="24"/>
        </w:rPr>
      </w:pPr>
      <w:r w:rsidRPr="0012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413A">
        <w:rPr>
          <w:rFonts w:ascii="Times New Roman" w:hAnsi="Times New Roman" w:cs="Times New Roman"/>
          <w:sz w:val="24"/>
          <w:szCs w:val="24"/>
        </w:rPr>
        <w:t xml:space="preserve">идеоролик должен иметь качественное звучание и изображение. </w:t>
      </w:r>
    </w:p>
    <w:p w:rsidR="0012413A" w:rsidRPr="004E0064" w:rsidRDefault="0012413A" w:rsidP="0012413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0064">
        <w:rPr>
          <w:rFonts w:ascii="Times New Roman" w:hAnsi="Times New Roman" w:cs="Times New Roman"/>
          <w:b/>
          <w:sz w:val="24"/>
          <w:szCs w:val="24"/>
        </w:rPr>
        <w:t>Ссылка на видео репортаж указывается</w:t>
      </w:r>
      <w:r w:rsidRPr="0012413A">
        <w:rPr>
          <w:rFonts w:ascii="Times New Roman" w:hAnsi="Times New Roman" w:cs="Times New Roman"/>
          <w:sz w:val="24"/>
          <w:szCs w:val="24"/>
        </w:rPr>
        <w:t xml:space="preserve"> при заполнении </w:t>
      </w:r>
      <w:proofErr w:type="spellStart"/>
      <w:r w:rsidRPr="0012413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по ссылке </w:t>
      </w:r>
      <w:hyperlink r:id="rId6" w:history="1">
        <w:r w:rsidRPr="00C97745">
          <w:rPr>
            <w:rStyle w:val="a4"/>
            <w:rFonts w:ascii="Times New Roman" w:hAnsi="Times New Roman" w:cs="Times New Roman"/>
            <w:sz w:val="24"/>
            <w:szCs w:val="24"/>
          </w:rPr>
          <w:t>https://forms.gle/MvsRVvS8bpEgjhDn6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64">
        <w:rPr>
          <w:rFonts w:ascii="Times New Roman" w:hAnsi="Times New Roman" w:cs="Times New Roman"/>
          <w:b/>
          <w:sz w:val="24"/>
          <w:szCs w:val="24"/>
        </w:rPr>
        <w:t>до 29 декабря</w:t>
      </w:r>
    </w:p>
    <w:p w:rsidR="0012413A" w:rsidRDefault="0012413A" w:rsidP="0012413A">
      <w:pPr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смыслы репортажа:</w:t>
      </w:r>
    </w:p>
    <w:p w:rsidR="0012413A" w:rsidRPr="0012413A" w:rsidRDefault="0012413A" w:rsidP="0012413A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событии, описание события (передача атмосферы события);</w:t>
      </w:r>
    </w:p>
    <w:p w:rsidR="0012413A" w:rsidRPr="0012413A" w:rsidRDefault="0012413A" w:rsidP="0012413A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участника руководителем образовательного учреждения;</w:t>
      </w:r>
    </w:p>
    <w:p w:rsidR="0012413A" w:rsidRDefault="0012413A" w:rsidP="0012413A">
      <w:pPr>
        <w:ind w:left="1276"/>
        <w:rPr>
          <w:rFonts w:ascii="Times New Roman" w:hAnsi="Times New Roman" w:cs="Times New Roman"/>
          <w:sz w:val="24"/>
          <w:szCs w:val="24"/>
        </w:rPr>
      </w:pPr>
      <w:r w:rsidRPr="00124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участником («Почему я в Конкурсе?», «Что дала мне профессия, и что дал профессии Я?»)</w:t>
      </w:r>
    </w:p>
    <w:p w:rsidR="00115357" w:rsidRPr="00350C45" w:rsidRDefault="00115357" w:rsidP="00350C4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57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конкурсного испытания</w:t>
      </w:r>
      <w:r w:rsidR="00350C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50C45" w:rsidRPr="0035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представленность профессиональной позиции педагога, коммуникативная культура,  культура речи, </w:t>
      </w:r>
      <w:r w:rsidR="000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C45" w:rsidRPr="00350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креативность, харизма, нестандартность и независимость мышления</w:t>
      </w:r>
      <w:r w:rsidR="00B31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B314DE" w:rsidRPr="00B31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иденье перспектив собственного развития</w:t>
      </w:r>
      <w:r w:rsidR="00350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357" w:rsidRPr="00115357" w:rsidRDefault="00350C45" w:rsidP="00115357">
      <w:pPr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350C45">
        <w:rPr>
          <w:rFonts w:ascii="Times New Roman" w:eastAsia="Times New Roman" w:hAnsi="Times New Roman"/>
          <w:b/>
          <w:sz w:val="24"/>
          <w:szCs w:val="24"/>
        </w:rPr>
        <w:t xml:space="preserve">аксимальный балл за </w:t>
      </w:r>
      <w:r>
        <w:rPr>
          <w:rFonts w:ascii="Times New Roman" w:eastAsia="Times New Roman" w:hAnsi="Times New Roman"/>
          <w:b/>
          <w:sz w:val="24"/>
          <w:szCs w:val="24"/>
        </w:rPr>
        <w:t>конкурсное испытание – 6</w:t>
      </w:r>
      <w:r w:rsidRPr="00350C45">
        <w:rPr>
          <w:rFonts w:ascii="Times New Roman" w:eastAsia="Times New Roman" w:hAnsi="Times New Roman"/>
          <w:b/>
          <w:sz w:val="24"/>
          <w:szCs w:val="24"/>
        </w:rPr>
        <w:t>0 баллов.</w:t>
      </w:r>
    </w:p>
    <w:p w:rsidR="00C606E7" w:rsidRDefault="00C606E7" w:rsidP="00C60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E7" w:rsidRDefault="00C606E7" w:rsidP="00C6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E7">
        <w:rPr>
          <w:rFonts w:ascii="Times New Roman" w:hAnsi="Times New Roman" w:cs="Times New Roman"/>
          <w:b/>
          <w:sz w:val="24"/>
          <w:szCs w:val="24"/>
        </w:rPr>
        <w:t>Уважаемые участники, обратите внимание на то,</w:t>
      </w:r>
      <w:r w:rsidR="00B7339D">
        <w:rPr>
          <w:rFonts w:ascii="Times New Roman" w:hAnsi="Times New Roman" w:cs="Times New Roman"/>
          <w:b/>
          <w:sz w:val="24"/>
          <w:szCs w:val="24"/>
        </w:rPr>
        <w:t xml:space="preserve"> что продолжительность видеорепо</w:t>
      </w:r>
      <w:bookmarkStart w:id="0" w:name="_GoBack"/>
      <w:bookmarkEnd w:id="0"/>
      <w:r w:rsidR="00B7339D">
        <w:rPr>
          <w:rFonts w:ascii="Times New Roman" w:hAnsi="Times New Roman" w:cs="Times New Roman"/>
          <w:b/>
          <w:sz w:val="24"/>
          <w:szCs w:val="24"/>
        </w:rPr>
        <w:t>р</w:t>
      </w:r>
      <w:r w:rsidRPr="00C606E7">
        <w:rPr>
          <w:rFonts w:ascii="Times New Roman" w:hAnsi="Times New Roman" w:cs="Times New Roman"/>
          <w:b/>
          <w:sz w:val="24"/>
          <w:szCs w:val="24"/>
        </w:rPr>
        <w:t xml:space="preserve">тажа </w:t>
      </w:r>
    </w:p>
    <w:p w:rsidR="00C606E7" w:rsidRPr="00C606E7" w:rsidRDefault="00C606E7" w:rsidP="00C606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6E7">
        <w:rPr>
          <w:rFonts w:ascii="Times New Roman" w:hAnsi="Times New Roman" w:cs="Times New Roman"/>
          <w:b/>
          <w:sz w:val="24"/>
          <w:szCs w:val="24"/>
          <w:u w:val="single"/>
        </w:rPr>
        <w:t>НЕ БОЛЕЕ 3 минут (</w:t>
      </w:r>
      <w:proofErr w:type="gramStart"/>
      <w:r w:rsidRPr="00C606E7">
        <w:rPr>
          <w:rFonts w:ascii="Times New Roman" w:hAnsi="Times New Roman" w:cs="Times New Roman"/>
          <w:b/>
          <w:sz w:val="24"/>
          <w:szCs w:val="24"/>
          <w:u w:val="single"/>
        </w:rPr>
        <w:t>согласно Порядка</w:t>
      </w:r>
      <w:proofErr w:type="gramEnd"/>
      <w:r w:rsidRPr="00C60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конкурса).</w:t>
      </w:r>
    </w:p>
    <w:p w:rsidR="00C606E7" w:rsidRDefault="00C606E7" w:rsidP="00C606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6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Репортажи, превышающие </w:t>
      </w:r>
      <w:r w:rsidR="00CC02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времени </w:t>
      </w:r>
      <w:r w:rsidRPr="00C606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заданный формат, </w:t>
      </w:r>
    </w:p>
    <w:p w:rsidR="00115357" w:rsidRDefault="00C606E7" w:rsidP="00C606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6E7">
        <w:rPr>
          <w:rFonts w:ascii="Times New Roman" w:hAnsi="Times New Roman" w:cs="Times New Roman"/>
          <w:b/>
          <w:color w:val="FF0000"/>
          <w:sz w:val="24"/>
          <w:szCs w:val="24"/>
        </w:rPr>
        <w:t>ОЦЕНИВАТЬСЯ НЕ БУДУТ!</w:t>
      </w:r>
    </w:p>
    <w:p w:rsidR="00C606E7" w:rsidRDefault="00C606E7" w:rsidP="00C606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06E7" w:rsidRPr="00C606E7" w:rsidRDefault="00C606E7" w:rsidP="00C606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1385" w:rsidRDefault="00E86160" w:rsidP="00DB138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38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Конкурсное испытание «Профессиональное тестирование» </w:t>
      </w:r>
      <w:r w:rsidRPr="00DB1385">
        <w:rPr>
          <w:rFonts w:ascii="Times New Roman" w:hAnsi="Times New Roman" w:cs="Times New Roman"/>
          <w:sz w:val="24"/>
          <w:szCs w:val="24"/>
          <w:highlight w:val="green"/>
        </w:rPr>
        <w:t>проводится в формате</w:t>
      </w:r>
      <w:r w:rsidRPr="00E86160">
        <w:rPr>
          <w:rFonts w:ascii="Times New Roman" w:hAnsi="Times New Roman" w:cs="Times New Roman"/>
          <w:sz w:val="24"/>
          <w:szCs w:val="24"/>
        </w:rPr>
        <w:t xml:space="preserve"> </w:t>
      </w:r>
      <w:r w:rsidRPr="00DB1385">
        <w:rPr>
          <w:rFonts w:ascii="Times New Roman" w:hAnsi="Times New Roman" w:cs="Times New Roman"/>
          <w:sz w:val="24"/>
          <w:szCs w:val="24"/>
          <w:highlight w:val="green"/>
        </w:rPr>
        <w:t>тестирования.</w:t>
      </w:r>
      <w:r w:rsidRPr="00E8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60" w:rsidRPr="00E86160" w:rsidRDefault="00E86160" w:rsidP="00DB13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160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Start"/>
      <w:r w:rsidRPr="00E86160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220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160"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gramEnd"/>
      <w:r w:rsidRPr="00E86160">
        <w:rPr>
          <w:rFonts w:ascii="Times New Roman" w:eastAsia="Times New Roman" w:hAnsi="Times New Roman"/>
          <w:sz w:val="24"/>
          <w:szCs w:val="24"/>
          <w:lang w:eastAsia="ru-RU"/>
        </w:rPr>
        <w:t xml:space="preserve">ючает в себя 30 заданий с указанием правильного ответа из нескольких предложенных. На выполнение раздела отводится 90 минут. </w:t>
      </w:r>
      <w:r w:rsidRPr="00E86160">
        <w:rPr>
          <w:rFonts w:ascii="Times New Roman" w:hAnsi="Times New Roman" w:cs="Times New Roman"/>
          <w:sz w:val="24"/>
          <w:szCs w:val="24"/>
        </w:rPr>
        <w:t>Тестирование происходит дистанционно. Кандидат получает</w:t>
      </w:r>
      <w:r w:rsidR="00DB1385">
        <w:rPr>
          <w:rFonts w:ascii="Times New Roman" w:hAnsi="Times New Roman" w:cs="Times New Roman"/>
          <w:sz w:val="24"/>
          <w:szCs w:val="24"/>
        </w:rPr>
        <w:t xml:space="preserve"> на свою эл. почту</w:t>
      </w:r>
      <w:r w:rsidRPr="00E86160">
        <w:rPr>
          <w:rFonts w:ascii="Times New Roman" w:hAnsi="Times New Roman" w:cs="Times New Roman"/>
          <w:sz w:val="24"/>
          <w:szCs w:val="24"/>
        </w:rPr>
        <w:t xml:space="preserve"> ссылку на страницу тестирования, где он</w:t>
      </w:r>
      <w:r w:rsidR="00DB1385" w:rsidRPr="00350C45">
        <w:rPr>
          <w:rFonts w:ascii="Times New Roman" w:hAnsi="Times New Roman" w:cs="Times New Roman"/>
          <w:sz w:val="24"/>
          <w:szCs w:val="24"/>
        </w:rPr>
        <w:t xml:space="preserve"> </w:t>
      </w:r>
      <w:r w:rsidR="00350C45" w:rsidRPr="00350C45">
        <w:rPr>
          <w:rFonts w:ascii="Times New Roman" w:hAnsi="Times New Roman" w:cs="Times New Roman"/>
          <w:b/>
          <w:sz w:val="24"/>
          <w:szCs w:val="24"/>
        </w:rPr>
        <w:t>выбирает свою предметную область</w:t>
      </w:r>
      <w:r w:rsidR="00350C45" w:rsidRPr="00350C45">
        <w:rPr>
          <w:rFonts w:ascii="Times New Roman" w:hAnsi="Times New Roman" w:cs="Times New Roman"/>
          <w:sz w:val="24"/>
          <w:szCs w:val="24"/>
        </w:rPr>
        <w:t xml:space="preserve"> и </w:t>
      </w:r>
      <w:r w:rsidR="00DB1385" w:rsidRPr="00DB1385">
        <w:rPr>
          <w:rFonts w:ascii="Times New Roman" w:hAnsi="Times New Roman" w:cs="Times New Roman"/>
          <w:sz w:val="24"/>
          <w:szCs w:val="24"/>
        </w:rPr>
        <w:t xml:space="preserve">в любое удобное для </w:t>
      </w:r>
      <w:r w:rsidR="00DB1385">
        <w:rPr>
          <w:rFonts w:ascii="Times New Roman" w:hAnsi="Times New Roman" w:cs="Times New Roman"/>
          <w:sz w:val="24"/>
          <w:szCs w:val="24"/>
        </w:rPr>
        <w:t>себя</w:t>
      </w:r>
      <w:r w:rsidR="00DB1385" w:rsidRPr="00DB1385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DB1385" w:rsidRPr="004A4072">
        <w:rPr>
          <w:rFonts w:ascii="Times New Roman" w:hAnsi="Times New Roman" w:cs="Times New Roman"/>
          <w:b/>
          <w:sz w:val="24"/>
          <w:szCs w:val="24"/>
        </w:rPr>
        <w:t>(</w:t>
      </w:r>
      <w:r w:rsidR="0012413A" w:rsidRPr="004A4072">
        <w:rPr>
          <w:rFonts w:ascii="Times New Roman" w:hAnsi="Times New Roman" w:cs="Times New Roman"/>
          <w:b/>
          <w:sz w:val="24"/>
          <w:szCs w:val="24"/>
        </w:rPr>
        <w:t>с 26 по 28</w:t>
      </w:r>
      <w:r w:rsidR="00DB1385" w:rsidRPr="004A4072">
        <w:rPr>
          <w:rFonts w:ascii="Times New Roman" w:hAnsi="Times New Roman" w:cs="Times New Roman"/>
          <w:b/>
          <w:sz w:val="24"/>
          <w:szCs w:val="24"/>
        </w:rPr>
        <w:t xml:space="preserve"> декабря)</w:t>
      </w:r>
      <w:r w:rsidRPr="00E86160">
        <w:rPr>
          <w:rFonts w:ascii="Times New Roman" w:hAnsi="Times New Roman" w:cs="Times New Roman"/>
          <w:sz w:val="24"/>
          <w:szCs w:val="24"/>
        </w:rPr>
        <w:t xml:space="preserve"> отвечает на вопросы конкурсного испытания. Результат тестирования виден по окончанию прохождения теста. Вопросы к испытанию «Профессиональное тестирование» определяются оргкомитетом. </w:t>
      </w:r>
    </w:p>
    <w:p w:rsidR="00E86160" w:rsidRPr="00350C45" w:rsidRDefault="00E86160" w:rsidP="00E86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проверяются автоматически (ответы сравниваются с эталоном). Выполнение каждого задания оценивается 1 баллом. </w:t>
      </w:r>
      <w:r w:rsidRPr="00350C45">
        <w:rPr>
          <w:rFonts w:ascii="Times New Roman" w:hAnsi="Times New Roman" w:cs="Times New Roman"/>
          <w:b/>
          <w:sz w:val="24"/>
          <w:szCs w:val="24"/>
        </w:rPr>
        <w:t>Общий максимальный балл за выполнение всех заданий теста – 30 баллов.</w:t>
      </w:r>
    </w:p>
    <w:p w:rsidR="00E86160" w:rsidRDefault="00E86160" w:rsidP="00E8616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разделов теста представлено в Таблице</w:t>
      </w:r>
      <w:r w:rsidR="00953C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30"/>
        <w:gridCol w:w="5776"/>
      </w:tblGrid>
      <w:tr w:rsidR="00E86160" w:rsidTr="00E86160">
        <w:trPr>
          <w:cantSplit/>
          <w:trHeight w:val="49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теста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86160" w:rsidTr="00E86160">
        <w:trPr>
          <w:cantSplit/>
          <w:trHeight w:val="550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законов и нормативных правовых актов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регулирующие образовательную деятельность</w:t>
            </w:r>
          </w:p>
        </w:tc>
      </w:tr>
      <w:tr w:rsidR="00E86160" w:rsidTr="00E861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</w:t>
            </w:r>
          </w:p>
        </w:tc>
      </w:tr>
      <w:tr w:rsidR="00E86160" w:rsidTr="00E86160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E86160" w:rsidTr="00E86160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теоретических основ методики обучения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E86160" w:rsidTr="00E86160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и учебники по предмету</w:t>
            </w:r>
          </w:p>
        </w:tc>
      </w:tr>
      <w:tr w:rsidR="00E86160" w:rsidTr="00E86160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преподавания предмета</w:t>
            </w:r>
          </w:p>
        </w:tc>
      </w:tr>
      <w:tr w:rsidR="00E86160" w:rsidTr="00E861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трудных тем учебного курса.</w:t>
            </w:r>
          </w:p>
        </w:tc>
      </w:tr>
      <w:tr w:rsidR="00E86160" w:rsidTr="00E861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оснащению и оборудованию учебных кабинетов и подсобных помещений к ним</w:t>
            </w:r>
          </w:p>
        </w:tc>
      </w:tr>
      <w:tr w:rsidR="00E86160" w:rsidTr="00E86160">
        <w:trPr>
          <w:cantSplit/>
          <w:trHeight w:val="352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</w:p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психолого-педагогических основ обучения и воспитание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педагогики</w:t>
            </w:r>
          </w:p>
        </w:tc>
      </w:tr>
      <w:tr w:rsidR="00E86160" w:rsidTr="00E86160">
        <w:trPr>
          <w:cantSplit/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E86160" w:rsidTr="00E86160">
        <w:trPr>
          <w:cantSplit/>
          <w:trHeight w:val="5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социологии, экологии, экономики и управления образовательными системами</w:t>
            </w:r>
          </w:p>
        </w:tc>
      </w:tr>
      <w:tr w:rsidR="00E86160" w:rsidTr="00E86160">
        <w:trPr>
          <w:cantSplit/>
          <w:trHeight w:val="352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</w:p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компьютерной грамотности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функционирование ПК</w:t>
            </w:r>
          </w:p>
        </w:tc>
      </w:tr>
      <w:tr w:rsidR="00E86160" w:rsidTr="00E86160">
        <w:trPr>
          <w:cantSplit/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информационного пространства учителя (преподавателя)</w:t>
            </w:r>
          </w:p>
        </w:tc>
      </w:tr>
      <w:tr w:rsidR="00E86160" w:rsidTr="00E86160">
        <w:trPr>
          <w:cantSplit/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подготовки дидактических материалов и документов средствами офисных технологий</w:t>
            </w:r>
          </w:p>
        </w:tc>
      </w:tr>
      <w:tr w:rsidR="00E86160" w:rsidTr="00E86160">
        <w:trPr>
          <w:cantSplit/>
          <w:trHeight w:val="5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Сервисы и технологии Интернет</w:t>
            </w:r>
          </w:p>
        </w:tc>
      </w:tr>
      <w:tr w:rsidR="00E86160" w:rsidTr="00E86160">
        <w:trPr>
          <w:cantSplit/>
          <w:trHeight w:val="5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Цифровые образовательные ресурсы в педагогической деятельности</w:t>
            </w:r>
          </w:p>
        </w:tc>
      </w:tr>
      <w:tr w:rsidR="00E86160" w:rsidTr="00E86160">
        <w:trPr>
          <w:cantSplit/>
          <w:trHeight w:val="52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в области преподаваемого предмета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Предметно-педагогические знания</w:t>
            </w:r>
          </w:p>
        </w:tc>
      </w:tr>
      <w:tr w:rsidR="00E86160" w:rsidTr="00E86160">
        <w:trPr>
          <w:cantSplit/>
          <w:trHeight w:val="5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методиками преподавания</w:t>
            </w:r>
          </w:p>
        </w:tc>
      </w:tr>
      <w:tr w:rsidR="00E86160" w:rsidTr="00E86160">
        <w:trPr>
          <w:cantSplit/>
          <w:trHeight w:val="5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60" w:rsidRDefault="00E86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60" w:rsidRDefault="00E86160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выбирать, необходимую для конкретного образовательного процесса, технологию, методику.</w:t>
            </w:r>
          </w:p>
        </w:tc>
      </w:tr>
    </w:tbl>
    <w:p w:rsidR="00E86160" w:rsidRPr="00E86160" w:rsidRDefault="00E86160" w:rsidP="00E86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86160" w:rsidRPr="00E86160" w:rsidSect="00115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45F"/>
    <w:multiLevelType w:val="hybridMultilevel"/>
    <w:tmpl w:val="6930A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4F56"/>
    <w:multiLevelType w:val="hybridMultilevel"/>
    <w:tmpl w:val="D2E8CB38"/>
    <w:lvl w:ilvl="0" w:tplc="BCF23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950370"/>
    <w:multiLevelType w:val="hybridMultilevel"/>
    <w:tmpl w:val="8F30B96A"/>
    <w:lvl w:ilvl="0" w:tplc="C08EB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DF5"/>
    <w:multiLevelType w:val="hybridMultilevel"/>
    <w:tmpl w:val="DF0C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57"/>
    <w:rsid w:val="00014A81"/>
    <w:rsid w:val="00064B05"/>
    <w:rsid w:val="00115357"/>
    <w:rsid w:val="0012339A"/>
    <w:rsid w:val="0012413A"/>
    <w:rsid w:val="002203D8"/>
    <w:rsid w:val="002678A1"/>
    <w:rsid w:val="00284849"/>
    <w:rsid w:val="00314FBC"/>
    <w:rsid w:val="003428C2"/>
    <w:rsid w:val="00350C45"/>
    <w:rsid w:val="004A4072"/>
    <w:rsid w:val="004E0064"/>
    <w:rsid w:val="006014D4"/>
    <w:rsid w:val="007219AF"/>
    <w:rsid w:val="00814326"/>
    <w:rsid w:val="00953CB2"/>
    <w:rsid w:val="00A46F57"/>
    <w:rsid w:val="00AF45E2"/>
    <w:rsid w:val="00B314DE"/>
    <w:rsid w:val="00B7339D"/>
    <w:rsid w:val="00BA4DAF"/>
    <w:rsid w:val="00C36AE5"/>
    <w:rsid w:val="00C606E7"/>
    <w:rsid w:val="00C62E89"/>
    <w:rsid w:val="00C849E5"/>
    <w:rsid w:val="00CA5227"/>
    <w:rsid w:val="00CC02E2"/>
    <w:rsid w:val="00D80D72"/>
    <w:rsid w:val="00DB1385"/>
    <w:rsid w:val="00E0726C"/>
    <w:rsid w:val="00E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D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1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D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1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vsRVvS8bpEgjhDn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2019-12-17T04:25:00Z</cp:lastPrinted>
  <dcterms:created xsi:type="dcterms:W3CDTF">2019-12-20T10:34:00Z</dcterms:created>
  <dcterms:modified xsi:type="dcterms:W3CDTF">2019-12-20T10:36:00Z</dcterms:modified>
</cp:coreProperties>
</file>