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line="276" w:lineRule="auto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Style w:val="904"/>
        <w:tblW w:w="9345" w:type="dxa"/>
        <w:tblInd w:w="-115" w:type="dxa"/>
        <w:tblBorders>
          <w:insideH w:val="none" w:color="000000" w:sz="0" w:space="0"/>
          <w:insideV w:val="none" w:color="000000" w:sz="0" w:space="0"/>
        </w:tblBorders>
        <w:tblLayout w:type="fixed"/>
        <w:tblLook w:val="0400" w:firstRow="0" w:lastRow="0" w:firstColumn="0" w:lastColumn="0" w:noHBand="0" w:noVBand="1"/>
      </w:tblPr>
      <w:tblGrid>
        <w:gridCol w:w="4672"/>
        <w:gridCol w:w="4673"/>
      </w:tblGrid>
      <w:tr>
        <w:tblPrEx/>
        <w:trPr>
          <w:trHeight w:val="417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672" w:type="dxa"/>
            <w:textDirection w:val="lrTb"/>
            <w:noWrap w:val="false"/>
          </w:tcPr>
          <w:p>
            <w:pPr>
              <w:jc w:val="center"/>
              <w:spacing w:line="360" w:lineRule="auto"/>
              <w:tabs>
                <w:tab w:val="left" w:pos="4433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22817" cy="935502"/>
                      <wp:effectExtent l="0" t="0" r="0" b="0"/>
                      <wp:docPr id="1" name="image1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1.png"/>
                              <pic:cNvPicPr/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22817" cy="935502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75.02pt;height:73.66pt;mso-wrap-distance-left:0.00pt;mso-wrap-distance-top:0.00pt;mso-wrap-distance-right:0.00pt;mso-wrap-distance-bottom:0.00pt;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673" w:type="dxa"/>
            <w:textDirection w:val="lrTb"/>
            <w:noWrap w:val="false"/>
          </w:tcPr>
          <w:p>
            <w:pPr>
              <w:jc w:val="both"/>
              <w:tabs>
                <w:tab w:val="left" w:pos="4433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УТВЕРЖДАЮ:</w:t>
            </w:r>
            <w:r>
              <w:rPr>
                <w:sz w:val="28"/>
                <w:szCs w:val="28"/>
              </w:rPr>
            </w:r>
          </w:p>
          <w:p>
            <w:pPr>
              <w:tabs>
                <w:tab w:val="left" w:pos="4433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Ректор краевого государственного автономного учреждения дополнительного профессионального образования «Красноярский краевой институт развития образования»</w:t>
            </w:r>
            <w:r>
              <w:rPr>
                <w:sz w:val="28"/>
                <w:szCs w:val="28"/>
              </w:rPr>
            </w:r>
          </w:p>
          <w:p>
            <w:pPr>
              <w:tabs>
                <w:tab w:val="left" w:pos="4433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___________________Е.А. </w:t>
            </w:r>
            <w:r>
              <w:rPr>
                <w:sz w:val="28"/>
                <w:szCs w:val="28"/>
              </w:rPr>
              <w:t xml:space="preserve">Чиганова</w:t>
            </w:r>
            <w:r>
              <w:rPr>
                <w:sz w:val="28"/>
                <w:szCs w:val="28"/>
              </w:rPr>
            </w:r>
          </w:p>
          <w:p>
            <w:pPr>
              <w:tabs>
                <w:tab w:val="left" w:pos="4433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tabs>
                <w:tab w:val="left" w:pos="4433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№___________от _________</w:t>
            </w:r>
            <w:r>
              <w:rPr>
                <w:sz w:val="28"/>
                <w:szCs w:val="28"/>
              </w:rPr>
            </w:r>
          </w:p>
          <w:p>
            <w:pPr>
              <w:spacing w:line="360" w:lineRule="auto"/>
              <w:tabs>
                <w:tab w:val="left" w:pos="4433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spacing w:line="276" w:lineRule="auto"/>
        <w:widowControl w:val="off"/>
        <w:rPr>
          <w:rFonts w:ascii="Arial" w:hAnsi="Arial" w:eastAsia="Arial" w:cs="Arial"/>
          <w:sz w:val="22"/>
          <w:szCs w:val="22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Arial" w:hAnsi="Arial" w:eastAsia="Arial" w:cs="Arial"/>
          <w:sz w:val="22"/>
          <w:szCs w:val="22"/>
        </w:rPr>
      </w:r>
      <w:r>
        <w:rPr>
          <w:rFonts w:ascii="Arial" w:hAnsi="Arial" w:eastAsia="Arial" w:cs="Arial"/>
          <w:sz w:val="22"/>
          <w:szCs w:val="22"/>
        </w:rPr>
      </w:r>
    </w:p>
    <w:p>
      <w:pPr>
        <w:ind w:firstLine="567"/>
        <w:jc w:val="center"/>
        <w:rPr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"/>
        <w:jc w:val="center"/>
        <w:rPr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"/>
        <w:jc w:val="center"/>
        <w:rPr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"/>
        <w:jc w:val="center"/>
        <w:rPr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567"/>
        <w:jc w:val="center"/>
        <w:rPr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center"/>
        <w:spacing w:line="276" w:lineRule="auto"/>
        <w:tabs>
          <w:tab w:val="left" w:pos="142" w:leader="none"/>
        </w:tabs>
        <w:rPr>
          <w:b/>
          <w:sz w:val="36"/>
          <w:szCs w:val="36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/>
      <w:bookmarkStart w:id="0" w:name="_Hlk234501185"/>
      <w:r>
        <w:rPr>
          <w:b/>
          <w:color w:val="000000"/>
          <w:sz w:val="36"/>
          <w:szCs w:val="36"/>
        </w:rPr>
        <w:t xml:space="preserve">Положение</w:t>
      </w:r>
      <w:r>
        <w:rPr>
          <w:b/>
          <w:sz w:val="36"/>
          <w:szCs w:val="36"/>
        </w:rPr>
      </w:r>
    </w:p>
    <w:p>
      <w:pPr>
        <w:jc w:val="center"/>
        <w:spacing w:line="276" w:lineRule="auto"/>
        <w:tabs>
          <w:tab w:val="left" w:pos="142" w:leader="none"/>
        </w:tabs>
        <w:rPr>
          <w:b/>
          <w:sz w:val="36"/>
          <w:szCs w:val="36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b/>
          <w:color w:val="000000"/>
          <w:sz w:val="36"/>
          <w:szCs w:val="36"/>
        </w:rPr>
        <w:t xml:space="preserve">о </w:t>
      </w:r>
      <w:r>
        <w:rPr>
          <w:b/>
          <w:color w:val="000000"/>
          <w:sz w:val="36"/>
          <w:szCs w:val="36"/>
        </w:rPr>
        <w:t xml:space="preserve">проведении </w:t>
      </w:r>
      <w:bookmarkStart w:id="1" w:name="_Hlk234489122"/>
      <w:r>
        <w:rPr>
          <w:b/>
          <w:color w:val="000000"/>
          <w:sz w:val="36"/>
          <w:szCs w:val="36"/>
        </w:rPr>
        <w:t xml:space="preserve">Семейного </w:t>
      </w:r>
      <w:bookmarkStart w:id="2" w:name="_Hlk234489032"/>
      <w:r>
        <w:rPr>
          <w:b/>
          <w:color w:val="000000"/>
          <w:sz w:val="36"/>
          <w:szCs w:val="36"/>
        </w:rPr>
        <w:t xml:space="preserve">творческо</w:t>
      </w:r>
      <w:r>
        <w:rPr>
          <w:b/>
          <w:color w:val="000000"/>
          <w:sz w:val="36"/>
          <w:szCs w:val="36"/>
        </w:rPr>
        <w:t xml:space="preserve">го</w:t>
      </w:r>
      <w:r>
        <w:rPr>
          <w:b/>
          <w:color w:val="000000"/>
          <w:sz w:val="36"/>
          <w:szCs w:val="36"/>
        </w:rPr>
        <w:t xml:space="preserve"> конкурс</w:t>
      </w:r>
      <w:r>
        <w:rPr>
          <w:b/>
          <w:color w:val="000000"/>
          <w:sz w:val="36"/>
          <w:szCs w:val="36"/>
        </w:rPr>
        <w:t xml:space="preserve">а</w:t>
      </w:r>
      <w:r>
        <w:rPr>
          <w:b/>
          <w:color w:val="000000"/>
          <w:sz w:val="36"/>
          <w:szCs w:val="36"/>
        </w:rPr>
        <w:t xml:space="preserve"> </w:t>
      </w:r>
      <w:r>
        <w:rPr>
          <w:b/>
          <w:color w:val="000000"/>
          <w:sz w:val="36"/>
          <w:szCs w:val="36"/>
        </w:rPr>
        <w:t xml:space="preserve">аппликаций</w:t>
      </w:r>
      <w:r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 xml:space="preserve">«</w:t>
      </w:r>
      <w:r>
        <w:rPr>
          <w:b/>
          <w:sz w:val="36"/>
          <w:szCs w:val="36"/>
        </w:rPr>
        <w:t xml:space="preserve">Х</w:t>
      </w:r>
      <w:r>
        <w:rPr>
          <w:b/>
          <w:sz w:val="36"/>
          <w:szCs w:val="36"/>
        </w:rPr>
        <w:t xml:space="preserve">очу</w:t>
      </w:r>
      <w:r>
        <w:rPr>
          <w:b/>
          <w:sz w:val="36"/>
          <w:szCs w:val="36"/>
        </w:rPr>
        <w:t xml:space="preserve"> и Н</w:t>
      </w:r>
      <w:r>
        <w:rPr>
          <w:b/>
          <w:sz w:val="36"/>
          <w:szCs w:val="36"/>
        </w:rPr>
        <w:t xml:space="preserve">адо</w:t>
      </w:r>
      <w:r>
        <w:rPr>
          <w:b/>
          <w:sz w:val="36"/>
          <w:szCs w:val="36"/>
        </w:rPr>
        <w:t xml:space="preserve">»</w:t>
      </w:r>
      <w:r>
        <w:rPr>
          <w:b/>
          <w:sz w:val="36"/>
          <w:szCs w:val="36"/>
        </w:rPr>
        <w:t xml:space="preserve"> </w:t>
      </w:r>
      <w:bookmarkEnd w:id="1"/>
      <w:r>
        <w:rPr>
          <w:b/>
          <w:sz w:val="36"/>
          <w:szCs w:val="36"/>
        </w:rPr>
        <w:t xml:space="preserve">на территории Красноярского края </w:t>
      </w:r>
      <w:bookmarkEnd w:id="2"/>
      <w:r>
        <w:rPr>
          <w:b/>
          <w:sz w:val="36"/>
          <w:szCs w:val="36"/>
        </w:rPr>
        <w:t xml:space="preserve">краевым государственным автономным учреждением дополнительного профессионального образования «Красноярский краевой институт развития образования»</w:t>
      </w:r>
      <w:bookmarkEnd w:id="0"/>
      <w:r>
        <w:rPr>
          <w:b/>
          <w:sz w:val="36"/>
          <w:szCs w:val="36"/>
        </w:rPr>
      </w:r>
    </w:p>
    <w:p>
      <w:pPr>
        <w:ind w:firstLine="567"/>
        <w:jc w:val="center"/>
        <w:spacing w:line="360" w:lineRule="auto"/>
        <w:rPr>
          <w:b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ind w:firstLine="567"/>
        <w:jc w:val="center"/>
        <w:spacing w:line="360" w:lineRule="auto"/>
        <w:rPr>
          <w:b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jc w:val="center"/>
        <w:spacing w:line="360" w:lineRule="auto"/>
        <w:rPr>
          <w:b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jc w:val="center"/>
        <w:spacing w:line="360" w:lineRule="auto"/>
        <w:rPr>
          <w:b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jc w:val="center"/>
        <w:spacing w:line="360" w:lineRule="auto"/>
        <w:rPr>
          <w:b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jc w:val="center"/>
        <w:spacing w:line="360" w:lineRule="auto"/>
        <w:rPr>
          <w:b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spacing w:line="360" w:lineRule="auto"/>
        <w:rPr>
          <w:b/>
          <w:bCs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</w:p>
    <w:p>
      <w:pPr>
        <w:jc w:val="center"/>
        <w:spacing w:line="360" w:lineRule="auto"/>
        <w:rPr>
          <w:b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jc w:val="center"/>
        <w:rPr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</w:rPr>
        <w:t xml:space="preserve">Красноярск</w:t>
      </w:r>
      <w:r>
        <w:rPr>
          <w:color w:val="000000"/>
          <w:sz w:val="28"/>
          <w:szCs w:val="28"/>
        </w:rPr>
      </w:r>
    </w:p>
    <w:p>
      <w:pPr>
        <w:jc w:val="center"/>
        <w:rPr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</w:rPr>
        <w:t xml:space="preserve">202</w:t>
      </w:r>
      <w:r>
        <w:rPr>
          <w:sz w:val="28"/>
          <w:szCs w:val="28"/>
        </w:rPr>
        <w:t xml:space="preserve">6</w:t>
      </w:r>
      <w:r>
        <w:rPr>
          <w:color w:val="000000"/>
          <w:sz w:val="28"/>
          <w:szCs w:val="28"/>
        </w:rPr>
      </w:r>
    </w:p>
    <w:p>
      <w:pPr>
        <w:ind w:firstLine="708"/>
        <w:jc w:val="both"/>
        <w:spacing w:line="276" w:lineRule="auto"/>
        <w:widowControl w:val="off"/>
        <w:rPr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br w:type="page" w:clear="all"/>
      </w:r>
      <w:bookmarkStart w:id="3" w:name="_Hlk234501277"/>
      <w:r>
        <w:rPr>
          <w:color w:val="000000"/>
          <w:sz w:val="28"/>
          <w:szCs w:val="28"/>
        </w:rPr>
        <w:t xml:space="preserve">1.1.</w:t>
      </w:r>
      <w:r>
        <w:rPr>
          <w:color w:val="000000"/>
          <w:sz w:val="28"/>
          <w:szCs w:val="28"/>
        </w:rPr>
        <w:tab/>
        <w:t xml:space="preserve">Настоящее Положение о проведении </w:t>
      </w:r>
      <w:r>
        <w:rPr>
          <w:color w:val="000000"/>
          <w:sz w:val="28"/>
          <w:szCs w:val="28"/>
        </w:rPr>
        <w:t xml:space="preserve">Семейного </w:t>
      </w:r>
      <w:r>
        <w:rPr>
          <w:color w:val="000000"/>
          <w:sz w:val="28"/>
          <w:szCs w:val="28"/>
        </w:rPr>
        <w:t xml:space="preserve">творческого конкурса аппликаций «Х</w:t>
      </w:r>
      <w:r>
        <w:rPr>
          <w:color w:val="000000"/>
          <w:sz w:val="28"/>
          <w:szCs w:val="28"/>
        </w:rPr>
        <w:t xml:space="preserve">очу</w:t>
      </w:r>
      <w:r>
        <w:rPr>
          <w:color w:val="000000"/>
          <w:sz w:val="28"/>
          <w:szCs w:val="28"/>
        </w:rPr>
        <w:t xml:space="preserve"> и Н</w:t>
      </w:r>
      <w:r>
        <w:rPr>
          <w:color w:val="000000"/>
          <w:sz w:val="28"/>
          <w:szCs w:val="28"/>
        </w:rPr>
        <w:t xml:space="preserve">адо</w:t>
      </w:r>
      <w:r>
        <w:rPr>
          <w:color w:val="000000"/>
          <w:sz w:val="28"/>
          <w:szCs w:val="28"/>
        </w:rPr>
        <w:t xml:space="preserve">» на территории Красноярского кра</w:t>
      </w:r>
      <w:r>
        <w:rPr>
          <w:color w:val="000000"/>
          <w:sz w:val="28"/>
          <w:szCs w:val="28"/>
        </w:rPr>
        <w:t xml:space="preserve">я (далее – Положение) краевым государственным автономным учреждением дополнительного профессионального образования «Красноярский краевой институт развития образования» определяет порядок организации и проведения Семейного творческого конкурса аппликаций «Х</w:t>
      </w:r>
      <w:r>
        <w:rPr>
          <w:color w:val="000000"/>
          <w:sz w:val="28"/>
          <w:szCs w:val="28"/>
        </w:rPr>
        <w:t xml:space="preserve">очу</w:t>
      </w:r>
      <w:r>
        <w:rPr>
          <w:color w:val="000000"/>
          <w:sz w:val="28"/>
          <w:szCs w:val="28"/>
        </w:rPr>
        <w:t xml:space="preserve"> и Н</w:t>
      </w:r>
      <w:r>
        <w:rPr>
          <w:color w:val="000000"/>
          <w:sz w:val="28"/>
          <w:szCs w:val="28"/>
        </w:rPr>
        <w:t xml:space="preserve">адо</w:t>
      </w:r>
      <w:r>
        <w:rPr>
          <w:color w:val="000000"/>
          <w:sz w:val="28"/>
          <w:szCs w:val="28"/>
        </w:rPr>
        <w:t xml:space="preserve">» (далее – Конкурс) на территории Красноярского края.</w:t>
      </w:r>
      <w:r>
        <w:rPr>
          <w:color w:val="000000"/>
          <w:sz w:val="28"/>
          <w:szCs w:val="28"/>
        </w:rPr>
      </w:r>
    </w:p>
    <w:p>
      <w:pPr>
        <w:ind w:firstLine="708"/>
        <w:jc w:val="both"/>
        <w:spacing w:line="276" w:lineRule="auto"/>
        <w:widowControl w:val="off"/>
        <w:rPr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</w:rPr>
        <w:t xml:space="preserve">1.2.</w:t>
      </w:r>
      <w:r>
        <w:rPr>
          <w:color w:val="000000"/>
          <w:sz w:val="28"/>
          <w:szCs w:val="28"/>
        </w:rPr>
        <w:tab/>
        <w:t xml:space="preserve">Конкурс организуется и проводится Р</w:t>
      </w:r>
      <w:r>
        <w:rPr>
          <w:color w:val="000000"/>
          <w:sz w:val="28"/>
          <w:szCs w:val="28"/>
        </w:rPr>
        <w:t xml:space="preserve">егиональным центром финансовой грамотности Красноярского края (РЦФГ) краевого государственного автономного учреждения дополнительного профессионального образования «Красноярский краевой институт развития образования» (далее – КК ИРО) при экспертной, органи</w:t>
      </w:r>
      <w:r>
        <w:rPr>
          <w:color w:val="000000"/>
          <w:sz w:val="28"/>
          <w:szCs w:val="28"/>
        </w:rPr>
        <w:t xml:space="preserve">зационной и информационной поддержке министерства образования Красноярского края, министерства финансов Красноярского края, в рамках реализации Стратегии повышения финансовой грамотности и формирования  финансовой культуры до 2030 года, согласно Региональн</w:t>
      </w:r>
      <w:r>
        <w:rPr>
          <w:color w:val="000000"/>
          <w:sz w:val="28"/>
          <w:szCs w:val="28"/>
        </w:rPr>
        <w:t xml:space="preserve">ой</w:t>
      </w:r>
      <w:r>
        <w:rPr>
          <w:color w:val="000000"/>
          <w:sz w:val="28"/>
          <w:szCs w:val="28"/>
        </w:rPr>
        <w:t xml:space="preserve"> программ</w:t>
      </w:r>
      <w:r>
        <w:rPr>
          <w:color w:val="000000"/>
          <w:sz w:val="28"/>
          <w:szCs w:val="28"/>
        </w:rPr>
        <w:t xml:space="preserve">е</w:t>
      </w:r>
      <w:r>
        <w:rPr>
          <w:color w:val="000000"/>
          <w:sz w:val="28"/>
          <w:szCs w:val="28"/>
        </w:rPr>
        <w:t xml:space="preserve"> Красноярского края </w:t>
      </w:r>
      <w:r>
        <w:rPr>
          <w:color w:val="000000"/>
          <w:sz w:val="28"/>
          <w:szCs w:val="28"/>
        </w:rPr>
        <w:t xml:space="preserve">«</w:t>
      </w:r>
      <w:r>
        <w:rPr>
          <w:color w:val="000000"/>
          <w:sz w:val="28"/>
          <w:szCs w:val="28"/>
        </w:rPr>
        <w:t xml:space="preserve">Повышение финансовой грамотности и формирование финансовой культуры населения Красноярского края на 2024-2030 годы</w:t>
      </w:r>
      <w:r>
        <w:rPr>
          <w:color w:val="000000"/>
          <w:sz w:val="28"/>
          <w:szCs w:val="28"/>
        </w:rPr>
        <w:t xml:space="preserve">»</w:t>
      </w:r>
      <w:r>
        <w:rPr>
          <w:color w:val="000000"/>
          <w:sz w:val="28"/>
          <w:szCs w:val="28"/>
        </w:rPr>
        <w:t xml:space="preserve">, Плана РЦФГ на 2026 год.</w:t>
      </w:r>
      <w:r>
        <w:rPr>
          <w:color w:val="000000"/>
          <w:sz w:val="28"/>
          <w:szCs w:val="28"/>
        </w:rPr>
      </w:r>
    </w:p>
    <w:p>
      <w:pPr>
        <w:ind w:firstLine="708"/>
        <w:jc w:val="both"/>
        <w:spacing w:line="276" w:lineRule="auto"/>
        <w:widowControl w:val="off"/>
        <w:rPr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</w:rPr>
        <w:t xml:space="preserve">1.3.</w:t>
      </w:r>
      <w:r>
        <w:rPr>
          <w:color w:val="000000"/>
          <w:sz w:val="28"/>
          <w:szCs w:val="28"/>
        </w:rPr>
        <w:tab/>
        <w:t xml:space="preserve">Ответственное лицо за проведение конкурса – Павлова Марина Александровна, pavlova@kipk.ru. </w:t>
      </w:r>
      <w:r>
        <w:rPr>
          <w:color w:val="000000"/>
          <w:sz w:val="28"/>
          <w:szCs w:val="28"/>
        </w:rPr>
      </w:r>
    </w:p>
    <w:p>
      <w:pPr>
        <w:ind w:firstLine="708"/>
        <w:jc w:val="both"/>
        <w:spacing w:line="276" w:lineRule="auto"/>
        <w:widowControl w:val="off"/>
        <w:rPr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</w:rPr>
        <w:t xml:space="preserve">1.4.</w:t>
      </w:r>
      <w:r>
        <w:rPr>
          <w:color w:val="000000"/>
          <w:sz w:val="28"/>
          <w:szCs w:val="28"/>
        </w:rPr>
        <w:tab/>
        <w:t xml:space="preserve">Информация о Конкурсе, его этапах и результатах размещается на официальной странице РЦФГ в </w:t>
      </w:r>
      <w:r>
        <w:rPr>
          <w:color w:val="000000"/>
          <w:sz w:val="28"/>
          <w:szCs w:val="28"/>
        </w:rPr>
        <w:t xml:space="preserve">Вконтакте</w:t>
      </w:r>
      <w:r>
        <w:rPr>
          <w:color w:val="000000"/>
          <w:sz w:val="28"/>
          <w:szCs w:val="28"/>
        </w:rPr>
        <w:t xml:space="preserve">: </w:t>
      </w:r>
      <w:hyperlink r:id="rId13" w:tooltip="https://vk.com/rcfg24" w:history="1">
        <w:r>
          <w:rPr>
            <w:rStyle w:val="883"/>
            <w:sz w:val="28"/>
            <w:szCs w:val="28"/>
          </w:rPr>
          <w:t xml:space="preserve">https://vk.com/rcfg24</w:t>
        </w:r>
      </w:hyperlink>
      <w:r>
        <w:rPr>
          <w:color w:val="000000"/>
          <w:sz w:val="28"/>
          <w:szCs w:val="28"/>
        </w:rPr>
        <w:t xml:space="preserve">.</w:t>
      </w:r>
      <w:bookmarkEnd w:id="3"/>
      <w:r>
        <w:rPr>
          <w:color w:val="000000"/>
          <w:sz w:val="28"/>
          <w:szCs w:val="28"/>
        </w:rPr>
      </w:r>
    </w:p>
    <w:p>
      <w:pPr>
        <w:spacing w:line="276" w:lineRule="auto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725"/>
        <w:ind w:left="567"/>
        <w:jc w:val="center"/>
        <w:keepLines w:val="0"/>
        <w:keepNext w:val="0"/>
        <w:spacing w:before="0" w:after="0" w:line="276" w:lineRule="auto"/>
        <w:widowControl w:val="o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white"/>
        </w:rPr>
        <w:t xml:space="preserve">2. Цели и задачи Конкурса</w:t>
      </w:r>
      <w:r>
        <w:rPr>
          <w:color w:val="000000"/>
          <w:sz w:val="28"/>
          <w:szCs w:val="28"/>
        </w:rPr>
      </w:r>
    </w:p>
    <w:p>
      <w:pPr>
        <w:ind w:firstLine="567"/>
        <w:jc w:val="both"/>
        <w:spacing w:line="276" w:lineRule="auto"/>
        <w:widowControl w:val="off"/>
        <w:rPr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</w:rPr>
        <w:t xml:space="preserve">2.1. Конкурс проводится с целью поддержки и популяризации </w:t>
      </w:r>
      <w:r>
        <w:rPr>
          <w:sz w:val="28"/>
          <w:szCs w:val="28"/>
        </w:rPr>
        <w:t xml:space="preserve">финансовой грамотности </w:t>
      </w:r>
      <w:r>
        <w:rPr>
          <w:sz w:val="28"/>
          <w:szCs w:val="28"/>
        </w:rPr>
        <w:t xml:space="preserve">среди </w:t>
      </w:r>
      <w:r>
        <w:rPr>
          <w:sz w:val="28"/>
          <w:szCs w:val="28"/>
        </w:rPr>
        <w:t xml:space="preserve">детей</w:t>
      </w:r>
      <w:r>
        <w:rPr>
          <w:sz w:val="28"/>
          <w:szCs w:val="28"/>
        </w:rPr>
        <w:t xml:space="preserve"> и их </w:t>
      </w:r>
      <w:r>
        <w:rPr>
          <w:sz w:val="28"/>
          <w:szCs w:val="28"/>
        </w:rPr>
        <w:t xml:space="preserve">родителей</w:t>
      </w:r>
      <w:r>
        <w:rPr>
          <w:color w:val="000000"/>
          <w:sz w:val="28"/>
          <w:szCs w:val="28"/>
        </w:rPr>
        <w:t xml:space="preserve">,</w:t>
      </w:r>
      <w:r>
        <w:rPr>
          <w:color w:val="000000"/>
          <w:sz w:val="28"/>
          <w:szCs w:val="28"/>
        </w:rPr>
        <w:t xml:space="preserve"> формирования финансовой </w:t>
      </w:r>
      <w:r>
        <w:rPr>
          <w:color w:val="000000"/>
          <w:sz w:val="28"/>
          <w:szCs w:val="28"/>
        </w:rPr>
        <w:t xml:space="preserve">культуры</w:t>
      </w:r>
      <w:r>
        <w:rPr>
          <w:color w:val="000000"/>
          <w:sz w:val="28"/>
          <w:szCs w:val="28"/>
        </w:rPr>
        <w:t xml:space="preserve"> подрастающего поколения.</w:t>
      </w:r>
      <w:r>
        <w:rPr>
          <w:color w:val="000000"/>
          <w:sz w:val="28"/>
          <w:szCs w:val="28"/>
        </w:rPr>
      </w:r>
    </w:p>
    <w:p>
      <w:pPr>
        <w:ind w:firstLine="567"/>
        <w:jc w:val="both"/>
        <w:spacing w:line="276" w:lineRule="auto"/>
        <w:widowControl w:val="off"/>
        <w:rPr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</w:rPr>
        <w:t xml:space="preserve">2.2. Задачи конкурса:</w:t>
      </w:r>
      <w:r>
        <w:rPr>
          <w:color w:val="000000"/>
          <w:sz w:val="28"/>
          <w:szCs w:val="28"/>
        </w:rPr>
      </w:r>
    </w:p>
    <w:p>
      <w:pPr>
        <w:numPr>
          <w:ilvl w:val="0"/>
          <w:numId w:val="12"/>
        </w:numPr>
        <w:jc w:val="both"/>
        <w:spacing w:line="276" w:lineRule="auto"/>
        <w:widowControl w:val="off"/>
        <w:rPr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</w:rPr>
        <w:t xml:space="preserve">формировани</w:t>
      </w:r>
      <w:r>
        <w:rPr>
          <w:color w:val="000000"/>
          <w:sz w:val="28"/>
          <w:szCs w:val="28"/>
        </w:rPr>
        <w:t xml:space="preserve">е</w:t>
      </w:r>
      <w:r>
        <w:rPr>
          <w:color w:val="000000"/>
          <w:sz w:val="28"/>
          <w:szCs w:val="28"/>
        </w:rPr>
        <w:t xml:space="preserve"> у детей навыков осознанного отношения к личным и семейным финансам («хочу» и «надо»)</w:t>
      </w:r>
      <w:r>
        <w:rPr>
          <w:color w:val="000000"/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</w:r>
    </w:p>
    <w:p>
      <w:pPr>
        <w:numPr>
          <w:ilvl w:val="0"/>
          <w:numId w:val="12"/>
        </w:numPr>
        <w:jc w:val="both"/>
        <w:spacing w:line="276" w:lineRule="auto"/>
        <w:widowControl w:val="off"/>
        <w:rPr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</w:rPr>
        <w:t xml:space="preserve">поддержк</w:t>
      </w:r>
      <w:r>
        <w:rPr>
          <w:color w:val="000000"/>
          <w:sz w:val="28"/>
          <w:szCs w:val="28"/>
        </w:rPr>
        <w:t xml:space="preserve">а</w:t>
      </w:r>
      <w:r>
        <w:rPr>
          <w:color w:val="000000"/>
          <w:sz w:val="28"/>
          <w:szCs w:val="28"/>
        </w:rPr>
        <w:t xml:space="preserve"> совместного творческого взаимодействия детей и родителей</w:t>
      </w:r>
      <w:r>
        <w:rPr>
          <w:color w:val="000000"/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</w:p>
    <w:p>
      <w:pPr>
        <w:numPr>
          <w:ilvl w:val="0"/>
          <w:numId w:val="12"/>
        </w:numPr>
        <w:jc w:val="both"/>
        <w:spacing w:line="276" w:lineRule="auto"/>
        <w:widowControl w:val="off"/>
        <w:rPr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  <w:highlight w:val="white"/>
        </w:rPr>
        <w:t xml:space="preserve">выявление и поддержка педагогов, желающих участвовать</w:t>
      </w:r>
      <w:r>
        <w:rPr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  <w:highlight w:val="white"/>
        </w:rPr>
        <w:t xml:space="preserve">в разработке и проведении мероприятий по финансовой грамотности</w:t>
      </w:r>
      <w:r>
        <w:rPr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  <w:highlight w:val="white"/>
        </w:rPr>
        <w:t xml:space="preserve">для дошкольников, школьников, студентов СПО;</w:t>
      </w:r>
      <w:r>
        <w:rPr>
          <w:color w:val="000000"/>
          <w:sz w:val="28"/>
          <w:szCs w:val="28"/>
        </w:rPr>
      </w:r>
    </w:p>
    <w:p>
      <w:pPr>
        <w:numPr>
          <w:ilvl w:val="0"/>
          <w:numId w:val="12"/>
        </w:numPr>
        <w:jc w:val="both"/>
        <w:spacing w:line="276" w:lineRule="auto"/>
        <w:widowControl w:val="off"/>
        <w:rPr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</w:rPr>
        <w:t xml:space="preserve">стимулирование и развитие творческого потенциала детей</w:t>
      </w:r>
      <w:r>
        <w:rPr>
          <w:sz w:val="28"/>
          <w:szCs w:val="28"/>
        </w:rPr>
        <w:t xml:space="preserve"> и </w:t>
      </w:r>
      <w:r>
        <w:rPr>
          <w:color w:val="000000"/>
          <w:sz w:val="28"/>
          <w:szCs w:val="28"/>
        </w:rPr>
        <w:t xml:space="preserve">подростков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</w:r>
    </w:p>
    <w:p>
      <w:pPr>
        <w:spacing w:line="276" w:lineRule="auto"/>
        <w:widowControl w:val="off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jc w:val="center"/>
        <w:spacing w:line="276" w:lineRule="auto"/>
        <w:widowControl w:val="off"/>
        <w:rPr>
          <w:color w:val="000000"/>
          <w:sz w:val="28"/>
          <w:szCs w:val="28"/>
          <w:highlight w:val="white"/>
        </w:rPr>
      </w:pPr>
      <w:r>
        <w:rPr>
          <w:b/>
          <w:color w:val="000000"/>
          <w:sz w:val="28"/>
          <w:szCs w:val="28"/>
          <w:highlight w:val="white"/>
        </w:rPr>
        <w:t xml:space="preserve">3. Участники Конкурса</w:t>
      </w:r>
      <w:r>
        <w:rPr>
          <w:color w:val="000000"/>
          <w:sz w:val="28"/>
          <w:szCs w:val="28"/>
          <w:highlight w:val="white"/>
        </w:rPr>
      </w:r>
    </w:p>
    <w:p>
      <w:pPr>
        <w:ind w:firstLine="567"/>
        <w:jc w:val="both"/>
        <w:spacing w:line="276" w:lineRule="auto"/>
        <w:widowControl w:val="off"/>
        <w:rPr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  <w:highlight w:val="white"/>
        </w:rPr>
        <w:t xml:space="preserve">3.1. </w:t>
      </w:r>
      <w:r>
        <w:rPr>
          <w:color w:val="000000"/>
          <w:sz w:val="28"/>
          <w:szCs w:val="28"/>
          <w:highlight w:val="white"/>
        </w:rPr>
        <w:t xml:space="preserve">К участию в</w:t>
      </w:r>
      <w:r>
        <w:rPr>
          <w:color w:val="000000"/>
          <w:sz w:val="28"/>
          <w:szCs w:val="28"/>
          <w:highlight w:val="white"/>
        </w:rPr>
        <w:t xml:space="preserve"> конкурс</w:t>
      </w:r>
      <w:r>
        <w:rPr>
          <w:color w:val="000000"/>
          <w:sz w:val="28"/>
          <w:szCs w:val="28"/>
          <w:highlight w:val="white"/>
        </w:rPr>
        <w:t xml:space="preserve">е приглашаются </w:t>
      </w:r>
      <w:r>
        <w:rPr>
          <w:color w:val="000000"/>
          <w:sz w:val="28"/>
          <w:szCs w:val="28"/>
          <w:highlight w:val="white"/>
        </w:rPr>
        <w:t xml:space="preserve">дошкольники, школьники, студенты СПО</w:t>
      </w:r>
      <w:r>
        <w:rPr>
          <w:color w:val="000000"/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</w:rPr>
        <w:t xml:space="preserve">от 5 до 18 лет </w:t>
      </w:r>
      <w:r>
        <w:rPr>
          <w:rStyle w:val="908"/>
          <w:rFonts w:eastAsia="Arial"/>
          <w:color w:val="000000"/>
          <w:sz w:val="28"/>
          <w:szCs w:val="28"/>
        </w:rPr>
        <w:t xml:space="preserve">(с родителями</w:t>
      </w:r>
      <w:r>
        <w:rPr>
          <w:color w:val="000000"/>
          <w:sz w:val="28"/>
          <w:szCs w:val="28"/>
        </w:rPr>
        <w:t xml:space="preserve"> (законными представителями))</w:t>
      </w:r>
      <w:r>
        <w:rPr>
          <w:color w:val="000000"/>
          <w:sz w:val="28"/>
          <w:szCs w:val="28"/>
          <w:highlight w:val="white"/>
        </w:rPr>
        <w:t xml:space="preserve">, проживающие</w:t>
      </w:r>
      <w:r>
        <w:rPr>
          <w:color w:val="000000"/>
          <w:sz w:val="28"/>
          <w:szCs w:val="28"/>
        </w:rPr>
        <w:t xml:space="preserve"> на территории Красноярского края.</w:t>
      </w:r>
      <w:r>
        <w:rPr>
          <w:color w:val="000000"/>
          <w:sz w:val="28"/>
          <w:szCs w:val="28"/>
        </w:rPr>
      </w:r>
    </w:p>
    <w:p>
      <w:pPr>
        <w:ind w:firstLine="567"/>
        <w:jc w:val="both"/>
        <w:spacing w:line="276" w:lineRule="auto"/>
        <w:widowControl w:val="off"/>
        <w:rPr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</w:rPr>
        <w:t xml:space="preserve">3.</w:t>
      </w:r>
      <w:r>
        <w:rPr>
          <w:color w:val="000000"/>
          <w:sz w:val="28"/>
          <w:szCs w:val="28"/>
        </w:rPr>
        <w:t xml:space="preserve">2</w:t>
      </w:r>
      <w:r>
        <w:rPr>
          <w:color w:val="000000"/>
          <w:sz w:val="28"/>
          <w:szCs w:val="28"/>
        </w:rPr>
        <w:t xml:space="preserve">. На конкурс принимаются работы в </w:t>
      </w:r>
      <w:r>
        <w:rPr>
          <w:sz w:val="28"/>
          <w:szCs w:val="28"/>
        </w:rPr>
        <w:t xml:space="preserve">трёх</w:t>
      </w:r>
      <w:r>
        <w:rPr>
          <w:color w:val="000000"/>
          <w:sz w:val="28"/>
          <w:szCs w:val="28"/>
        </w:rPr>
        <w:t xml:space="preserve"> возрастных категориях</w:t>
      </w:r>
      <w:r>
        <w:rPr>
          <w:color w:val="000000"/>
          <w:sz w:val="28"/>
          <w:szCs w:val="28"/>
        </w:rPr>
        <w:t xml:space="preserve">. </w:t>
      </w:r>
      <w:r>
        <w:rPr>
          <w:rStyle w:val="908"/>
          <w:rFonts w:eastAsia="Arial"/>
          <w:color w:val="000000"/>
          <w:sz w:val="28"/>
          <w:szCs w:val="28"/>
        </w:rPr>
        <w:t xml:space="preserve">Возрастная категория определяется по возрасту младшего члена семьи, принимавшего </w:t>
      </w:r>
      <w:r>
        <w:rPr>
          <w:b/>
          <w:bCs/>
          <w:color w:val="000000"/>
          <w:sz w:val="28"/>
          <w:szCs w:val="28"/>
        </w:rPr>
        <w:t xml:space="preserve">активное участие</w:t>
      </w:r>
      <w:r>
        <w:rPr>
          <w:color w:val="000000"/>
          <w:sz w:val="28"/>
          <w:szCs w:val="28"/>
        </w:rPr>
        <w:t xml:space="preserve"> в создании конкурсной работы.</w:t>
      </w:r>
      <w:r>
        <w:rPr>
          <w:color w:val="000000"/>
          <w:sz w:val="28"/>
          <w:szCs w:val="28"/>
        </w:rPr>
      </w:r>
    </w:p>
    <w:p>
      <w:pPr>
        <w:pStyle w:val="743"/>
        <w:numPr>
          <w:ilvl w:val="0"/>
          <w:numId w:val="12"/>
        </w:numPr>
        <w:jc w:val="both"/>
        <w:spacing w:line="276" w:lineRule="auto"/>
        <w:widowControl w:val="off"/>
        <w:rPr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sz w:val="28"/>
          <w:szCs w:val="28"/>
        </w:rPr>
        <w:t xml:space="preserve">Воспитанники дошкольных образовательных организаций</w:t>
      </w:r>
      <w:r>
        <w:rPr>
          <w:color w:val="000000"/>
          <w:sz w:val="28"/>
          <w:szCs w:val="28"/>
        </w:rPr>
        <w:t xml:space="preserve"> (5-7 лет);</w:t>
      </w:r>
      <w:r>
        <w:rPr>
          <w:color w:val="000000"/>
          <w:sz w:val="28"/>
          <w:szCs w:val="28"/>
        </w:rPr>
      </w:r>
    </w:p>
    <w:p>
      <w:pPr>
        <w:pStyle w:val="743"/>
        <w:numPr>
          <w:ilvl w:val="0"/>
          <w:numId w:val="12"/>
        </w:numPr>
        <w:jc w:val="both"/>
        <w:spacing w:line="276" w:lineRule="auto"/>
        <w:widowControl w:val="off"/>
        <w:rPr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sz w:val="28"/>
          <w:szCs w:val="28"/>
        </w:rPr>
        <w:t xml:space="preserve">Ученики </w:t>
      </w:r>
      <w:r>
        <w:rPr>
          <w:color w:val="000000"/>
          <w:sz w:val="28"/>
          <w:szCs w:val="28"/>
        </w:rPr>
        <w:t xml:space="preserve">1-</w:t>
      </w:r>
      <w:r>
        <w:rPr>
          <w:sz w:val="28"/>
          <w:szCs w:val="28"/>
        </w:rPr>
        <w:t xml:space="preserve">5</w:t>
      </w:r>
      <w:r>
        <w:rPr>
          <w:color w:val="000000"/>
          <w:sz w:val="28"/>
          <w:szCs w:val="28"/>
        </w:rPr>
        <w:t xml:space="preserve"> класс</w:t>
      </w:r>
      <w:r>
        <w:rPr>
          <w:sz w:val="28"/>
          <w:szCs w:val="28"/>
        </w:rPr>
        <w:t xml:space="preserve">ов</w:t>
      </w:r>
      <w:r>
        <w:rPr>
          <w:color w:val="000000"/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</w:p>
    <w:p>
      <w:pPr>
        <w:pStyle w:val="743"/>
        <w:numPr>
          <w:ilvl w:val="0"/>
          <w:numId w:val="12"/>
        </w:numPr>
        <w:jc w:val="both"/>
        <w:spacing w:line="276" w:lineRule="auto"/>
        <w:widowControl w:val="off"/>
        <w:rPr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sz w:val="28"/>
          <w:szCs w:val="28"/>
        </w:rPr>
        <w:t xml:space="preserve">Ученики 6-11</w:t>
      </w:r>
      <w:r>
        <w:rPr>
          <w:color w:val="000000"/>
          <w:sz w:val="28"/>
          <w:szCs w:val="28"/>
        </w:rPr>
        <w:t xml:space="preserve"> класс</w:t>
      </w:r>
      <w:r>
        <w:rPr>
          <w:sz w:val="28"/>
          <w:szCs w:val="28"/>
        </w:rPr>
        <w:t xml:space="preserve">ов и студенты СПО (не старше 18 лет).</w:t>
      </w:r>
      <w:r>
        <w:rPr>
          <w:color w:val="000000"/>
          <w:sz w:val="28"/>
          <w:szCs w:val="28"/>
        </w:rPr>
      </w:r>
    </w:p>
    <w:p>
      <w:pPr>
        <w:ind w:firstLine="567"/>
        <w:jc w:val="both"/>
        <w:spacing w:line="276" w:lineRule="auto"/>
        <w:widowControl w:val="off"/>
        <w:rPr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</w:rPr>
        <w:t xml:space="preserve">3.4. Творческим руководителем может выступать педагог образовательной организации (организации дополнительного образования), который помогает участнику конкурса в </w:t>
      </w:r>
      <w:r>
        <w:rPr>
          <w:sz w:val="28"/>
          <w:szCs w:val="28"/>
        </w:rPr>
        <w:t xml:space="preserve">подготовке</w:t>
      </w:r>
      <w:r>
        <w:rPr>
          <w:color w:val="000000"/>
          <w:sz w:val="28"/>
          <w:szCs w:val="28"/>
        </w:rPr>
        <w:t xml:space="preserve"> конкурсной работы.</w:t>
      </w:r>
      <w:r>
        <w:rPr>
          <w:color w:val="000000"/>
          <w:sz w:val="28"/>
          <w:szCs w:val="28"/>
        </w:rPr>
      </w:r>
    </w:p>
    <w:p>
      <w:pPr>
        <w:ind w:firstLine="567"/>
        <w:jc w:val="both"/>
        <w:spacing w:line="276" w:lineRule="auto"/>
        <w:widowControl w:val="off"/>
        <w:rPr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  <w:highlight w:val="white"/>
        </w:rPr>
        <w:t xml:space="preserve">3.5. Участник может предоставить на конкурс только одну работу в одн</w:t>
      </w:r>
      <w:r>
        <w:rPr>
          <w:sz w:val="28"/>
          <w:szCs w:val="28"/>
          <w:highlight w:val="white"/>
        </w:rPr>
        <w:t xml:space="preserve">ой</w:t>
      </w:r>
      <w:r>
        <w:rPr>
          <w:color w:val="000000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возрастной категории</w:t>
      </w:r>
      <w:r>
        <w:rPr>
          <w:color w:val="000000"/>
          <w:sz w:val="28"/>
          <w:szCs w:val="28"/>
          <w:highlight w:val="white"/>
        </w:rPr>
        <w:t xml:space="preserve">.</w:t>
      </w:r>
      <w:r>
        <w:rPr>
          <w:color w:val="000000"/>
          <w:sz w:val="28"/>
          <w:szCs w:val="28"/>
        </w:rPr>
      </w:r>
    </w:p>
    <w:p>
      <w:pPr>
        <w:ind w:firstLine="567"/>
        <w:jc w:val="both"/>
        <w:spacing w:line="276" w:lineRule="auto"/>
        <w:widowControl w:val="off"/>
        <w:rPr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</w:rPr>
        <w:t xml:space="preserve">3.6. В каждой возрастной категории определяются 3 победителя (1, 2 и 3 место) </w:t>
      </w:r>
      <w:r>
        <w:rPr>
          <w:sz w:val="28"/>
          <w:szCs w:val="28"/>
        </w:rPr>
        <w:t xml:space="preserve">в каждом муниципальном образовании Красноярского края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</w:r>
    </w:p>
    <w:p>
      <w:pPr>
        <w:ind w:firstLine="567"/>
        <w:jc w:val="both"/>
        <w:spacing w:line="276" w:lineRule="auto"/>
        <w:widowControl w:val="off"/>
        <w:rPr>
          <w:color w:val="000000"/>
          <w:sz w:val="28"/>
          <w:szCs w:val="28"/>
          <w:highlight w:val="whit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  <w:highlight w:val="white"/>
        </w:rPr>
        <w:t xml:space="preserve">3.7. Если в возрастной категории представлено 3 (три) и менее заявок, </w:t>
      </w:r>
      <w:r>
        <w:rPr>
          <w:color w:val="000000"/>
          <w:sz w:val="28"/>
          <w:szCs w:val="28"/>
          <w:highlight w:val="white"/>
        </w:rPr>
        <w:br/>
        <w:t xml:space="preserve">то в ней присуждается только одн</w:t>
      </w:r>
      <w:r>
        <w:rPr>
          <w:sz w:val="28"/>
          <w:szCs w:val="28"/>
          <w:highlight w:val="white"/>
        </w:rPr>
        <w:t xml:space="preserve">о призовое место</w:t>
      </w:r>
      <w:r>
        <w:rPr>
          <w:color w:val="000000"/>
          <w:sz w:val="28"/>
          <w:szCs w:val="28"/>
          <w:highlight w:val="white"/>
        </w:rPr>
        <w:t xml:space="preserve">.</w:t>
      </w:r>
      <w:r>
        <w:rPr>
          <w:color w:val="000000"/>
          <w:sz w:val="28"/>
          <w:szCs w:val="28"/>
          <w:highlight w:val="white"/>
        </w:rPr>
      </w:r>
    </w:p>
    <w:p>
      <w:pPr>
        <w:ind w:firstLine="567"/>
        <w:jc w:val="both"/>
        <w:spacing w:line="276" w:lineRule="auto"/>
        <w:widowControl w:val="off"/>
        <w:rPr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</w:rPr>
        <w:t xml:space="preserve">3.8. </w:t>
      </w:r>
      <w:bookmarkStart w:id="4" w:name="_Hlk234835877"/>
      <w:r>
        <w:rPr>
          <w:color w:val="000000"/>
          <w:sz w:val="28"/>
          <w:szCs w:val="28"/>
        </w:rPr>
        <w:t xml:space="preserve">Если ни одна из работ, поданных в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номинацию</w:t>
      </w:r>
      <w:r>
        <w:rPr>
          <w:color w:val="000000"/>
          <w:sz w:val="28"/>
          <w:szCs w:val="28"/>
        </w:rPr>
        <w:t xml:space="preserve">,</w:t>
      </w:r>
      <w:r>
        <w:rPr>
          <w:color w:val="000000"/>
          <w:sz w:val="28"/>
          <w:szCs w:val="28"/>
        </w:rPr>
        <w:t xml:space="preserve"> не соответствует требованиям к конкурсной работе, указанных в п.</w:t>
      </w:r>
      <w:r>
        <w:rPr>
          <w:color w:val="000000"/>
          <w:sz w:val="28"/>
          <w:szCs w:val="28"/>
        </w:rPr>
        <w:t xml:space="preserve">4 настоящего</w:t>
      </w:r>
      <w:r>
        <w:rPr>
          <w:color w:val="000000"/>
          <w:sz w:val="28"/>
          <w:szCs w:val="28"/>
        </w:rPr>
        <w:t xml:space="preserve"> Положения, то конкурс по данной номинации считается несостоявшимся, победители в номинации не указываются.</w:t>
      </w:r>
      <w:bookmarkEnd w:id="4"/>
      <w:r/>
      <w:r>
        <w:rPr>
          <w:color w:val="000000"/>
          <w:sz w:val="28"/>
          <w:szCs w:val="28"/>
        </w:rPr>
      </w:r>
    </w:p>
    <w:p>
      <w:pPr>
        <w:ind w:firstLine="567"/>
        <w:jc w:val="both"/>
        <w:spacing w:line="276" w:lineRule="auto"/>
        <w:widowControl w:val="off"/>
        <w:rPr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"/>
        <w:jc w:val="both"/>
        <w:spacing w:line="276" w:lineRule="auto"/>
        <w:widowControl w:val="off"/>
        <w:rPr>
          <w:color w:val="000000"/>
          <w:sz w:val="28"/>
          <w:szCs w:val="28"/>
          <w:highlight w:val="whit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ind w:firstLine="567"/>
        <w:jc w:val="center"/>
        <w:spacing w:line="276" w:lineRule="auto"/>
        <w:widowControl w:val="off"/>
        <w:rPr>
          <w:b/>
          <w:color w:val="00000a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b/>
          <w:color w:val="000000"/>
          <w:sz w:val="28"/>
          <w:szCs w:val="28"/>
        </w:rPr>
        <w:t xml:space="preserve">4. </w:t>
      </w:r>
      <w:r>
        <w:rPr>
          <w:b/>
          <w:color w:val="00000a"/>
          <w:sz w:val="28"/>
          <w:szCs w:val="28"/>
        </w:rPr>
        <w:t xml:space="preserve">Требования к конкурсной работе </w:t>
      </w:r>
      <w:r>
        <w:rPr>
          <w:b/>
          <w:color w:val="00000a"/>
          <w:sz w:val="28"/>
          <w:szCs w:val="28"/>
        </w:rPr>
      </w:r>
    </w:p>
    <w:p>
      <w:pPr>
        <w:ind w:firstLine="567"/>
        <w:jc w:val="center"/>
        <w:spacing w:line="276" w:lineRule="auto"/>
        <w:widowControl w:val="off"/>
        <w:rPr>
          <w:b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b/>
          <w:color w:val="00000a"/>
          <w:sz w:val="28"/>
          <w:szCs w:val="28"/>
        </w:rPr>
        <w:t xml:space="preserve">(аппликация на тему «Хочу и Надо»)</w:t>
      </w:r>
      <w:r>
        <w:rPr>
          <w:b/>
          <w:color w:val="000000"/>
          <w:sz w:val="28"/>
          <w:szCs w:val="28"/>
        </w:rPr>
      </w:r>
    </w:p>
    <w:p>
      <w:pPr>
        <w:ind w:firstLine="567"/>
        <w:jc w:val="both"/>
        <w:spacing w:line="276" w:lineRule="auto"/>
        <w:widowControl w:val="off"/>
        <w:rPr>
          <w:color w:val="00000a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a"/>
          <w:sz w:val="28"/>
          <w:szCs w:val="28"/>
        </w:rPr>
        <w:t xml:space="preserve">4.1. Аппликация должна раскрывать тему конкурса «Хочу и Надо» через визуальное противопоставление или баланс жела</w:t>
      </w:r>
      <w:r>
        <w:rPr>
          <w:color w:val="00000a"/>
          <w:sz w:val="28"/>
          <w:szCs w:val="28"/>
        </w:rPr>
        <w:t xml:space="preserve">емых</w:t>
      </w:r>
      <w:r>
        <w:rPr>
          <w:color w:val="00000a"/>
          <w:sz w:val="28"/>
          <w:szCs w:val="28"/>
        </w:rPr>
        <w:t xml:space="preserve"> и необходимых (обязательных) трат</w:t>
      </w:r>
      <w:r>
        <w:rPr>
          <w:color w:val="00000a"/>
          <w:sz w:val="28"/>
          <w:szCs w:val="28"/>
        </w:rPr>
        <w:t xml:space="preserve"> (или </w:t>
      </w:r>
      <w:r>
        <w:rPr>
          <w:color w:val="00000a"/>
          <w:sz w:val="28"/>
          <w:szCs w:val="28"/>
        </w:rPr>
        <w:t xml:space="preserve">действий</w:t>
      </w:r>
      <w:r>
        <w:rPr>
          <w:color w:val="00000a"/>
          <w:sz w:val="28"/>
          <w:szCs w:val="28"/>
        </w:rPr>
        <w:t xml:space="preserve">)</w:t>
      </w:r>
      <w:r>
        <w:rPr>
          <w:color w:val="00000a"/>
          <w:sz w:val="28"/>
          <w:szCs w:val="28"/>
        </w:rPr>
        <w:t xml:space="preserve"> в семейном или личном бюджете (например: «хочу</w:t>
      </w:r>
      <w:r>
        <w:rPr>
          <w:color w:val="00000a"/>
          <w:sz w:val="28"/>
          <w:szCs w:val="28"/>
        </w:rPr>
        <w:t xml:space="preserve"> </w:t>
      </w:r>
      <w:r>
        <w:rPr>
          <w:color w:val="00000a"/>
          <w:sz w:val="28"/>
          <w:szCs w:val="28"/>
        </w:rPr>
        <w:t xml:space="preserve">—</w:t>
      </w:r>
      <w:r>
        <w:rPr>
          <w:color w:val="00000a"/>
          <w:sz w:val="28"/>
          <w:szCs w:val="28"/>
        </w:rPr>
        <w:t xml:space="preserve"> </w:t>
      </w:r>
      <w:r>
        <w:rPr>
          <w:color w:val="00000a"/>
          <w:sz w:val="28"/>
          <w:szCs w:val="28"/>
        </w:rPr>
        <w:t xml:space="preserve">новую игрушку, надо</w:t>
      </w:r>
      <w:r>
        <w:rPr>
          <w:color w:val="00000a"/>
          <w:sz w:val="28"/>
          <w:szCs w:val="28"/>
        </w:rPr>
        <w:t xml:space="preserve"> </w:t>
      </w:r>
      <w:r>
        <w:rPr>
          <w:color w:val="00000a"/>
          <w:sz w:val="28"/>
          <w:szCs w:val="28"/>
        </w:rPr>
        <w:t xml:space="preserve">—</w:t>
      </w:r>
      <w:r>
        <w:rPr>
          <w:color w:val="00000a"/>
          <w:sz w:val="28"/>
          <w:szCs w:val="28"/>
        </w:rPr>
        <w:t xml:space="preserve"> </w:t>
      </w:r>
      <w:r>
        <w:rPr>
          <w:color w:val="00000a"/>
          <w:sz w:val="28"/>
          <w:szCs w:val="28"/>
        </w:rPr>
        <w:t xml:space="preserve">сэкономить на отпуск», «хочу</w:t>
      </w:r>
      <w:r>
        <w:rPr>
          <w:color w:val="00000a"/>
          <w:sz w:val="28"/>
          <w:szCs w:val="28"/>
        </w:rPr>
        <w:t xml:space="preserve"> </w:t>
      </w:r>
      <w:r>
        <w:rPr>
          <w:color w:val="00000a"/>
          <w:sz w:val="28"/>
          <w:szCs w:val="28"/>
        </w:rPr>
        <w:t xml:space="preserve">—</w:t>
      </w:r>
      <w:r>
        <w:rPr>
          <w:color w:val="00000a"/>
          <w:sz w:val="28"/>
          <w:szCs w:val="28"/>
        </w:rPr>
        <w:t xml:space="preserve"> </w:t>
      </w:r>
      <w:r>
        <w:rPr>
          <w:color w:val="00000a"/>
          <w:sz w:val="28"/>
          <w:szCs w:val="28"/>
        </w:rPr>
        <w:t xml:space="preserve">сладости, надо</w:t>
      </w:r>
      <w:r>
        <w:rPr>
          <w:color w:val="00000a"/>
          <w:sz w:val="28"/>
          <w:szCs w:val="28"/>
        </w:rPr>
        <w:t xml:space="preserve"> </w:t>
      </w:r>
      <w:r>
        <w:rPr>
          <w:color w:val="00000a"/>
          <w:sz w:val="28"/>
          <w:szCs w:val="28"/>
        </w:rPr>
        <w:t xml:space="preserve">—</w:t>
      </w:r>
      <w:r>
        <w:rPr>
          <w:color w:val="00000a"/>
          <w:sz w:val="28"/>
          <w:szCs w:val="28"/>
        </w:rPr>
        <w:t xml:space="preserve"> </w:t>
      </w:r>
      <w:r>
        <w:rPr>
          <w:color w:val="00000a"/>
          <w:sz w:val="28"/>
          <w:szCs w:val="28"/>
        </w:rPr>
        <w:t xml:space="preserve">купить продукты», «хочу</w:t>
      </w:r>
      <w:r>
        <w:rPr>
          <w:color w:val="00000a"/>
          <w:sz w:val="28"/>
          <w:szCs w:val="28"/>
        </w:rPr>
        <w:t xml:space="preserve"> </w:t>
      </w:r>
      <w:r>
        <w:rPr>
          <w:color w:val="00000a"/>
          <w:sz w:val="28"/>
          <w:szCs w:val="28"/>
        </w:rPr>
        <w:t xml:space="preserve">—</w:t>
      </w:r>
      <w:r>
        <w:rPr>
          <w:color w:val="00000a"/>
          <w:sz w:val="28"/>
          <w:szCs w:val="28"/>
        </w:rPr>
        <w:t xml:space="preserve"> </w:t>
      </w:r>
      <w:r>
        <w:rPr>
          <w:color w:val="00000a"/>
          <w:sz w:val="28"/>
          <w:szCs w:val="28"/>
        </w:rPr>
        <w:t xml:space="preserve">поехать в путешествие, надо</w:t>
      </w:r>
      <w:r>
        <w:rPr>
          <w:color w:val="00000a"/>
          <w:sz w:val="28"/>
          <w:szCs w:val="28"/>
        </w:rPr>
        <w:t xml:space="preserve"> </w:t>
      </w:r>
      <w:r>
        <w:rPr>
          <w:color w:val="00000a"/>
          <w:sz w:val="28"/>
          <w:szCs w:val="28"/>
        </w:rPr>
        <w:t xml:space="preserve">—</w:t>
      </w:r>
      <w:r>
        <w:rPr>
          <w:color w:val="00000a"/>
          <w:sz w:val="28"/>
          <w:szCs w:val="28"/>
        </w:rPr>
        <w:t xml:space="preserve"> </w:t>
      </w:r>
      <w:r>
        <w:rPr>
          <w:color w:val="00000a"/>
          <w:sz w:val="28"/>
          <w:szCs w:val="28"/>
        </w:rPr>
        <w:t xml:space="preserve">накопить»).</w:t>
      </w:r>
      <w:r>
        <w:rPr>
          <w:color w:val="00000a"/>
          <w:sz w:val="28"/>
          <w:szCs w:val="28"/>
        </w:rPr>
      </w:r>
    </w:p>
    <w:p>
      <w:pPr>
        <w:ind w:firstLine="567"/>
        <w:jc w:val="both"/>
        <w:spacing w:line="276" w:lineRule="auto"/>
        <w:widowControl w:val="off"/>
        <w:rPr>
          <w:color w:val="00000a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a"/>
          <w:sz w:val="28"/>
          <w:szCs w:val="28"/>
        </w:rPr>
        <w:t xml:space="preserve">4.</w:t>
      </w:r>
      <w:r>
        <w:rPr>
          <w:color w:val="00000a"/>
          <w:sz w:val="28"/>
          <w:szCs w:val="28"/>
        </w:rPr>
        <w:t xml:space="preserve">2</w:t>
      </w:r>
      <w:r>
        <w:rPr>
          <w:color w:val="00000a"/>
          <w:sz w:val="28"/>
          <w:szCs w:val="28"/>
        </w:rPr>
        <w:t xml:space="preserve">. Содержание должно отражать финансово-грамотный подход: помимо противопоставлен</w:t>
      </w:r>
      <w:r>
        <w:rPr>
          <w:color w:val="00000a"/>
          <w:sz w:val="28"/>
          <w:szCs w:val="28"/>
        </w:rPr>
        <w:t xml:space="preserve">ия «хочу/надо», желательно показать решение (накопление, выбор более дешёвого варианта, распределение бюджета, отказ ради более важной цели и т.п.). Работа не должна содержать призывов к необдуманным тратам, рекламе конкретных товаров или финансовых услуг.</w:t>
      </w:r>
      <w:r>
        <w:rPr>
          <w:color w:val="00000a"/>
          <w:sz w:val="28"/>
          <w:szCs w:val="28"/>
        </w:rPr>
      </w:r>
    </w:p>
    <w:p>
      <w:pPr>
        <w:ind w:firstLine="567"/>
        <w:jc w:val="both"/>
        <w:spacing w:line="276" w:lineRule="auto"/>
        <w:widowControl w:val="off"/>
        <w:rPr>
          <w:color w:val="00000a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a"/>
          <w:sz w:val="28"/>
          <w:szCs w:val="28"/>
        </w:rPr>
        <w:t xml:space="preserve">4.</w:t>
      </w:r>
      <w:r>
        <w:rPr>
          <w:color w:val="00000a"/>
          <w:sz w:val="28"/>
          <w:szCs w:val="28"/>
        </w:rPr>
        <w:t xml:space="preserve">3</w:t>
      </w:r>
      <w:r>
        <w:rPr>
          <w:color w:val="00000a"/>
          <w:sz w:val="28"/>
          <w:szCs w:val="28"/>
        </w:rPr>
        <w:t xml:space="preserve">. Техника исполнения</w:t>
      </w:r>
      <w:r>
        <w:rPr>
          <w:color w:val="00000a"/>
          <w:sz w:val="28"/>
          <w:szCs w:val="28"/>
        </w:rPr>
        <w:t xml:space="preserve"> </w:t>
      </w:r>
      <w:r>
        <w:rPr>
          <w:color w:val="00000a"/>
          <w:sz w:val="28"/>
          <w:szCs w:val="28"/>
        </w:rPr>
        <w:t xml:space="preserve">—</w:t>
      </w:r>
      <w:r>
        <w:rPr>
          <w:color w:val="00000a"/>
          <w:sz w:val="28"/>
          <w:szCs w:val="28"/>
        </w:rPr>
        <w:t xml:space="preserve"> </w:t>
      </w:r>
      <w:r>
        <w:rPr>
          <w:color w:val="00000a"/>
          <w:sz w:val="28"/>
          <w:szCs w:val="28"/>
        </w:rPr>
        <w:t xml:space="preserve">аппликация (вырезание и наклеивание элементов из бумаги, картона, ткани, природных материалов и т.п.). Допускается комбинирование техник (например, аппликация с элементами рисунка, раскрашивания, штамповки), если аппликация остаётся доминирующей техникой.</w:t>
      </w:r>
      <w:r>
        <w:rPr>
          <w:color w:val="00000a"/>
          <w:sz w:val="28"/>
          <w:szCs w:val="28"/>
        </w:rPr>
      </w:r>
    </w:p>
    <w:p>
      <w:pPr>
        <w:ind w:firstLine="567"/>
        <w:jc w:val="both"/>
        <w:spacing w:line="276" w:lineRule="auto"/>
        <w:widowControl w:val="off"/>
        <w:rPr>
          <w:color w:val="00000a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a"/>
          <w:sz w:val="28"/>
          <w:szCs w:val="28"/>
        </w:rPr>
        <w:t xml:space="preserve">4.</w:t>
      </w:r>
      <w:r>
        <w:rPr>
          <w:color w:val="00000a"/>
          <w:sz w:val="28"/>
          <w:szCs w:val="28"/>
        </w:rPr>
        <w:t xml:space="preserve">4</w:t>
      </w:r>
      <w:r>
        <w:rPr>
          <w:color w:val="00000a"/>
          <w:sz w:val="28"/>
          <w:szCs w:val="28"/>
        </w:rPr>
        <w:t xml:space="preserve">. Формат работы</w:t>
      </w:r>
      <w:r>
        <w:rPr>
          <w:color w:val="00000a"/>
          <w:sz w:val="28"/>
          <w:szCs w:val="28"/>
        </w:rPr>
        <w:t xml:space="preserve"> </w:t>
      </w:r>
      <w:r>
        <w:rPr>
          <w:color w:val="00000a"/>
          <w:sz w:val="28"/>
          <w:szCs w:val="28"/>
        </w:rPr>
        <w:t xml:space="preserve">—</w:t>
      </w:r>
      <w:r>
        <w:rPr>
          <w:color w:val="00000a"/>
          <w:sz w:val="28"/>
          <w:szCs w:val="28"/>
        </w:rPr>
        <w:t xml:space="preserve"> </w:t>
      </w:r>
      <w:r>
        <w:rPr>
          <w:color w:val="00000a"/>
          <w:sz w:val="28"/>
          <w:szCs w:val="28"/>
        </w:rPr>
        <w:t xml:space="preserve">лист не менее А4 и не более А3. Работа должна быть оформлена на жёсткой основе (плотный картон, паспарту, планшет) либо наклеена на плотную подложку, чтобы сохранять ровную форму при транспортировке и экспонировании.</w:t>
      </w:r>
      <w:r>
        <w:rPr>
          <w:color w:val="00000a"/>
          <w:sz w:val="28"/>
          <w:szCs w:val="28"/>
        </w:rPr>
      </w:r>
    </w:p>
    <w:p>
      <w:pPr>
        <w:ind w:firstLine="567"/>
        <w:jc w:val="both"/>
        <w:spacing w:line="276" w:lineRule="auto"/>
        <w:widowControl w:val="off"/>
        <w:rPr>
          <w:color w:val="00000a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a"/>
          <w:sz w:val="28"/>
          <w:szCs w:val="28"/>
        </w:rPr>
        <w:t xml:space="preserve">4.</w:t>
      </w:r>
      <w:r>
        <w:rPr>
          <w:color w:val="00000a"/>
          <w:sz w:val="28"/>
          <w:szCs w:val="28"/>
        </w:rPr>
        <w:t xml:space="preserve">5</w:t>
      </w:r>
      <w:r>
        <w:rPr>
          <w:color w:val="00000a"/>
          <w:sz w:val="28"/>
          <w:szCs w:val="28"/>
        </w:rPr>
        <w:t xml:space="preserve">. Материалы должны быть надёжно закреплены: клей не должен оставлять заметных пятен, элементы не должны отслаиваться или осыпаться. </w:t>
      </w:r>
      <w:r>
        <w:rPr>
          <w:color w:val="00000a"/>
          <w:sz w:val="28"/>
          <w:szCs w:val="28"/>
        </w:rPr>
      </w:r>
    </w:p>
    <w:p>
      <w:pPr>
        <w:ind w:firstLine="567"/>
        <w:jc w:val="both"/>
        <w:spacing w:line="276" w:lineRule="auto"/>
        <w:widowControl w:val="off"/>
        <w:rPr>
          <w:color w:val="00000a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a"/>
          <w:sz w:val="28"/>
          <w:szCs w:val="28"/>
        </w:rPr>
        <w:t xml:space="preserve">4.</w:t>
      </w:r>
      <w:r>
        <w:rPr>
          <w:color w:val="00000a"/>
          <w:sz w:val="28"/>
          <w:szCs w:val="28"/>
        </w:rPr>
        <w:t xml:space="preserve">6</w:t>
      </w:r>
      <w:r>
        <w:rPr>
          <w:color w:val="00000a"/>
          <w:sz w:val="28"/>
          <w:szCs w:val="28"/>
        </w:rPr>
        <w:t xml:space="preserve">. В композиции должны быть чётко выделены смысловые блоки «Хочу» и «Надо» (цветом, рамкой, расположением слева/справа или сверху/снизу, подписями, условными обозначениями). Допускается использование коротких подписей (не более 15</w:t>
      </w:r>
      <w:r>
        <w:rPr>
          <w:color w:val="00000a"/>
          <w:sz w:val="28"/>
          <w:szCs w:val="28"/>
        </w:rPr>
        <w:t xml:space="preserve"> </w:t>
      </w:r>
      <w:r>
        <w:rPr>
          <w:color w:val="00000a"/>
          <w:sz w:val="28"/>
          <w:szCs w:val="28"/>
        </w:rPr>
        <w:t xml:space="preserve">слов суммарно) для пояснения идеи.</w:t>
      </w:r>
      <w:r>
        <w:rPr>
          <w:color w:val="00000a"/>
          <w:sz w:val="28"/>
          <w:szCs w:val="28"/>
        </w:rPr>
      </w:r>
    </w:p>
    <w:p>
      <w:pPr>
        <w:ind w:firstLine="567"/>
        <w:jc w:val="both"/>
        <w:spacing w:line="276" w:lineRule="auto"/>
        <w:rPr>
          <w:color w:val="00000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a"/>
          <w:sz w:val="28"/>
          <w:szCs w:val="28"/>
        </w:rPr>
        <w:t xml:space="preserve">4.7. Аппликация должна быт</w:t>
      </w:r>
      <w:r>
        <w:rPr>
          <w:color w:val="00000a"/>
          <w:sz w:val="28"/>
          <w:szCs w:val="28"/>
        </w:rPr>
        <w:t xml:space="preserve">ь оригинальной, созданной специально для конкурса. Не допускается использование готовых шаблонов, полностью распечатанных изображений в качестве основного элемента (распечатки можно применять только как отдельные детали при условии творческой переработки).</w:t>
      </w:r>
      <w:r>
        <w:rPr>
          <w:color w:val="00000a"/>
          <w:sz w:val="28"/>
          <w:szCs w:val="28"/>
        </w:rPr>
        <w:t xml:space="preserve"> </w:t>
      </w:r>
      <w:bookmarkStart w:id="5" w:name="_Hlk234501855"/>
      <w:r/>
      <w:r>
        <w:rPr>
          <w:color w:val="00000a"/>
          <w:sz w:val="28"/>
          <w:szCs w:val="28"/>
        </w:rPr>
      </w:r>
    </w:p>
    <w:p>
      <w:pPr>
        <w:ind w:firstLine="567"/>
        <w:jc w:val="both"/>
        <w:spacing w:line="276" w:lineRule="auto"/>
        <w:rPr>
          <w:b/>
          <w:color w:val="000000"/>
          <w:sz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bookmarkStart w:id="6" w:name="_Hlk234502062"/>
      <w:r>
        <w:rPr>
          <w:b/>
          <w:color w:val="000000"/>
          <w:sz w:val="28"/>
          <w:highlight w:val="white"/>
        </w:rPr>
        <w:t xml:space="preserve">Запрещено использование графических редакторов, нейросетей, и других электронных средств создания изображений.</w:t>
      </w:r>
      <w:r>
        <w:rPr>
          <w:b/>
          <w:color w:val="000000"/>
          <w:sz w:val="28"/>
          <w:highlight w:val="white"/>
        </w:rPr>
      </w:r>
    </w:p>
    <w:p>
      <w:pPr>
        <w:ind w:firstLine="567"/>
        <w:jc w:val="both"/>
        <w:spacing w:line="276" w:lineRule="auto"/>
        <w:rPr>
          <w:b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sz w:val="28"/>
          <w:szCs w:val="28"/>
        </w:rPr>
        <w:t xml:space="preserve">Запрещено использование </w:t>
      </w:r>
      <w:r>
        <w:rPr>
          <w:b/>
          <w:sz w:val="28"/>
          <w:szCs w:val="28"/>
        </w:rPr>
        <w:t xml:space="preserve">в конкурсной работе </w:t>
      </w:r>
      <w:r>
        <w:rPr>
          <w:b/>
          <w:sz w:val="28"/>
          <w:szCs w:val="28"/>
        </w:rPr>
        <w:t xml:space="preserve">значков иностранной валюты.</w:t>
      </w:r>
      <w:bookmarkEnd w:id="5"/>
      <w:bookmarkEnd w:id="6"/>
      <w:r>
        <w:rPr>
          <w:b/>
          <w:sz w:val="28"/>
          <w:szCs w:val="28"/>
        </w:rPr>
      </w:r>
    </w:p>
    <w:p>
      <w:pPr>
        <w:ind w:firstLine="567"/>
        <w:jc w:val="both"/>
        <w:spacing w:line="276" w:lineRule="auto"/>
        <w:widowControl w:val="off"/>
        <w:rPr>
          <w:color w:val="00000a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a"/>
          <w:sz w:val="28"/>
          <w:szCs w:val="28"/>
        </w:rPr>
        <w:t xml:space="preserve">4.8. Для идентификации работы на оборотной стороне (или на отдельной карточке, надёжно прикреплённой к подложке</w:t>
      </w:r>
      <w:r>
        <w:rPr>
          <w:color w:val="00000a"/>
          <w:sz w:val="28"/>
          <w:szCs w:val="28"/>
        </w:rPr>
        <w:t xml:space="preserve">)</w:t>
      </w:r>
      <w:r>
        <w:rPr>
          <w:color w:val="00000a"/>
          <w:sz w:val="28"/>
          <w:szCs w:val="28"/>
        </w:rPr>
        <w:t xml:space="preserve"> указываются:</w:t>
      </w:r>
      <w:r>
        <w:rPr>
          <w:color w:val="00000a"/>
          <w:sz w:val="28"/>
          <w:szCs w:val="28"/>
        </w:rPr>
        <w:t xml:space="preserve"> </w:t>
      </w:r>
      <w:r>
        <w:rPr>
          <w:color w:val="00000a"/>
          <w:sz w:val="28"/>
          <w:szCs w:val="28"/>
        </w:rPr>
        <w:t xml:space="preserve">ФИ</w:t>
      </w:r>
      <w:r>
        <w:rPr>
          <w:color w:val="00000a"/>
          <w:sz w:val="28"/>
          <w:szCs w:val="28"/>
        </w:rPr>
        <w:t xml:space="preserve"> </w:t>
      </w:r>
      <w:r>
        <w:rPr>
          <w:color w:val="00000a"/>
          <w:sz w:val="28"/>
          <w:szCs w:val="28"/>
        </w:rPr>
        <w:t xml:space="preserve">ребёнка‑участника</w:t>
      </w:r>
      <w:r>
        <w:rPr>
          <w:color w:val="00000a"/>
          <w:sz w:val="28"/>
          <w:szCs w:val="28"/>
        </w:rPr>
        <w:t xml:space="preserve">, возраст, </w:t>
      </w:r>
      <w:r>
        <w:rPr>
          <w:color w:val="00000a"/>
          <w:sz w:val="28"/>
          <w:szCs w:val="28"/>
        </w:rPr>
        <w:t xml:space="preserve">наименование образовательной организации (при наличии)</w:t>
      </w:r>
      <w:r>
        <w:rPr>
          <w:color w:val="00000a"/>
          <w:sz w:val="28"/>
          <w:szCs w:val="28"/>
        </w:rPr>
        <w:t xml:space="preserve">.</w:t>
      </w:r>
      <w:r>
        <w:rPr>
          <w:color w:val="00000a"/>
          <w:sz w:val="28"/>
          <w:szCs w:val="28"/>
        </w:rPr>
      </w:r>
    </w:p>
    <w:p>
      <w:pPr>
        <w:ind w:firstLine="567"/>
        <w:jc w:val="both"/>
        <w:spacing w:line="276" w:lineRule="auto"/>
        <w:widowControl w:val="off"/>
        <w:rPr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a"/>
          <w:sz w:val="28"/>
          <w:szCs w:val="28"/>
        </w:rPr>
        <w:t xml:space="preserve">4.</w:t>
      </w:r>
      <w:r>
        <w:rPr>
          <w:color w:val="00000a"/>
          <w:sz w:val="28"/>
          <w:szCs w:val="28"/>
        </w:rPr>
        <w:t xml:space="preserve">9</w:t>
      </w:r>
      <w:r>
        <w:rPr>
          <w:color w:val="00000a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На Конкурс от участника представляются заявка </w:t>
      </w:r>
      <w:r>
        <w:rPr>
          <w:color w:val="000000"/>
          <w:sz w:val="28"/>
          <w:szCs w:val="28"/>
        </w:rPr>
        <w:t xml:space="preserve">с согласием на обработку персональных данных </w:t>
      </w:r>
      <w:r>
        <w:rPr>
          <w:color w:val="000000"/>
          <w:sz w:val="28"/>
          <w:szCs w:val="28"/>
        </w:rPr>
        <w:t xml:space="preserve">(Приложение 1) и конкурсная работа в электронном формате – сфотографированная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высоком качестве (допустимые форматы: </w:t>
      </w:r>
      <w:r>
        <w:rPr>
          <w:color w:val="000000"/>
          <w:sz w:val="28"/>
          <w:szCs w:val="28"/>
        </w:rPr>
        <w:t xml:space="preserve">pdf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jpg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jpeg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png</w:t>
      </w:r>
      <w:r>
        <w:rPr>
          <w:color w:val="000000"/>
          <w:sz w:val="28"/>
          <w:szCs w:val="28"/>
        </w:rPr>
      </w:r>
    </w:p>
    <w:p>
      <w:pPr>
        <w:ind w:firstLine="567"/>
        <w:jc w:val="both"/>
        <w:spacing w:line="276" w:lineRule="auto"/>
        <w:widowControl w:val="off"/>
        <w:rPr>
          <w:color w:val="00000a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</w:rPr>
        <w:t xml:space="preserve">4.10. Организатор оставляет за собой право запросить оригиналы конкурсных работ победителей.</w:t>
      </w:r>
      <w:r>
        <w:rPr>
          <w:color w:val="00000a"/>
          <w:sz w:val="28"/>
          <w:szCs w:val="28"/>
        </w:rPr>
      </w:r>
    </w:p>
    <w:p>
      <w:pPr>
        <w:ind w:firstLine="567"/>
        <w:jc w:val="both"/>
        <w:spacing w:line="276" w:lineRule="auto"/>
        <w:widowControl w:val="off"/>
        <w:rPr>
          <w:color w:val="000000"/>
          <w:sz w:val="28"/>
          <w:szCs w:val="28"/>
          <w:highlight w:val="whit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ind w:firstLine="567"/>
        <w:jc w:val="center"/>
        <w:spacing w:line="276" w:lineRule="auto"/>
        <w:widowControl w:val="off"/>
        <w:rPr>
          <w:color w:val="00000a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b/>
          <w:color w:val="000000"/>
          <w:sz w:val="28"/>
          <w:szCs w:val="28"/>
          <w:highlight w:val="white"/>
        </w:rPr>
        <w:t xml:space="preserve">5</w:t>
      </w:r>
      <w:r>
        <w:rPr>
          <w:b/>
          <w:color w:val="000000"/>
          <w:sz w:val="28"/>
          <w:szCs w:val="28"/>
          <w:highlight w:val="white"/>
        </w:rPr>
        <w:t xml:space="preserve">. </w:t>
      </w:r>
      <w:r>
        <w:rPr>
          <w:b/>
          <w:color w:val="000000"/>
          <w:sz w:val="28"/>
          <w:szCs w:val="28"/>
          <w:highlight w:val="white"/>
        </w:rPr>
        <w:t xml:space="preserve">Этапы п</w:t>
      </w:r>
      <w:r>
        <w:rPr>
          <w:b/>
          <w:color w:val="000000"/>
          <w:sz w:val="28"/>
          <w:szCs w:val="28"/>
          <w:highlight w:val="white"/>
        </w:rPr>
        <w:t xml:space="preserve">роведени</w:t>
      </w:r>
      <w:r>
        <w:rPr>
          <w:b/>
          <w:color w:val="000000"/>
          <w:sz w:val="28"/>
          <w:szCs w:val="28"/>
          <w:highlight w:val="white"/>
        </w:rPr>
        <w:t xml:space="preserve">я</w:t>
      </w:r>
      <w:r>
        <w:rPr>
          <w:b/>
          <w:color w:val="000000"/>
          <w:sz w:val="28"/>
          <w:szCs w:val="28"/>
          <w:highlight w:val="white"/>
        </w:rPr>
        <w:t xml:space="preserve"> Конкурса</w:t>
      </w:r>
      <w:r>
        <w:rPr>
          <w:color w:val="00000a"/>
          <w:sz w:val="28"/>
          <w:szCs w:val="28"/>
        </w:rPr>
      </w:r>
    </w:p>
    <w:p>
      <w:pPr>
        <w:ind w:firstLine="567"/>
        <w:jc w:val="both"/>
        <w:spacing w:line="276" w:lineRule="auto"/>
        <w:widowControl w:val="off"/>
        <w:rPr>
          <w:b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a"/>
          <w:sz w:val="28"/>
          <w:szCs w:val="28"/>
        </w:rPr>
        <w:t xml:space="preserve">5.1</w:t>
      </w:r>
      <w:r>
        <w:rPr>
          <w:color w:val="00000a"/>
          <w:sz w:val="28"/>
          <w:szCs w:val="28"/>
        </w:rPr>
        <w:t xml:space="preserve">. </w:t>
      </w:r>
      <w:r>
        <w:rPr>
          <w:b/>
          <w:color w:val="00000a"/>
          <w:sz w:val="28"/>
          <w:szCs w:val="28"/>
        </w:rPr>
        <w:t xml:space="preserve">Участник отправляет заполненную з</w:t>
      </w:r>
      <w:r>
        <w:rPr>
          <w:b/>
          <w:color w:val="000000"/>
          <w:sz w:val="28"/>
          <w:szCs w:val="28"/>
        </w:rPr>
        <w:t xml:space="preserve">аявку </w:t>
      </w:r>
      <w:r>
        <w:rPr>
          <w:b/>
          <w:color w:val="000000"/>
          <w:sz w:val="28"/>
          <w:szCs w:val="28"/>
        </w:rPr>
        <w:t xml:space="preserve">с согласием на обработку персональных данных </w:t>
      </w:r>
      <w:r>
        <w:rPr>
          <w:b/>
          <w:color w:val="000000"/>
          <w:sz w:val="28"/>
          <w:szCs w:val="28"/>
        </w:rPr>
        <w:t xml:space="preserve">(Приложение 1)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и фото конкурсн</w:t>
      </w:r>
      <w:r>
        <w:rPr>
          <w:b/>
          <w:sz w:val="28"/>
          <w:szCs w:val="28"/>
        </w:rPr>
        <w:t xml:space="preserve">ой</w:t>
      </w:r>
      <w:r>
        <w:rPr>
          <w:b/>
          <w:color w:val="000000"/>
          <w:sz w:val="28"/>
          <w:szCs w:val="28"/>
        </w:rPr>
        <w:t xml:space="preserve"> работ</w:t>
      </w:r>
      <w:r>
        <w:rPr>
          <w:b/>
          <w:sz w:val="28"/>
          <w:szCs w:val="28"/>
        </w:rPr>
        <w:t xml:space="preserve">ы (</w:t>
      </w:r>
      <w:r>
        <w:rPr>
          <w:b/>
          <w:sz w:val="28"/>
          <w:szCs w:val="28"/>
        </w:rPr>
        <w:t xml:space="preserve">аппликации</w:t>
      </w:r>
      <w:r>
        <w:rPr>
          <w:b/>
          <w:sz w:val="28"/>
          <w:szCs w:val="28"/>
        </w:rPr>
        <w:t xml:space="preserve">)</w:t>
      </w:r>
      <w:r>
        <w:rPr>
          <w:b/>
          <w:color w:val="000000"/>
          <w:sz w:val="28"/>
          <w:szCs w:val="28"/>
        </w:rPr>
        <w:t xml:space="preserve"> в электронном формате (см. п.</w:t>
      </w:r>
      <w:r>
        <w:rPr>
          <w:b/>
          <w:color w:val="000000"/>
          <w:sz w:val="28"/>
          <w:szCs w:val="28"/>
        </w:rPr>
        <w:t xml:space="preserve">4.9</w:t>
      </w:r>
      <w:r>
        <w:rPr>
          <w:b/>
          <w:color w:val="000000"/>
          <w:sz w:val="28"/>
          <w:szCs w:val="28"/>
        </w:rPr>
        <w:t xml:space="preserve">.) Куратору Краевого семейного финансового фестиваля в своем муниципальном образовании на электронную почту, указанную в Приложении 2. В теме письма ука</w:t>
      </w:r>
      <w:r>
        <w:rPr>
          <w:b/>
          <w:sz w:val="28"/>
          <w:szCs w:val="28"/>
        </w:rPr>
        <w:t xml:space="preserve">зывает: КОНКУРС </w:t>
      </w:r>
      <w:r>
        <w:rPr>
          <w:b/>
          <w:bCs/>
          <w:sz w:val="28"/>
          <w:szCs w:val="28"/>
        </w:rPr>
        <w:t xml:space="preserve">«</w:t>
      </w:r>
      <w:r>
        <w:rPr>
          <w:b/>
          <w:bCs/>
          <w:sz w:val="28"/>
          <w:szCs w:val="28"/>
        </w:rPr>
        <w:t xml:space="preserve">Хочу и Надо</w:t>
      </w:r>
      <w:r>
        <w:rPr>
          <w:b/>
          <w:bCs/>
          <w:sz w:val="28"/>
          <w:szCs w:val="28"/>
        </w:rPr>
        <w:t xml:space="preserve">»</w:t>
      </w:r>
      <w:r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</w:r>
    </w:p>
    <w:p>
      <w:pPr>
        <w:ind w:firstLine="567"/>
        <w:jc w:val="both"/>
        <w:spacing w:line="276" w:lineRule="auto"/>
        <w:widowControl w:val="off"/>
        <w:tabs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5.2. Прием заявок проводится с 1 по 27 сентября 2026 года. </w:t>
      </w:r>
      <w:r>
        <w:rPr>
          <w:sz w:val="28"/>
          <w:szCs w:val="28"/>
        </w:rPr>
      </w:r>
    </w:p>
    <w:p>
      <w:pPr>
        <w:ind w:firstLine="567"/>
        <w:jc w:val="both"/>
        <w:spacing w:line="276" w:lineRule="auto"/>
        <w:widowControl w:val="off"/>
        <w:tabs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5.3. Экспертиза представленных материалов, определение победителей конкурса проводится до 7 октября 2026 года.</w:t>
      </w:r>
      <w:r>
        <w:rPr>
          <w:sz w:val="28"/>
          <w:szCs w:val="28"/>
        </w:rPr>
      </w:r>
    </w:p>
    <w:p>
      <w:pPr>
        <w:ind w:firstLine="567"/>
        <w:jc w:val="both"/>
        <w:spacing w:line="276" w:lineRule="auto"/>
        <w:widowControl w:val="off"/>
        <w:tabs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5.4. Объявление победителей конкурса и их награждение осуществляется в рамках Краевого семейного финансового фестиваля в каждом муниципальном образовании Красноярского края не позднее 17 октября 2026 года.</w:t>
      </w:r>
      <w:r>
        <w:rPr>
          <w:sz w:val="28"/>
          <w:szCs w:val="28"/>
        </w:rPr>
      </w:r>
    </w:p>
    <w:p>
      <w:pPr>
        <w:ind w:firstLine="567"/>
        <w:jc w:val="both"/>
        <w:spacing w:line="276" w:lineRule="auto"/>
        <w:widowControl w:val="off"/>
        <w:rPr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  <w:highlight w:val="white"/>
        </w:rPr>
        <w:t xml:space="preserve">5.5</w:t>
      </w:r>
      <w:r>
        <w:rPr>
          <w:color w:val="000000"/>
          <w:sz w:val="28"/>
          <w:szCs w:val="28"/>
          <w:highlight w:val="white"/>
        </w:rPr>
        <w:t xml:space="preserve">. Итоги конкурса будут</w:t>
      </w:r>
      <w:r>
        <w:rPr>
          <w:color w:val="000000"/>
          <w:sz w:val="28"/>
          <w:szCs w:val="28"/>
          <w:highlight w:val="white"/>
        </w:rPr>
        <w:t xml:space="preserve"> также</w:t>
      </w:r>
      <w:r>
        <w:rPr>
          <w:color w:val="000000"/>
          <w:sz w:val="28"/>
          <w:szCs w:val="28"/>
          <w:highlight w:val="white"/>
        </w:rPr>
        <w:t xml:space="preserve"> объявлены на информационных ресурсах, указанных в п.1.</w:t>
      </w:r>
      <w:r>
        <w:rPr>
          <w:color w:val="000000"/>
          <w:sz w:val="28"/>
          <w:szCs w:val="28"/>
          <w:highlight w:val="white"/>
        </w:rPr>
        <w:t xml:space="preserve">4.</w:t>
      </w:r>
      <w:r>
        <w:rPr>
          <w:color w:val="000000"/>
          <w:sz w:val="28"/>
          <w:szCs w:val="28"/>
          <w:highlight w:val="white"/>
        </w:rPr>
        <w:t xml:space="preserve"> настоящего Положения, и в сроки, указанные в п.5</w:t>
      </w:r>
      <w:r>
        <w:rPr>
          <w:color w:val="000000"/>
          <w:sz w:val="28"/>
          <w:szCs w:val="28"/>
          <w:highlight w:val="white"/>
        </w:rPr>
        <w:t xml:space="preserve">.4.</w:t>
      </w:r>
      <w:r>
        <w:rPr>
          <w:color w:val="000000"/>
          <w:sz w:val="28"/>
          <w:szCs w:val="28"/>
          <w:highlight w:val="white"/>
        </w:rPr>
        <w:t xml:space="preserve"> настоящего Положения.</w:t>
      </w:r>
      <w:r>
        <w:rPr>
          <w:color w:val="000000"/>
          <w:sz w:val="28"/>
          <w:szCs w:val="28"/>
        </w:rPr>
      </w:r>
    </w:p>
    <w:p>
      <w:pPr>
        <w:ind w:firstLine="567"/>
        <w:jc w:val="both"/>
        <w:spacing w:line="276" w:lineRule="auto"/>
        <w:widowControl w:val="off"/>
      </w:pPr>
      <w:r/>
      <w:r/>
    </w:p>
    <w:p>
      <w:pPr>
        <w:ind w:firstLine="567"/>
        <w:jc w:val="center"/>
        <w:spacing w:line="276" w:lineRule="auto"/>
        <w:widowControl w:val="off"/>
        <w:tabs>
          <w:tab w:val="left" w:pos="1262" w:leader="none"/>
        </w:tabs>
        <w:rPr>
          <w:b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b/>
          <w:color w:val="000000"/>
          <w:sz w:val="28"/>
          <w:szCs w:val="28"/>
        </w:rPr>
        <w:t xml:space="preserve">6. Критерии оценки конкурсных работ</w:t>
      </w:r>
      <w:r>
        <w:rPr>
          <w:b/>
          <w:color w:val="000000"/>
          <w:sz w:val="28"/>
          <w:szCs w:val="28"/>
        </w:rPr>
      </w:r>
    </w:p>
    <w:p>
      <w:pPr>
        <w:ind w:firstLine="567"/>
        <w:jc w:val="both"/>
        <w:spacing w:line="276" w:lineRule="auto"/>
        <w:widowControl w:val="off"/>
        <w:tabs>
          <w:tab w:val="left" w:pos="1262" w:leader="none"/>
        </w:tabs>
        <w:rPr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</w:rPr>
        <w:t xml:space="preserve">6.1. Содержательная экспертная оценка конкурсных работ осуществляется по следующим критериям:</w:t>
      </w:r>
      <w:r>
        <w:rPr>
          <w:color w:val="000000"/>
          <w:sz w:val="28"/>
          <w:szCs w:val="28"/>
        </w:rPr>
      </w:r>
    </w:p>
    <w:p>
      <w:pPr>
        <w:numPr>
          <w:ilvl w:val="0"/>
          <w:numId w:val="4"/>
        </w:numPr>
        <w:ind w:left="851" w:firstLine="0"/>
        <w:jc w:val="both"/>
        <w:spacing w:line="276" w:lineRule="auto"/>
        <w:widowControl w:val="off"/>
        <w:tabs>
          <w:tab w:val="left" w:pos="1134" w:leader="none"/>
        </w:tabs>
        <w:rPr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</w:rPr>
        <w:t xml:space="preserve">р</w:t>
      </w:r>
      <w:r>
        <w:rPr>
          <w:color w:val="000000"/>
          <w:sz w:val="28"/>
          <w:szCs w:val="28"/>
        </w:rPr>
        <w:t xml:space="preserve">аскрытие темы и смысловая точность;</w:t>
      </w:r>
      <w:r>
        <w:rPr>
          <w:color w:val="000000"/>
          <w:sz w:val="28"/>
          <w:szCs w:val="28"/>
        </w:rPr>
      </w:r>
    </w:p>
    <w:p>
      <w:pPr>
        <w:numPr>
          <w:ilvl w:val="0"/>
          <w:numId w:val="4"/>
        </w:numPr>
        <w:ind w:left="851" w:firstLine="0"/>
        <w:jc w:val="both"/>
        <w:spacing w:line="276" w:lineRule="auto"/>
        <w:widowControl w:val="off"/>
        <w:tabs>
          <w:tab w:val="left" w:pos="1134" w:leader="none"/>
        </w:tabs>
        <w:rPr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</w:rPr>
        <w:t xml:space="preserve">креативность (новизна идеи, оригинальность);</w:t>
      </w:r>
      <w:r>
        <w:rPr>
          <w:color w:val="000000"/>
          <w:sz w:val="28"/>
          <w:szCs w:val="28"/>
        </w:rPr>
      </w:r>
    </w:p>
    <w:p>
      <w:pPr>
        <w:numPr>
          <w:ilvl w:val="0"/>
          <w:numId w:val="4"/>
        </w:numPr>
        <w:ind w:left="851" w:firstLine="0"/>
        <w:jc w:val="both"/>
        <w:spacing w:line="276" w:lineRule="auto"/>
        <w:widowControl w:val="off"/>
        <w:tabs>
          <w:tab w:val="left" w:pos="1134" w:leader="none"/>
        </w:tabs>
        <w:rPr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</w:rPr>
        <w:t xml:space="preserve">композиционная выразительность и визуальная читаемость;</w:t>
      </w:r>
      <w:r>
        <w:rPr>
          <w:color w:val="000000"/>
          <w:sz w:val="28"/>
          <w:szCs w:val="28"/>
        </w:rPr>
      </w:r>
    </w:p>
    <w:p>
      <w:pPr>
        <w:numPr>
          <w:ilvl w:val="0"/>
          <w:numId w:val="5"/>
        </w:numPr>
        <w:ind w:left="851" w:firstLine="0"/>
        <w:jc w:val="both"/>
        <w:spacing w:line="276" w:lineRule="auto"/>
        <w:widowControl w:val="off"/>
        <w:tabs>
          <w:tab w:val="left" w:pos="1134" w:leader="none"/>
        </w:tabs>
        <w:rPr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sz w:val="28"/>
          <w:szCs w:val="28"/>
        </w:rPr>
        <w:t xml:space="preserve">проявление творчества детей и родителей;</w:t>
      </w:r>
      <w:r>
        <w:rPr>
          <w:sz w:val="28"/>
          <w:szCs w:val="28"/>
        </w:rPr>
      </w:r>
    </w:p>
    <w:p>
      <w:pPr>
        <w:numPr>
          <w:ilvl w:val="0"/>
          <w:numId w:val="5"/>
        </w:numPr>
        <w:ind w:left="851" w:firstLine="0"/>
        <w:jc w:val="both"/>
        <w:spacing w:line="276" w:lineRule="auto"/>
        <w:widowControl w:val="off"/>
        <w:tabs>
          <w:tab w:val="left" w:pos="1134" w:leader="none"/>
        </w:tabs>
        <w:rPr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sz w:val="28"/>
          <w:szCs w:val="28"/>
        </w:rPr>
        <w:t xml:space="preserve">соответствие конкурсной работы жанру аппликации (требования п. 4.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 – 4.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.).</w:t>
      </w:r>
      <w:r>
        <w:rPr>
          <w:sz w:val="28"/>
          <w:szCs w:val="28"/>
        </w:rPr>
      </w:r>
    </w:p>
    <w:p>
      <w:pPr>
        <w:numPr>
          <w:ilvl w:val="0"/>
          <w:numId w:val="5"/>
        </w:numPr>
        <w:ind w:left="851" w:firstLine="0"/>
        <w:jc w:val="both"/>
        <w:spacing w:line="276" w:lineRule="auto"/>
        <w:widowControl w:val="off"/>
        <w:tabs>
          <w:tab w:val="left" w:pos="1134" w:leader="none"/>
        </w:tabs>
        <w:rPr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sz w:val="28"/>
          <w:szCs w:val="28"/>
        </w:rPr>
        <w:t xml:space="preserve">аккуратность (качество оформления работы).</w:t>
      </w:r>
      <w:r>
        <w:rPr>
          <w:sz w:val="28"/>
          <w:szCs w:val="28"/>
        </w:rPr>
      </w:r>
    </w:p>
    <w:p>
      <w:pPr>
        <w:ind w:firstLine="567"/>
        <w:jc w:val="both"/>
        <w:spacing w:line="276" w:lineRule="auto"/>
        <w:widowControl w:val="off"/>
        <w:rPr>
          <w:b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ind w:firstLine="567"/>
        <w:jc w:val="center"/>
        <w:spacing w:line="276" w:lineRule="auto"/>
        <w:widowControl w:val="off"/>
        <w:rPr>
          <w:color w:val="00000a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b/>
          <w:color w:val="000000"/>
          <w:sz w:val="28"/>
          <w:szCs w:val="28"/>
        </w:rPr>
        <w:t xml:space="preserve">7</w:t>
      </w:r>
      <w:r>
        <w:rPr>
          <w:b/>
          <w:color w:val="000000"/>
          <w:sz w:val="28"/>
          <w:szCs w:val="28"/>
        </w:rPr>
        <w:t xml:space="preserve">. Состав и функции жюри</w:t>
      </w:r>
      <w:r>
        <w:rPr>
          <w:color w:val="00000a"/>
          <w:sz w:val="28"/>
          <w:szCs w:val="28"/>
        </w:rPr>
      </w:r>
    </w:p>
    <w:p>
      <w:pPr>
        <w:ind w:firstLine="567"/>
        <w:jc w:val="both"/>
        <w:spacing w:line="276" w:lineRule="auto"/>
        <w:widowControl w:val="off"/>
        <w:rPr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</w:rPr>
        <w:t xml:space="preserve">7.1. Состав жюри Конкурса определяется Организатором. Члены жюри — представители межведомственной координационной комиссии по воп</w:t>
      </w:r>
      <w:r>
        <w:rPr>
          <w:color w:val="000000"/>
          <w:sz w:val="28"/>
          <w:szCs w:val="28"/>
        </w:rPr>
        <w:t xml:space="preserve">росам повышения финансовой грамотности населения Красноярского края, сотрудники РЦФГ, привлеченные эксперты в сфере финансовой грамотности. Членами жюри – докладчиками от муниципальных образований региона, где были поданы заявки, выступает соответствующий </w:t>
      </w:r>
      <w:r>
        <w:rPr>
          <w:sz w:val="28"/>
          <w:szCs w:val="28"/>
        </w:rPr>
        <w:t xml:space="preserve">К</w:t>
      </w:r>
      <w:r>
        <w:rPr>
          <w:color w:val="000000"/>
          <w:sz w:val="28"/>
          <w:szCs w:val="28"/>
        </w:rPr>
        <w:t xml:space="preserve">уратор в муниципалитете.</w:t>
      </w:r>
      <w:r>
        <w:rPr>
          <w:color w:val="000000"/>
          <w:sz w:val="28"/>
          <w:szCs w:val="28"/>
        </w:rPr>
      </w:r>
    </w:p>
    <w:p>
      <w:pPr>
        <w:ind w:firstLine="567"/>
        <w:jc w:val="both"/>
        <w:spacing w:line="276" w:lineRule="auto"/>
        <w:widowControl w:val="off"/>
        <w:rPr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/>
      <w:bookmarkStart w:id="7" w:name="_30j0zll"/>
      <w:r/>
      <w:bookmarkEnd w:id="7"/>
      <w:r>
        <w:rPr>
          <w:color w:val="000000"/>
          <w:sz w:val="28"/>
          <w:szCs w:val="28"/>
        </w:rPr>
        <w:t xml:space="preserve">7.2. Жюри Конкурса оценивает творческие работы согласно критериям, указанным в п.7 настоящего Положения. </w:t>
      </w:r>
      <w:r>
        <w:rPr>
          <w:color w:val="000000"/>
          <w:sz w:val="28"/>
          <w:szCs w:val="28"/>
        </w:rPr>
      </w:r>
    </w:p>
    <w:p>
      <w:pPr>
        <w:ind w:firstLine="567"/>
        <w:jc w:val="both"/>
        <w:spacing w:line="276" w:lineRule="auto"/>
        <w:widowControl w:val="off"/>
        <w:rPr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</w:rPr>
        <w:t xml:space="preserve">7.3. Участники, набравшие наибольшее количество баллов, объявляются победителями.</w:t>
      </w:r>
      <w:r>
        <w:rPr>
          <w:color w:val="000000"/>
          <w:sz w:val="28"/>
          <w:szCs w:val="28"/>
        </w:rPr>
      </w:r>
    </w:p>
    <w:p>
      <w:pPr>
        <w:ind w:firstLine="567"/>
        <w:jc w:val="both"/>
        <w:spacing w:line="276" w:lineRule="auto"/>
        <w:widowControl w:val="off"/>
        <w:rPr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sz w:val="28"/>
          <w:szCs w:val="28"/>
        </w:rPr>
        <w:t xml:space="preserve">7.4. Оценка конкурсных работ проводится в два этапа.</w:t>
      </w:r>
      <w:r>
        <w:rPr>
          <w:sz w:val="28"/>
          <w:szCs w:val="28"/>
        </w:rPr>
      </w:r>
    </w:p>
    <w:p>
      <w:pPr>
        <w:numPr>
          <w:ilvl w:val="0"/>
          <w:numId w:val="1"/>
        </w:numPr>
        <w:jc w:val="both"/>
        <w:spacing w:line="276" w:lineRule="auto"/>
        <w:widowControl w:val="off"/>
        <w:rPr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sz w:val="28"/>
          <w:szCs w:val="28"/>
        </w:rPr>
        <w:t xml:space="preserve">Куратор Краевого семейного финансового фестиваля в своем муниципальном образовании организует отбор лучших работ и рекомендует их к рассмотрению Организатору путем заполнения протокола.</w:t>
      </w:r>
      <w:r>
        <w:rPr>
          <w:sz w:val="28"/>
          <w:szCs w:val="28"/>
        </w:rPr>
      </w:r>
    </w:p>
    <w:p>
      <w:pPr>
        <w:numPr>
          <w:ilvl w:val="0"/>
          <w:numId w:val="1"/>
        </w:numPr>
        <w:jc w:val="both"/>
        <w:spacing w:line="276" w:lineRule="auto"/>
        <w:widowControl w:val="off"/>
        <w:rPr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sz w:val="28"/>
          <w:szCs w:val="28"/>
        </w:rPr>
        <w:t xml:space="preserve">Организатор рассматривает лучшие работы и объявляет победителей по каждому муниципальному образованию путем публикации итогового протокола Конкурса </w:t>
      </w:r>
      <w:r>
        <w:rPr>
          <w:sz w:val="28"/>
          <w:szCs w:val="28"/>
        </w:rPr>
        <w:t xml:space="preserve">и объявления итогов </w:t>
      </w:r>
      <w:r>
        <w:rPr>
          <w:sz w:val="28"/>
          <w:szCs w:val="28"/>
        </w:rPr>
        <w:t xml:space="preserve">на ресурсах, указанных в п.1.4. </w:t>
      </w:r>
      <w:r>
        <w:rPr>
          <w:sz w:val="28"/>
          <w:szCs w:val="28"/>
        </w:rPr>
      </w:r>
    </w:p>
    <w:p>
      <w:pPr>
        <w:ind w:firstLine="567"/>
        <w:jc w:val="both"/>
        <w:spacing w:line="276" w:lineRule="auto"/>
        <w:widowControl w:val="off"/>
        <w:rPr>
          <w:color w:val="000000"/>
          <w:sz w:val="16"/>
          <w:szCs w:val="16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ind w:firstLine="567"/>
        <w:jc w:val="center"/>
        <w:spacing w:line="276" w:lineRule="auto"/>
        <w:widowControl w:val="off"/>
        <w:rPr>
          <w:color w:val="00000a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b/>
          <w:color w:val="000000"/>
          <w:sz w:val="28"/>
          <w:szCs w:val="28"/>
        </w:rPr>
        <w:t xml:space="preserve">8. Награждение победителей</w:t>
      </w:r>
      <w:r>
        <w:rPr>
          <w:color w:val="00000a"/>
          <w:sz w:val="28"/>
          <w:szCs w:val="28"/>
        </w:rPr>
      </w:r>
    </w:p>
    <w:p>
      <w:pPr>
        <w:ind w:firstLine="567"/>
        <w:jc w:val="both"/>
        <w:spacing w:line="276" w:lineRule="auto"/>
        <w:widowControl w:val="off"/>
        <w:rPr>
          <w:color w:val="00000a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</w:rPr>
        <w:t xml:space="preserve">8.1. Победители Конкурса определяются на основе решения жюри в каждом муниципальном образовании.</w:t>
      </w:r>
      <w:r>
        <w:rPr>
          <w:color w:val="00000a"/>
          <w:sz w:val="28"/>
          <w:szCs w:val="28"/>
        </w:rPr>
      </w:r>
    </w:p>
    <w:p>
      <w:pPr>
        <w:ind w:firstLine="567"/>
        <w:jc w:val="both"/>
        <w:spacing w:line="276" w:lineRule="auto"/>
        <w:widowControl w:val="off"/>
        <w:rPr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</w:rPr>
        <w:t xml:space="preserve">8.2. Авторы лучших работ награждаются призами и дипломами. Наградная продукция предоставляется Организатором.</w:t>
      </w:r>
      <w:r>
        <w:rPr>
          <w:color w:val="000000"/>
          <w:sz w:val="28"/>
          <w:szCs w:val="28"/>
        </w:rPr>
      </w:r>
    </w:p>
    <w:p>
      <w:pPr>
        <w:ind w:firstLine="567"/>
        <w:jc w:val="both"/>
        <w:spacing w:line="276" w:lineRule="auto"/>
        <w:widowControl w:val="off"/>
        <w:rPr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</w:rPr>
        <w:t xml:space="preserve">8.3.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Творческие руководители (педагоги) награждаются </w:t>
      </w:r>
      <w:r>
        <w:rPr>
          <w:sz w:val="28"/>
          <w:szCs w:val="28"/>
        </w:rPr>
        <w:t xml:space="preserve">благодарственными письмами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</w:r>
    </w:p>
    <w:p>
      <w:pPr>
        <w:ind w:firstLine="567"/>
        <w:jc w:val="both"/>
        <w:spacing w:line="276" w:lineRule="auto"/>
        <w:widowControl w:val="off"/>
        <w:rPr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color w:val="000000"/>
          <w:sz w:val="28"/>
          <w:szCs w:val="28"/>
          <w:highlight w:val="white"/>
        </w:rPr>
        <w:t xml:space="preserve">8.4. </w:t>
      </w:r>
      <w:r>
        <w:rPr>
          <w:sz w:val="28"/>
          <w:szCs w:val="28"/>
          <w:highlight w:val="white"/>
        </w:rPr>
        <w:t xml:space="preserve">Д</w:t>
      </w:r>
      <w:r>
        <w:rPr>
          <w:color w:val="000000"/>
          <w:sz w:val="28"/>
          <w:szCs w:val="28"/>
          <w:highlight w:val="white"/>
        </w:rPr>
        <w:t xml:space="preserve">ат</w:t>
      </w:r>
      <w:r>
        <w:rPr>
          <w:sz w:val="28"/>
          <w:szCs w:val="28"/>
          <w:highlight w:val="white"/>
        </w:rPr>
        <w:t xml:space="preserve">у</w:t>
      </w:r>
      <w:r>
        <w:rPr>
          <w:color w:val="000000"/>
          <w:sz w:val="28"/>
          <w:szCs w:val="28"/>
          <w:highlight w:val="white"/>
        </w:rPr>
        <w:t xml:space="preserve"> и мест</w:t>
      </w:r>
      <w:r>
        <w:rPr>
          <w:sz w:val="28"/>
          <w:szCs w:val="28"/>
          <w:highlight w:val="white"/>
        </w:rPr>
        <w:t xml:space="preserve">о</w:t>
      </w:r>
      <w:r>
        <w:rPr>
          <w:color w:val="000000"/>
          <w:sz w:val="28"/>
          <w:szCs w:val="28"/>
          <w:highlight w:val="white"/>
        </w:rPr>
        <w:t xml:space="preserve"> церемонии награждения победителей Конкурса определяет </w:t>
      </w:r>
      <w:r>
        <w:rPr>
          <w:sz w:val="28"/>
          <w:szCs w:val="28"/>
        </w:rPr>
        <w:t xml:space="preserve">Куратор Краевого семейного финансового фестиваля в каждом муниципальном образовании</w:t>
      </w:r>
      <w:r>
        <w:rPr>
          <w:color w:val="000000"/>
          <w:sz w:val="28"/>
          <w:szCs w:val="28"/>
          <w:highlight w:val="white"/>
        </w:rPr>
        <w:t xml:space="preserve">.</w:t>
      </w:r>
      <w:r>
        <w:rPr>
          <w:sz w:val="28"/>
          <w:szCs w:val="28"/>
        </w:rPr>
      </w:r>
    </w:p>
    <w:p>
      <w:pPr>
        <w:ind w:firstLine="567"/>
        <w:jc w:val="both"/>
        <w:spacing w:line="276" w:lineRule="auto"/>
        <w:widowControl w:val="off"/>
        <w:rPr>
          <w:sz w:val="16"/>
          <w:szCs w:val="16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ind w:firstLine="567"/>
        <w:jc w:val="center"/>
        <w:spacing w:line="276" w:lineRule="auto"/>
        <w:widowControl w:val="off"/>
        <w:rPr>
          <w:color w:val="00000a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b/>
          <w:color w:val="000000"/>
          <w:sz w:val="28"/>
          <w:szCs w:val="28"/>
        </w:rPr>
        <w:t xml:space="preserve">9. Согласие участников Конкурса</w:t>
      </w:r>
      <w:r>
        <w:rPr>
          <w:color w:val="00000a"/>
          <w:sz w:val="28"/>
          <w:szCs w:val="28"/>
        </w:rPr>
      </w:r>
    </w:p>
    <w:p>
      <w:pPr>
        <w:ind w:firstLine="567"/>
        <w:jc w:val="both"/>
        <w:spacing w:line="276" w:lineRule="auto"/>
        <w:shd w:val="clear" w:color="auto" w:fill="ffffff"/>
        <w:widowControl w:val="off"/>
        <w:tabs>
          <w:tab w:val="left" w:pos="1543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9.1.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Предоставляя заявку и творческую работу на Конкурс, участники и их родители (законные представители) дают организа</w:t>
      </w:r>
      <w:r>
        <w:rPr>
          <w:color w:val="000000"/>
          <w:sz w:val="28"/>
          <w:szCs w:val="28"/>
        </w:rPr>
        <w:t xml:space="preserve">торам Конкурса согласие на обработку своих персональных данных (фамилия, имя, отчество и иных персональных данных, сообщенных участником Конкурса и необходимых для заполнения заявки), а также согласие на использование конкурсной работы согласно Приложению </w:t>
      </w:r>
      <w:r>
        <w:rPr>
          <w:color w:val="000000"/>
          <w:sz w:val="28"/>
          <w:szCs w:val="28"/>
        </w:rPr>
        <w:t xml:space="preserve">1</w:t>
      </w:r>
      <w:r>
        <w:rPr>
          <w:color w:val="000000"/>
          <w:sz w:val="28"/>
          <w:szCs w:val="28"/>
        </w:rPr>
        <w:t xml:space="preserve">, к настоящему Положению.</w:t>
      </w:r>
      <w:r>
        <w:rPr>
          <w:color w:val="000000"/>
          <w:sz w:val="28"/>
          <w:szCs w:val="28"/>
        </w:rPr>
      </w:r>
    </w:p>
    <w:p>
      <w:pPr>
        <w:ind w:firstLine="567"/>
        <w:jc w:val="both"/>
        <w:spacing w:line="276" w:lineRule="auto"/>
        <w:shd w:val="clear" w:color="auto" w:fill="ffffff"/>
        <w:widowControl w:val="off"/>
        <w:tabs>
          <w:tab w:val="left" w:pos="1543" w:leader="none"/>
        </w:tabs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10</w:t>
      </w:r>
      <w:r>
        <w:rPr>
          <w:color w:val="000000"/>
          <w:sz w:val="28"/>
          <w:szCs w:val="28"/>
        </w:rPr>
        <w:t xml:space="preserve">.2. Использование персональных данных участников Конкурса происходит в соответствии с требованиями Федерального закона от 27.06.2006 № 152-ФЗ «О персональных данных».</w:t>
      </w:r>
      <w:r>
        <w:rPr>
          <w:sz w:val="28"/>
          <w:szCs w:val="28"/>
        </w:rPr>
      </w:r>
    </w:p>
    <w:p>
      <w:pPr>
        <w:ind w:firstLine="567"/>
        <w:jc w:val="both"/>
        <w:spacing w:line="276" w:lineRule="auto"/>
        <w:shd w:val="clear" w:color="auto" w:fill="ffffff"/>
        <w:widowControl w:val="off"/>
        <w:tabs>
          <w:tab w:val="left" w:pos="1543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 w:type="page" w:clear="all"/>
      </w:r>
      <w:r>
        <w:rPr>
          <w:color w:val="000000"/>
          <w:sz w:val="24"/>
          <w:szCs w:val="24"/>
        </w:rPr>
      </w:r>
    </w:p>
    <w:p>
      <w:pPr>
        <w:ind w:left="5760" w:hanging="232"/>
        <w:jc w:val="right"/>
        <w:widowControl w:val="o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Приложение 1</w:t>
      </w:r>
      <w:r>
        <w:rPr>
          <w:color w:val="000000"/>
          <w:sz w:val="24"/>
          <w:szCs w:val="24"/>
        </w:rPr>
      </w:r>
    </w:p>
    <w:p>
      <w:pPr>
        <w:ind w:left="3969"/>
        <w:widowControl w:val="off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к положению 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 проведении</w:t>
      </w:r>
      <w:r>
        <w:rPr>
          <w:sz w:val="24"/>
          <w:szCs w:val="24"/>
        </w:rPr>
        <w:t xml:space="preserve"> семейно</w:t>
      </w:r>
      <w:r>
        <w:rPr>
          <w:sz w:val="24"/>
          <w:szCs w:val="24"/>
        </w:rPr>
        <w:t xml:space="preserve">го</w:t>
      </w:r>
      <w:r>
        <w:rPr>
          <w:sz w:val="24"/>
          <w:szCs w:val="24"/>
        </w:rPr>
        <w:t xml:space="preserve"> творческо</w:t>
      </w:r>
      <w:r>
        <w:rPr>
          <w:sz w:val="24"/>
          <w:szCs w:val="24"/>
        </w:rPr>
        <w:t xml:space="preserve">го</w:t>
      </w:r>
      <w:r>
        <w:rPr>
          <w:sz w:val="24"/>
          <w:szCs w:val="24"/>
        </w:rPr>
        <w:t xml:space="preserve"> конкурс</w:t>
      </w:r>
      <w:r>
        <w:rPr>
          <w:sz w:val="24"/>
          <w:szCs w:val="24"/>
        </w:rPr>
        <w:t xml:space="preserve">а </w:t>
      </w:r>
      <w:r>
        <w:rPr>
          <w:sz w:val="24"/>
          <w:szCs w:val="24"/>
        </w:rPr>
        <w:t xml:space="preserve">аппликаций «Хочу и Надо»</w:t>
      </w:r>
      <w:r>
        <w:rPr>
          <w:sz w:val="24"/>
          <w:szCs w:val="24"/>
        </w:rPr>
        <w:t xml:space="preserve"> на территории Красноярского края КК ИРО</w:t>
      </w:r>
      <w:r>
        <w:rPr>
          <w:sz w:val="24"/>
          <w:szCs w:val="24"/>
        </w:rPr>
      </w:r>
    </w:p>
    <w:p>
      <w:pPr>
        <w:widowControl w:val="off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spacing w:line="360" w:lineRule="auto"/>
        <w:widowControl w:val="off"/>
        <w:rPr>
          <w:b/>
          <w:color w:val="000000"/>
          <w:sz w:val="28"/>
          <w:szCs w:val="28"/>
        </w:rPr>
      </w:pPr>
      <w:r>
        <w:t xml:space="preserve"> </w:t>
      </w:r>
      <w:r>
        <w:rPr>
          <w:b/>
          <w:color w:val="000000"/>
          <w:sz w:val="28"/>
          <w:szCs w:val="28"/>
        </w:rPr>
        <w:t xml:space="preserve">ЗАЯВКА</w:t>
      </w:r>
      <w:r>
        <w:rPr>
          <w:b/>
          <w:color w:val="000000"/>
          <w:sz w:val="28"/>
          <w:szCs w:val="28"/>
        </w:rPr>
      </w:r>
    </w:p>
    <w:p>
      <w:pPr>
        <w:jc w:val="center"/>
        <w:spacing w:line="276" w:lineRule="auto"/>
        <w:tabs>
          <w:tab w:val="left" w:pos="142" w:leader="none"/>
        </w:tabs>
        <w:rPr>
          <w:b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b/>
          <w:color w:val="000000"/>
          <w:sz w:val="28"/>
          <w:szCs w:val="28"/>
        </w:rPr>
        <w:t xml:space="preserve">на семейный творческий конкурс аппликаций </w:t>
      </w:r>
      <w:r>
        <w:rPr>
          <w:b/>
          <w:sz w:val="28"/>
          <w:szCs w:val="28"/>
        </w:rPr>
        <w:t xml:space="preserve">«Хочу и Надо» </w:t>
      </w:r>
      <w:r>
        <w:rPr>
          <w:b/>
          <w:sz w:val="28"/>
          <w:szCs w:val="28"/>
        </w:rPr>
      </w:r>
    </w:p>
    <w:tbl>
      <w:tblPr>
        <w:tblStyle w:val="905"/>
        <w:tblW w:w="9609" w:type="dxa"/>
        <w:tblInd w:w="-10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4804"/>
        <w:gridCol w:w="4805"/>
      </w:tblGrid>
      <w:tr>
        <w:tblPrEx/>
        <w:trPr/>
        <w:tc>
          <w:tcPr>
            <w:tcW w:w="4804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Ф.И.О. участника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4805" w:type="dxa"/>
            <w:textDirection w:val="lrTb"/>
            <w:noWrap w:val="false"/>
          </w:tcPr>
          <w:p>
            <w:pPr>
              <w:spacing w:line="360" w:lineRule="auto"/>
              <w:widowControl w:val="off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4804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Ф.И.О. творческого руководителя (при наличии)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4805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4804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Муниципальный округ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4805" w:type="dxa"/>
            <w:textDirection w:val="lrTb"/>
            <w:noWrap w:val="false"/>
          </w:tcPr>
          <w:p>
            <w:pPr>
              <w:spacing w:line="360" w:lineRule="auto"/>
              <w:widowControl w:val="off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4804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Наименование образовательной организации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4805" w:type="dxa"/>
            <w:textDirection w:val="lrTb"/>
            <w:noWrap w:val="false"/>
          </w:tcPr>
          <w:p>
            <w:pPr>
              <w:spacing w:line="360" w:lineRule="auto"/>
              <w:widowControl w:val="off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</w:p>
          <w:p>
            <w:pPr>
              <w:spacing w:line="360" w:lineRule="auto"/>
              <w:widowControl w:val="off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4804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Возраст участника,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</w:p>
          <w:p>
            <w:pPr>
              <w:widowControl w:val="off"/>
              <w:rPr>
                <w:rFonts w:ascii="Times New Roman" w:hAnsi="Times New Roman" w:eastAsia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класс/группа</w:t>
            </w:r>
            <w:r>
              <w:rPr>
                <w:rFonts w:ascii="Times New Roman" w:hAnsi="Times New Roman" w:eastAsia="Times New Roman" w:cs="Times New Roman"/>
                <w:color w:val="666666"/>
                <w:sz w:val="24"/>
                <w:szCs w:val="24"/>
              </w:rPr>
            </w:r>
          </w:p>
        </w:tc>
        <w:tc>
          <w:tcPr>
            <w:tcW w:w="4805" w:type="dxa"/>
            <w:textDirection w:val="lrTb"/>
            <w:noWrap w:val="false"/>
          </w:tcPr>
          <w:p>
            <w:pPr>
              <w:spacing w:line="360" w:lineRule="auto"/>
              <w:widowControl w:val="off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4804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Контактный телефон участника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 / родителя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 (или творческого руководителя)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4805" w:type="dxa"/>
            <w:textDirection w:val="lrTb"/>
            <w:noWrap w:val="false"/>
          </w:tcPr>
          <w:p>
            <w:pPr>
              <w:spacing w:line="360" w:lineRule="auto"/>
              <w:widowControl w:val="off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4804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Электронная почта участника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 / родителя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 (или творческого руководителя)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4805" w:type="dxa"/>
            <w:textDirection w:val="lrTb"/>
            <w:noWrap w:val="false"/>
          </w:tcPr>
          <w:p>
            <w:pPr>
              <w:spacing w:line="360" w:lineRule="auto"/>
              <w:widowControl w:val="off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4804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Название конкурсной работы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4805" w:type="dxa"/>
            <w:textDirection w:val="lrTb"/>
            <w:noWrap w:val="false"/>
          </w:tcPr>
          <w:p>
            <w:pPr>
              <w:spacing w:line="360" w:lineRule="auto"/>
              <w:widowControl w:val="off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r>
          </w:p>
        </w:tc>
      </w:tr>
    </w:tbl>
    <w:p>
      <w:pPr>
        <w:pStyle w:val="909"/>
        <w:ind w:left="3600"/>
        <w:jc w:val="both"/>
        <w:spacing w:before="0" w:beforeAutospacing="0" w:after="0" w:afterAutospacing="0" w:line="273" w:lineRule="auto"/>
        <w:shd w:val="clear" w:color="auto" w:fill="ffffff"/>
        <w:tabs>
          <w:tab w:val="left" w:pos="1543" w:leader="none"/>
        </w:tabs>
      </w:pPr>
      <w:r/>
      <w:r/>
    </w:p>
    <w:p>
      <w:pPr>
        <w:pStyle w:val="910"/>
        <w:ind w:left="-567" w:right="-143" w:firstLine="709"/>
        <w:jc w:val="center"/>
        <w:spacing w:before="0" w:beforeAutospacing="0" w:after="0" w:afterAutospacing="0"/>
      </w:pPr>
      <w:r>
        <w:rPr>
          <w:color w:val="000000"/>
          <w:sz w:val="19"/>
          <w:szCs w:val="19"/>
        </w:rPr>
        <w:t xml:space="preserve">СОГЛАСИЕ РОДИТЕЛЯ (ЗАКОННОГО ПРЕДСТАВИТЕЛЯ) НА ОБРАБОТКУ ПЕРСОНАЛЬНЫХ ДАННЫХ</w:t>
      </w:r>
      <w:r/>
    </w:p>
    <w:p>
      <w:pPr>
        <w:pStyle w:val="910"/>
        <w:ind w:left="-567" w:right="-143" w:firstLine="709"/>
        <w:jc w:val="center"/>
        <w:spacing w:before="0" w:beforeAutospacing="0" w:after="0" w:afterAutospacing="0"/>
      </w:pPr>
      <w:r>
        <w:rPr>
          <w:color w:val="000000"/>
          <w:sz w:val="19"/>
          <w:szCs w:val="19"/>
        </w:rPr>
        <w:t xml:space="preserve">И НА РАСПРОСТРАНЕНИЕ КОНКУРСНОЙ РАБОТЫ НЕСОВЕРШЕННОЛЕТНЕГО</w:t>
      </w:r>
      <w:r/>
    </w:p>
    <w:p>
      <w:pPr>
        <w:pStyle w:val="910"/>
        <w:ind w:left="-709" w:right="-587" w:firstLine="567"/>
        <w:spacing w:before="0" w:beforeAutospacing="0" w:after="0" w:afterAutospacing="0"/>
      </w:pPr>
      <w:r>
        <w:rPr>
          <w:color w:val="000000"/>
          <w:sz w:val="19"/>
          <w:szCs w:val="19"/>
        </w:rPr>
        <w:t xml:space="preserve">Я,</w:t>
      </w:r>
      <w:r>
        <w:rPr>
          <w:color w:val="000000"/>
          <w:sz w:val="20"/>
          <w:szCs w:val="20"/>
        </w:rPr>
        <w:t xml:space="preserve"> _______________________________________________________________________________________</w:t>
      </w:r>
      <w:r/>
    </w:p>
    <w:p>
      <w:pPr>
        <w:pStyle w:val="910"/>
        <w:jc w:val="center"/>
        <w:spacing w:before="0" w:beforeAutospacing="0" w:after="0" w:afterAutospacing="0"/>
      </w:pPr>
      <w:r>
        <w:rPr>
          <w:color w:val="000000"/>
          <w:sz w:val="12"/>
          <w:szCs w:val="12"/>
        </w:rPr>
        <w:t xml:space="preserve">ФИО родителя /законного представителя</w:t>
      </w:r>
      <w:r/>
    </w:p>
    <w:p>
      <w:pPr>
        <w:pStyle w:val="910"/>
        <w:ind w:left="-709" w:right="-426"/>
        <w:spacing w:before="0" w:beforeAutospacing="0" w:after="0" w:afterAutospacing="0"/>
      </w:pPr>
      <w:r>
        <w:rPr>
          <w:color w:val="000000"/>
          <w:sz w:val="19"/>
          <w:szCs w:val="19"/>
        </w:rPr>
        <w:t xml:space="preserve">паспорт</w:t>
      </w:r>
      <w:r>
        <w:rPr>
          <w:color w:val="000000"/>
          <w:sz w:val="20"/>
          <w:szCs w:val="20"/>
        </w:rPr>
        <w:t xml:space="preserve"> ___________   _________ </w:t>
      </w:r>
      <w:r>
        <w:rPr>
          <w:color w:val="000000"/>
          <w:sz w:val="19"/>
          <w:szCs w:val="19"/>
        </w:rPr>
        <w:t xml:space="preserve">выдан</w:t>
      </w:r>
      <w:r>
        <w:rPr>
          <w:color w:val="000000"/>
          <w:sz w:val="20"/>
          <w:szCs w:val="20"/>
        </w:rPr>
        <w:t xml:space="preserve"> ____________________________________________________________</w:t>
      </w:r>
      <w:r/>
    </w:p>
    <w:p>
      <w:pPr>
        <w:pStyle w:val="910"/>
        <w:ind w:left="-709" w:right="-426"/>
        <w:spacing w:before="0" w:beforeAutospacing="0" w:after="0" w:afterAutospacing="0"/>
      </w:pPr>
      <w:r>
        <w:rPr>
          <w:color w:val="000000"/>
          <w:sz w:val="20"/>
          <w:szCs w:val="20"/>
          <w:vertAlign w:val="superscript"/>
        </w:rPr>
        <w:t xml:space="preserve">                                          серия                        </w:t>
      </w:r>
      <w:r>
        <w:rPr>
          <w:color w:val="000000"/>
          <w:sz w:val="20"/>
          <w:szCs w:val="20"/>
          <w:vertAlign w:val="superscript"/>
        </w:rPr>
        <w:t xml:space="preserve">номер</w:t>
      </w:r>
      <w:r>
        <w:rPr>
          <w:color w:val="000000"/>
          <w:sz w:val="20"/>
          <w:szCs w:val="20"/>
          <w:vertAlign w:val="superscript"/>
        </w:rPr>
        <w:t xml:space="preserve">                                                                        когда и кем выдан</w:t>
      </w:r>
      <w:r/>
    </w:p>
    <w:p>
      <w:pPr>
        <w:pStyle w:val="910"/>
        <w:ind w:left="-709" w:right="-426"/>
        <w:spacing w:before="0" w:beforeAutospacing="0" w:after="0" w:afterAutospacing="0"/>
      </w:pPr>
      <w:r>
        <w:rPr>
          <w:color w:val="000000"/>
          <w:sz w:val="20"/>
          <w:szCs w:val="20"/>
          <w:vertAlign w:val="superscript"/>
        </w:rPr>
        <w:t xml:space="preserve">_____________________________________________________________________________________________________________________________________________________</w:t>
      </w:r>
      <w:r/>
    </w:p>
    <w:p>
      <w:pPr>
        <w:pStyle w:val="910"/>
        <w:jc w:val="center"/>
        <w:spacing w:before="0" w:beforeAutospacing="0" w:after="0" w:afterAutospacing="0"/>
      </w:pPr>
      <w:r>
        <w:rPr>
          <w:color w:val="000000"/>
          <w:sz w:val="20"/>
          <w:szCs w:val="20"/>
          <w:vertAlign w:val="superscript"/>
        </w:rPr>
        <w:t xml:space="preserve">в случае опекунства указать реквизиты документа, на основании которого осуществляется опека или попечительство</w:t>
      </w:r>
      <w:r/>
    </w:p>
    <w:p>
      <w:pPr>
        <w:pStyle w:val="910"/>
        <w:ind w:left="-709" w:right="-426"/>
        <w:jc w:val="both"/>
        <w:spacing w:before="0" w:beforeAutospacing="0" w:after="0" w:afterAutospacing="0"/>
      </w:pPr>
      <w:r>
        <w:rPr>
          <w:color w:val="000000"/>
          <w:sz w:val="19"/>
          <w:szCs w:val="19"/>
        </w:rPr>
        <w:t xml:space="preserve">являюсь законным представителем несовершеннолетнего</w:t>
      </w:r>
      <w:r>
        <w:rPr>
          <w:color w:val="000000"/>
          <w:sz w:val="19"/>
          <w:szCs w:val="19"/>
        </w:rPr>
        <w:t xml:space="preserve"> </w:t>
      </w:r>
      <w:r>
        <w:rPr>
          <w:color w:val="000000"/>
          <w:sz w:val="20"/>
          <w:szCs w:val="20"/>
        </w:rPr>
        <w:t xml:space="preserve">_______________________________________________________________________________________________________</w:t>
      </w:r>
      <w:r/>
    </w:p>
    <w:p>
      <w:pPr>
        <w:pStyle w:val="910"/>
        <w:ind w:left="-709" w:right="-426"/>
        <w:jc w:val="center"/>
        <w:spacing w:before="0" w:beforeAutospacing="0" w:after="0" w:afterAutospacing="0"/>
      </w:pPr>
      <w:r>
        <w:rPr>
          <w:color w:val="000000"/>
          <w:sz w:val="20"/>
          <w:szCs w:val="20"/>
          <w:vertAlign w:val="superscript"/>
        </w:rPr>
        <w:t xml:space="preserve">ФИО несовершеннолетнего</w:t>
      </w:r>
      <w:r/>
    </w:p>
    <w:p>
      <w:pPr>
        <w:pStyle w:val="910"/>
        <w:ind w:left="-709" w:right="-426"/>
        <w:spacing w:before="0" w:beforeAutospacing="0" w:after="0" w:afterAutospacing="0"/>
      </w:pPr>
      <w:r>
        <w:rPr>
          <w:color w:val="000000"/>
          <w:sz w:val="19"/>
          <w:szCs w:val="19"/>
        </w:rPr>
        <w:t xml:space="preserve">приходящегося мне </w:t>
      </w:r>
      <w:r>
        <w:rPr>
          <w:color w:val="000000"/>
          <w:sz w:val="20"/>
          <w:szCs w:val="20"/>
        </w:rPr>
        <w:t xml:space="preserve">____________, </w:t>
      </w:r>
      <w:r>
        <w:rPr>
          <w:color w:val="000000"/>
          <w:sz w:val="19"/>
          <w:szCs w:val="19"/>
        </w:rPr>
        <w:t xml:space="preserve">зарегистрированного по адресу:</w:t>
      </w:r>
      <w:r>
        <w:rPr>
          <w:color w:val="000000"/>
          <w:sz w:val="20"/>
          <w:szCs w:val="20"/>
        </w:rPr>
        <w:t xml:space="preserve">  ____________________________________________ _______________________________________________________________________________________________________</w:t>
      </w:r>
      <w:r/>
    </w:p>
    <w:p>
      <w:pPr>
        <w:pStyle w:val="910"/>
        <w:ind w:left="-709" w:right="-426"/>
        <w:jc w:val="both"/>
        <w:spacing w:before="0" w:beforeAutospacing="0" w:after="0" w:afterAutospacing="0" w:line="120" w:lineRule="atLeast"/>
      </w:pPr>
      <w:r>
        <w:rPr>
          <w:color w:val="000000"/>
          <w:sz w:val="19"/>
          <w:szCs w:val="19"/>
        </w:rPr>
        <w:t xml:space="preserve">даю свое согласие на обработку в краевое государ</w:t>
      </w:r>
      <w:r>
        <w:rPr>
          <w:color w:val="000000"/>
          <w:sz w:val="19"/>
          <w:szCs w:val="19"/>
        </w:rPr>
        <w:t xml:space="preserve">ственное автономное учреждение дополнительного профессионального образования «Красноярский краевой институт развития образования», расположенному по адресу: 660079, Красноярский край, г. Красноярск, ул. Александра Матросова, 19 (далее Организатор Конкурса)</w:t>
      </w:r>
      <w:r/>
    </w:p>
    <w:p>
      <w:pPr>
        <w:pStyle w:val="910"/>
        <w:ind w:left="-709" w:right="-426" w:firstLine="567"/>
        <w:jc w:val="both"/>
        <w:spacing w:before="0" w:beforeAutospacing="0" w:after="0" w:afterAutospacing="0" w:line="120" w:lineRule="atLeast"/>
      </w:pPr>
      <w:r>
        <w:rPr>
          <w:color w:val="000000"/>
          <w:sz w:val="19"/>
          <w:szCs w:val="19"/>
        </w:rPr>
        <w:t xml:space="preserve">персональных данных несовершеннолетне</w:t>
      </w:r>
      <w:r>
        <w:rPr>
          <w:color w:val="000000"/>
          <w:sz w:val="19"/>
          <w:szCs w:val="19"/>
        </w:rPr>
        <w:t xml:space="preserve">го, относящихся исключительно к перечисленным ниже категориям персональных данных: фамилия, имя, отчество; пол; дата рождения; место учебы (наименование образовательного учреждения, класс), гражданство, фото и видеоизображение при организации и проведении </w:t>
      </w:r>
      <w:r>
        <w:rPr>
          <w:color w:val="000000"/>
          <w:sz w:val="19"/>
          <w:szCs w:val="19"/>
        </w:rPr>
        <w:t xml:space="preserve">семейно</w:t>
      </w:r>
      <w:r>
        <w:rPr>
          <w:color w:val="000000"/>
          <w:sz w:val="19"/>
          <w:szCs w:val="19"/>
        </w:rPr>
        <w:t xml:space="preserve">го</w:t>
      </w:r>
      <w:r>
        <w:rPr>
          <w:color w:val="000000"/>
          <w:sz w:val="19"/>
          <w:szCs w:val="19"/>
        </w:rPr>
        <w:t xml:space="preserve"> творческо</w:t>
      </w:r>
      <w:r>
        <w:rPr>
          <w:color w:val="000000"/>
          <w:sz w:val="19"/>
          <w:szCs w:val="19"/>
        </w:rPr>
        <w:t xml:space="preserve">го</w:t>
      </w:r>
      <w:r>
        <w:rPr>
          <w:color w:val="000000"/>
          <w:sz w:val="19"/>
          <w:szCs w:val="19"/>
        </w:rPr>
        <w:t xml:space="preserve"> конкурс</w:t>
      </w:r>
      <w:r>
        <w:rPr>
          <w:color w:val="000000"/>
          <w:sz w:val="19"/>
          <w:szCs w:val="19"/>
        </w:rPr>
        <w:t xml:space="preserve">а</w:t>
      </w:r>
      <w:r>
        <w:rPr>
          <w:color w:val="000000"/>
          <w:sz w:val="19"/>
          <w:szCs w:val="19"/>
        </w:rPr>
        <w:t xml:space="preserve"> аппликаций «Хочу и Надо»</w:t>
      </w:r>
      <w:r>
        <w:rPr>
          <w:color w:val="000000"/>
          <w:sz w:val="19"/>
          <w:szCs w:val="19"/>
        </w:rPr>
        <w:t xml:space="preserve"> (далее – Конкурс)</w:t>
      </w:r>
      <w:r>
        <w:rPr>
          <w:color w:val="000000"/>
          <w:sz w:val="19"/>
          <w:szCs w:val="19"/>
        </w:rPr>
        <w:t xml:space="preserve"> на территории Красноярского края в отношении указанного несовершеннолетнего.</w:t>
      </w:r>
      <w:r/>
    </w:p>
    <w:p>
      <w:pPr>
        <w:pStyle w:val="910"/>
        <w:ind w:left="-709" w:right="-425" w:firstLine="567"/>
        <w:jc w:val="both"/>
        <w:spacing w:before="0" w:beforeAutospacing="0" w:after="0" w:afterAutospacing="0" w:line="120" w:lineRule="atLeast"/>
      </w:pPr>
      <w:r>
        <w:rPr>
          <w:color w:val="000000"/>
          <w:sz w:val="19"/>
          <w:szCs w:val="19"/>
        </w:rPr>
        <w:t xml:space="preserve">Я даю согласие на использование персональных данных несовершеннолетнего исключительно в целях организации и проведения </w:t>
      </w:r>
      <w:r>
        <w:rPr>
          <w:color w:val="000000"/>
          <w:sz w:val="19"/>
          <w:szCs w:val="19"/>
        </w:rPr>
        <w:t xml:space="preserve">К</w:t>
      </w:r>
      <w:r>
        <w:rPr>
          <w:color w:val="000000"/>
          <w:sz w:val="19"/>
          <w:szCs w:val="19"/>
        </w:rPr>
        <w:t xml:space="preserve">онкурса, на хранение данных о результатах проведения, в том числе на публикацию итогов и документа об участии несовершеннолетнего в сети Интернет на бумажных и/или электронных носителях. </w:t>
      </w:r>
      <w:r/>
    </w:p>
    <w:p>
      <w:pPr>
        <w:pStyle w:val="910"/>
        <w:ind w:left="-709" w:right="-426" w:firstLine="567"/>
        <w:jc w:val="both"/>
        <w:spacing w:before="0" w:beforeAutospacing="0" w:after="0" w:afterAutospacing="0" w:line="120" w:lineRule="atLeast"/>
        <w:shd w:val="clear" w:color="auto" w:fill="ffffff"/>
      </w:pPr>
      <w:r>
        <w:rPr>
          <w:color w:val="000000"/>
          <w:sz w:val="19"/>
          <w:szCs w:val="19"/>
        </w:rPr>
        <w:t xml:space="preserve">Настоящее согла</w:t>
      </w:r>
      <w:r>
        <w:rPr>
          <w:color w:val="000000"/>
          <w:sz w:val="19"/>
          <w:szCs w:val="19"/>
        </w:rPr>
        <w:t xml:space="preserve">сие предоставляется мной на осуществление действий в отношении персональных данных несовершеннолетнего, которые необходимы для достижения указанных выше целей, включая (без ограничения) сбор, систематизацию, накопление, хранение, уточнение (обновление, изм</w:t>
      </w:r>
      <w:r>
        <w:rPr>
          <w:color w:val="000000"/>
          <w:sz w:val="19"/>
          <w:szCs w:val="19"/>
        </w:rPr>
        <w:t xml:space="preserve">енение), использование, передачу третьим лицам для осуществления действий по обмену информацией, обезличивание, блокирование персональных данных, а также осуществление любых иных действий, предусмотренных действующим законодательством Российской Федерации.</w:t>
      </w:r>
      <w:r/>
    </w:p>
    <w:p>
      <w:pPr>
        <w:pStyle w:val="910"/>
        <w:ind w:left="-709" w:right="-426" w:firstLine="567"/>
        <w:jc w:val="both"/>
        <w:spacing w:before="0" w:beforeAutospacing="0" w:after="0" w:afterAutospacing="0" w:line="120" w:lineRule="atLeast"/>
      </w:pPr>
      <w:r>
        <w:rPr>
          <w:color w:val="000000"/>
          <w:sz w:val="19"/>
          <w:szCs w:val="19"/>
        </w:rPr>
        <w:t xml:space="preserve">Я проинформирован, что краевое государственное автономное учреждение дополнительного профессионального образования «Красноярский краевой институт развития образования гарантирует</w:t>
      </w:r>
      <w:r>
        <w:rPr>
          <w:i/>
          <w:iCs/>
          <w:color w:val="000000"/>
          <w:sz w:val="19"/>
          <w:szCs w:val="19"/>
          <w:vertAlign w:val="superscript"/>
        </w:rPr>
        <w:t xml:space="preserve"> </w:t>
      </w:r>
      <w:r>
        <w:rPr>
          <w:color w:val="000000"/>
          <w:sz w:val="19"/>
          <w:szCs w:val="19"/>
        </w:rPr>
        <w:t xml:space="preserve">обработку персональных данных несовершеннолетнего в соответствии с действующим законодательством Российской Федерации как неавтоматизированным, так и автоматизированным способами.</w:t>
      </w:r>
      <w:r/>
    </w:p>
    <w:p>
      <w:pPr>
        <w:pStyle w:val="910"/>
        <w:ind w:left="-709" w:right="-426" w:firstLine="567"/>
        <w:jc w:val="both"/>
        <w:spacing w:before="0" w:beforeAutospacing="0" w:after="0" w:afterAutospacing="0" w:line="120" w:lineRule="atLeast"/>
        <w:shd w:val="clear" w:color="auto" w:fill="ffffff"/>
      </w:pPr>
      <w:r>
        <w:rPr>
          <w:color w:val="000000"/>
          <w:sz w:val="19"/>
          <w:szCs w:val="19"/>
        </w:rPr>
        <w:t xml:space="preserve">Данное согласие действует до достижения целей обработки персональных данных или в течение срока хранения информации.</w:t>
      </w:r>
      <w:r/>
    </w:p>
    <w:p>
      <w:pPr>
        <w:pStyle w:val="910"/>
        <w:ind w:left="-709" w:right="-426" w:firstLine="567"/>
        <w:jc w:val="both"/>
        <w:spacing w:before="0" w:beforeAutospacing="0" w:after="0" w:afterAutospacing="0" w:line="120" w:lineRule="atLeast"/>
        <w:shd w:val="clear" w:color="auto" w:fill="ffffff"/>
      </w:pPr>
      <w:r>
        <w:rPr>
          <w:color w:val="000000"/>
          <w:sz w:val="19"/>
          <w:szCs w:val="19"/>
        </w:rPr>
        <w:t xml:space="preserve">Данное согласие может быть отозвано в любой момент по моему письменному заявлению.  </w:t>
      </w:r>
      <w:r/>
    </w:p>
    <w:p>
      <w:pPr>
        <w:pStyle w:val="910"/>
        <w:ind w:left="-709" w:right="-426" w:firstLine="567"/>
        <w:jc w:val="both"/>
        <w:spacing w:before="0" w:beforeAutospacing="0" w:after="0" w:afterAutospacing="0" w:line="120" w:lineRule="atLeast"/>
        <w:shd w:val="clear" w:color="auto" w:fill="ffffff"/>
      </w:pPr>
      <w:r>
        <w:rPr>
          <w:color w:val="000000"/>
          <w:sz w:val="19"/>
          <w:szCs w:val="19"/>
        </w:rPr>
        <w:t xml:space="preserve">Я подтверждаю, что, давая такое согласие, я действую по собственной воле и в интересах несовершеннолетнего.</w:t>
      </w:r>
      <w:r/>
    </w:p>
    <w:p>
      <w:pPr>
        <w:pStyle w:val="910"/>
        <w:ind w:left="-709" w:right="-426" w:firstLine="567"/>
        <w:jc w:val="both"/>
        <w:spacing w:before="0" w:beforeAutospacing="0" w:after="0" w:afterAutospacing="0" w:line="120" w:lineRule="atLeast"/>
        <w:shd w:val="clear" w:color="auto" w:fill="ffffff"/>
      </w:pPr>
      <w:r>
        <w:t xml:space="preserve"> </w:t>
      </w:r>
      <w:r/>
    </w:p>
    <w:p>
      <w:pPr>
        <w:pStyle w:val="910"/>
        <w:ind w:left="-709" w:right="-426" w:firstLine="567"/>
        <w:jc w:val="both"/>
        <w:spacing w:before="0" w:beforeAutospacing="0" w:after="0" w:afterAutospacing="0"/>
        <w:shd w:val="clear" w:color="auto" w:fill="ffffff"/>
      </w:pPr>
      <w:r>
        <w:rPr>
          <w:color w:val="000000"/>
          <w:sz w:val="19"/>
          <w:szCs w:val="19"/>
        </w:rPr>
        <w:t xml:space="preserve">«____» ___________ 20___ г.                     __________________________ /_____________________________/</w:t>
      </w:r>
      <w:r/>
    </w:p>
    <w:p>
      <w:pPr>
        <w:pStyle w:val="910"/>
        <w:ind w:left="-709" w:right="-426" w:firstLine="567"/>
        <w:spacing w:before="0" w:beforeAutospacing="0" w:after="0" w:afterAutospacing="0"/>
      </w:pPr>
      <w:r>
        <w:rPr>
          <w:color w:val="000000"/>
          <w:sz w:val="19"/>
          <w:szCs w:val="19"/>
          <w:vertAlign w:val="superscript"/>
        </w:rPr>
        <w:t xml:space="preserve">  </w:t>
      </w:r>
      <w:r>
        <w:rPr>
          <w:color w:val="000000"/>
          <w:sz w:val="19"/>
          <w:szCs w:val="19"/>
          <w:vertAlign w:val="superscript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 подпись                                                                                             ФИО                  </w:t>
      </w:r>
      <w:r/>
    </w:p>
    <w:p>
      <w:pPr>
        <w:pStyle w:val="910"/>
        <w:ind w:left="-709" w:firstLine="567"/>
        <w:jc w:val="both"/>
        <w:spacing w:before="0" w:beforeAutospacing="0" w:after="0" w:afterAutospacing="0" w:line="0" w:lineRule="atLeast"/>
        <w:widowControl w:val="off"/>
      </w:pPr>
      <w:r>
        <w:rPr>
          <w:color w:val="000000"/>
          <w:sz w:val="19"/>
          <w:szCs w:val="19"/>
        </w:rPr>
        <w:t xml:space="preserve">Я даю согласие краевому государственному автономному учреждению дополнительного профессионального образования «Красноярский краевой институт развития образования» </w:t>
      </w:r>
      <w:bookmarkStart w:id="8" w:name="_Hlk225930624"/>
      <w:r>
        <w:rPr>
          <w:color w:val="000000"/>
          <w:sz w:val="19"/>
          <w:szCs w:val="19"/>
        </w:rPr>
        <w:t xml:space="preserve">на использование конкурсной работы </w:t>
      </w:r>
      <w:bookmarkEnd w:id="8"/>
      <w:r>
        <w:rPr>
          <w:color w:val="000000"/>
          <w:sz w:val="19"/>
          <w:szCs w:val="19"/>
        </w:rPr>
        <w:t xml:space="preserve">в следующих целях и способами:</w:t>
      </w:r>
      <w:r/>
    </w:p>
    <w:p>
      <w:pPr>
        <w:pStyle w:val="910"/>
        <w:ind w:left="-709" w:firstLine="567"/>
        <w:jc w:val="both"/>
        <w:spacing w:before="0" w:beforeAutospacing="0" w:after="0" w:afterAutospacing="0" w:line="0" w:lineRule="atLeast"/>
        <w:widowControl w:val="off"/>
      </w:pPr>
      <w:r>
        <w:rPr>
          <w:color w:val="000000"/>
          <w:sz w:val="19"/>
          <w:szCs w:val="19"/>
        </w:rPr>
        <w:t xml:space="preserve">- публикация и распростра</w:t>
      </w:r>
      <w:r>
        <w:rPr>
          <w:color w:val="000000"/>
          <w:sz w:val="19"/>
          <w:szCs w:val="19"/>
        </w:rPr>
        <w:t xml:space="preserve">нение работы на официальных ресурсах Организатора конкурса, включая официальный сайт, социальные сети, печатные и электронные средства массовой информации, эфиры телерадиовещания, выставки, презентации и другие публичные мероприятия, связанные с конкурсом;</w:t>
      </w:r>
      <w:r/>
    </w:p>
    <w:p>
      <w:pPr>
        <w:pStyle w:val="910"/>
        <w:ind w:left="-709" w:firstLine="567"/>
        <w:jc w:val="both"/>
        <w:spacing w:before="0" w:beforeAutospacing="0" w:after="0" w:afterAutospacing="0" w:line="0" w:lineRule="atLeast"/>
        <w:widowControl w:val="off"/>
      </w:pPr>
      <w:r>
        <w:rPr>
          <w:color w:val="000000"/>
          <w:sz w:val="19"/>
          <w:szCs w:val="19"/>
        </w:rPr>
        <w:t xml:space="preserve">- воспроизведение работы в любой форме и на любых носителях (включая цифровые);</w:t>
      </w:r>
      <w:r/>
    </w:p>
    <w:p>
      <w:pPr>
        <w:pStyle w:val="910"/>
        <w:ind w:left="-709" w:firstLine="567"/>
        <w:jc w:val="both"/>
        <w:spacing w:before="0" w:beforeAutospacing="0" w:after="0" w:afterAutospacing="0" w:line="0" w:lineRule="atLeast"/>
        <w:widowControl w:val="off"/>
      </w:pPr>
      <w:r>
        <w:rPr>
          <w:color w:val="000000"/>
          <w:sz w:val="19"/>
          <w:szCs w:val="19"/>
        </w:rPr>
        <w:t xml:space="preserve">- распространение экземпляров работы (в том числе в составе информационных материалов) любыми способами;</w:t>
      </w:r>
      <w:r/>
    </w:p>
    <w:p>
      <w:pPr>
        <w:pStyle w:val="910"/>
        <w:ind w:left="-709" w:firstLine="567"/>
        <w:jc w:val="both"/>
        <w:spacing w:before="0" w:beforeAutospacing="0" w:after="0" w:afterAutospacing="0" w:line="0" w:lineRule="atLeast"/>
        <w:widowControl w:val="off"/>
      </w:pPr>
      <w:r>
        <w:rPr>
          <w:color w:val="000000"/>
          <w:sz w:val="19"/>
          <w:szCs w:val="19"/>
        </w:rPr>
        <w:t xml:space="preserve">- доведение работы до всеобщего сведения (в том числе через интернет) таким образом, при котором любое лицо может иметь доступ к ней в интерактивном режиме из любого места и в любое время по своему выбору;</w:t>
      </w:r>
      <w:r/>
    </w:p>
    <w:p>
      <w:pPr>
        <w:pStyle w:val="910"/>
        <w:ind w:left="-709" w:firstLine="567"/>
        <w:jc w:val="both"/>
        <w:spacing w:before="0" w:beforeAutospacing="0" w:after="0" w:afterAutospacing="0" w:line="0" w:lineRule="atLeast"/>
        <w:widowControl w:val="off"/>
      </w:pPr>
      <w:r>
        <w:rPr>
          <w:color w:val="000000"/>
          <w:sz w:val="19"/>
          <w:szCs w:val="19"/>
        </w:rPr>
        <w:t xml:space="preserve">Я разрешаю использовать работу как с указанием имени ребёнка, так и без него.</w:t>
      </w:r>
      <w:r/>
    </w:p>
    <w:p>
      <w:pPr>
        <w:pStyle w:val="910"/>
        <w:ind w:left="-709" w:firstLine="567"/>
        <w:jc w:val="both"/>
        <w:spacing w:before="0" w:beforeAutospacing="0" w:after="0" w:afterAutospacing="0" w:line="0" w:lineRule="atLeast"/>
        <w:widowControl w:val="off"/>
      </w:pPr>
      <w:r>
        <w:rPr>
          <w:color w:val="000000"/>
          <w:sz w:val="19"/>
          <w:szCs w:val="19"/>
        </w:rPr>
        <w:t xml:space="preserve">Срок действия настоящего согласия — в течение всего срока действия исключительного права на конкурсную работу либо до момента его отзыва мной.</w:t>
      </w:r>
      <w:r/>
    </w:p>
    <w:p>
      <w:pPr>
        <w:pStyle w:val="910"/>
        <w:ind w:left="-709" w:firstLine="567"/>
        <w:jc w:val="both"/>
        <w:spacing w:before="0" w:beforeAutospacing="0" w:after="0" w:afterAutospacing="0" w:line="0" w:lineRule="atLeast"/>
        <w:widowControl w:val="off"/>
      </w:pPr>
      <w:r>
        <w:rPr>
          <w:color w:val="000000"/>
          <w:sz w:val="19"/>
          <w:szCs w:val="19"/>
        </w:rPr>
        <w:t xml:space="preserve">Я подтверждаю, что действую по собственной воле и в интересах своего подопечного.</w:t>
      </w:r>
      <w:r/>
    </w:p>
    <w:p>
      <w:pPr>
        <w:pStyle w:val="910"/>
        <w:ind w:left="-709" w:firstLine="567"/>
        <w:jc w:val="both"/>
        <w:spacing w:before="0" w:beforeAutospacing="0" w:after="0" w:afterAutospacing="0" w:line="0" w:lineRule="atLeast"/>
        <w:widowControl w:val="off"/>
      </w:pPr>
      <w:r>
        <w:rPr>
          <w:color w:val="000000"/>
          <w:sz w:val="19"/>
          <w:szCs w:val="19"/>
        </w:rPr>
        <w:t xml:space="preserve">Данное согласие может быть отозвано в любой момент по моему письменному заявлению.</w:t>
      </w:r>
      <w:r/>
    </w:p>
    <w:p>
      <w:pPr>
        <w:pStyle w:val="910"/>
        <w:ind w:left="-709" w:right="-426" w:firstLine="567"/>
        <w:jc w:val="both"/>
        <w:spacing w:before="0" w:beforeAutospacing="0" w:after="0" w:afterAutospacing="0" w:line="0" w:lineRule="atLeast"/>
        <w:shd w:val="clear" w:color="auto" w:fill="ffffff"/>
      </w:pPr>
      <w:r>
        <w:rPr>
          <w:color w:val="000000"/>
          <w:sz w:val="19"/>
          <w:szCs w:val="19"/>
        </w:rPr>
        <w:t xml:space="preserve">Я подтверждаю, что, давая такое согласие, я действую по собственной воле и в интересах несовершеннолетнего.</w:t>
      </w:r>
      <w:r/>
    </w:p>
    <w:p>
      <w:pPr>
        <w:pStyle w:val="910"/>
        <w:ind w:left="-709" w:right="-426" w:firstLine="567"/>
        <w:jc w:val="both"/>
        <w:spacing w:before="0" w:beforeAutospacing="0" w:after="0" w:afterAutospacing="0"/>
        <w:shd w:val="clear" w:color="auto" w:fill="ffffff"/>
      </w:pPr>
      <w:r>
        <w:t xml:space="preserve"> </w:t>
      </w:r>
      <w:r/>
    </w:p>
    <w:p>
      <w:pPr>
        <w:pStyle w:val="910"/>
        <w:ind w:left="-709" w:right="-426" w:firstLine="567"/>
        <w:jc w:val="both"/>
        <w:spacing w:before="0" w:beforeAutospacing="0" w:after="0" w:afterAutospacing="0"/>
        <w:shd w:val="clear" w:color="auto" w:fill="ffffff"/>
      </w:pPr>
      <w:r>
        <w:rPr>
          <w:color w:val="000000"/>
          <w:sz w:val="19"/>
          <w:szCs w:val="19"/>
        </w:rPr>
        <w:t xml:space="preserve">«____» ___________ 20___ г.                     __________________________ /_____________________________/</w:t>
      </w:r>
      <w:r/>
    </w:p>
    <w:p>
      <w:pPr>
        <w:pStyle w:val="910"/>
        <w:ind w:left="-709" w:right="-426" w:firstLine="567"/>
        <w:spacing w:before="0" w:beforeAutospacing="0" w:after="0" w:afterAutospacing="0"/>
      </w:pPr>
      <w:r>
        <w:rPr>
          <w:color w:val="000000"/>
          <w:sz w:val="19"/>
          <w:szCs w:val="19"/>
          <w:vertAlign w:val="superscript"/>
        </w:rPr>
        <w:t xml:space="preserve">  </w:t>
      </w:r>
      <w:r>
        <w:rPr>
          <w:color w:val="000000"/>
          <w:sz w:val="19"/>
          <w:szCs w:val="19"/>
          <w:vertAlign w:val="superscript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 подпись                                                                                             ФИО                  </w:t>
      </w:r>
      <w:r/>
    </w:p>
    <w:p>
      <w:pPr>
        <w:jc w:val="center"/>
        <w:spacing w:line="360" w:lineRule="auto"/>
        <w:widowControl w:val="off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spacing w:line="360" w:lineRule="auto"/>
        <w:widowControl w:val="o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spacing w:line="360" w:lineRule="auto"/>
        <w:widowControl w:val="o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spacing w:line="360" w:lineRule="auto"/>
        <w:widowControl w:val="o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spacing w:line="360" w:lineRule="auto"/>
        <w:widowControl w:val="o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rPr>
          <w:color w:val="000000"/>
          <w:sz w:val="28"/>
          <w:szCs w:val="28"/>
        </w:rPr>
      </w:pPr>
      <w:r>
        <w:br w:type="page" w:clear="all"/>
      </w:r>
      <w:r>
        <w:rPr>
          <w:color w:val="000000"/>
          <w:sz w:val="28"/>
          <w:szCs w:val="28"/>
        </w:rPr>
      </w:r>
    </w:p>
    <w:p>
      <w:pPr>
        <w:ind w:left="5760" w:hanging="232"/>
        <w:jc w:val="right"/>
        <w:widowControl w:val="o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Приложение 2</w:t>
      </w:r>
      <w:r>
        <w:rPr>
          <w:color w:val="000000"/>
          <w:sz w:val="24"/>
          <w:szCs w:val="24"/>
        </w:rPr>
      </w:r>
    </w:p>
    <w:p>
      <w:pPr>
        <w:ind w:left="3969"/>
        <w:widowControl w:val="off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к положению </w:t>
      </w:r>
      <w:r>
        <w:rPr>
          <w:sz w:val="24"/>
          <w:szCs w:val="24"/>
        </w:rPr>
        <w:t xml:space="preserve">о проведении семейного творческого конкурса аппликаций «Хочу и Надо» на территории Красноярского края КК ИРО</w:t>
      </w:r>
      <w:r>
        <w:rPr>
          <w:sz w:val="24"/>
          <w:szCs w:val="24"/>
        </w:rPr>
      </w:r>
    </w:p>
    <w:p>
      <w:pPr>
        <w:ind w:left="5669"/>
        <w:widowControl w:val="off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5760"/>
        <w:widowControl w:val="off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spacing w:line="360" w:lineRule="auto"/>
        <w:widowControl w:val="off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jc w:val="center"/>
        <w:spacing w:line="360" w:lineRule="auto"/>
        <w:widowControl w:val="off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Список кураторов</w:t>
      </w:r>
      <w:r>
        <w:rPr>
          <w:b/>
          <w:color w:val="000000"/>
          <w:sz w:val="28"/>
          <w:szCs w:val="28"/>
        </w:rPr>
      </w:r>
    </w:p>
    <w:p>
      <w:pPr>
        <w:jc w:val="center"/>
        <w:spacing w:line="360" w:lineRule="auto"/>
        <w:widowControl w:val="off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в муниципальных образованиях Красноярского края</w:t>
      </w:r>
      <w:r>
        <w:rPr>
          <w:b/>
          <w:color w:val="000000"/>
          <w:sz w:val="28"/>
          <w:szCs w:val="28"/>
        </w:rPr>
      </w:r>
    </w:p>
    <w:p>
      <w:pPr>
        <w:spacing w:line="360" w:lineRule="auto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tbl>
      <w:tblPr>
        <w:tblStyle w:val="906"/>
        <w:tblW w:w="934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645"/>
        <w:gridCol w:w="3225"/>
        <w:gridCol w:w="3180"/>
        <w:gridCol w:w="2295"/>
      </w:tblGrid>
      <w:tr>
        <w:tblPrEx/>
        <w:trPr>
          <w:trHeight w:val="31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Arial" w:hAnsi="Arial" w:eastAsia="Arial" w:cs="Arial"/>
                <w:b/>
              </w:rPr>
            </w:pPr>
            <w:r>
              <w:rPr>
                <w:rFonts w:ascii="Arial" w:hAnsi="Arial" w:eastAsia="Arial" w:cs="Arial"/>
                <w:b/>
              </w:rPr>
              <w:t xml:space="preserve">№</w:t>
            </w:r>
            <w:r>
              <w:rPr>
                <w:rFonts w:ascii="Arial" w:hAnsi="Arial" w:eastAsia="Arial" w:cs="Arial"/>
                <w:b/>
              </w:rPr>
            </w:r>
          </w:p>
        </w:tc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</w:rPr>
              <w:t xml:space="preserve">Муниципалитет</w:t>
            </w:r>
            <w:r>
              <w:rPr>
                <w:rFonts w:ascii="Arial" w:hAnsi="Arial" w:eastAsia="Arial" w:cs="Arial"/>
              </w:rPr>
            </w:r>
          </w:p>
        </w:tc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</w:rPr>
              <w:t xml:space="preserve">Куратор</w:t>
            </w:r>
            <w:r>
              <w:rPr>
                <w:rFonts w:ascii="Arial" w:hAnsi="Arial" w:eastAsia="Arial" w:cs="Arial"/>
              </w:rPr>
            </w:r>
          </w:p>
        </w:tc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/>
              </w:rPr>
              <w:t xml:space="preserve">Почта</w:t>
            </w:r>
            <w:r>
              <w:rPr>
                <w:rFonts w:ascii="Arial" w:hAnsi="Arial" w:eastAsia="Arial" w:cs="Arial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1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Абанский</w:t>
            </w: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 район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bookmarkStart w:id="9" w:name="_GoBack"/>
            <w:r/>
            <w:bookmarkEnd w:id="9"/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2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Ачинский</w:t>
            </w: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 район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3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Балахтинский</w:t>
            </w: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 район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6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4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Березовский район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5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Бирилюсский</w:t>
            </w: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 район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3180" w:type="dxa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6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Боготольский</w:t>
            </w: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 район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7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Богучанский</w:t>
            </w: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 район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6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8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Большемуртинский</w:t>
            </w: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 район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9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Большеулуйский</w:t>
            </w: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 район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10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город Ачинск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11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город Боготол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12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город Бородино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13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город Дивногорск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14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город Енисейск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15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город Канск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16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город Красноярск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17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город Лесосибирск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18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город Минусинск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19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город Назарово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20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город Норильск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21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город Сосновоборск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22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город Шарыпово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23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Дзержинский район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24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Емельяновский район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25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Енисейский район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26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Ермаковский</w:t>
            </w: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 район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27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ЗАТО город Железногорск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28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ЗАТО город Зеленогорск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29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ЗАТО поселок Солнечный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30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Идринский</w:t>
            </w: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 район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31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Иланский район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32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Ирбейский</w:t>
            </w: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 район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33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Канский</w:t>
            </w: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 район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34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Казачинский</w:t>
            </w: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 район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35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Каратузский</w:t>
            </w: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 район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36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Кежемский</w:t>
            </w: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 район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37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Козульский район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38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Краснотуранский</w:t>
            </w: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 район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39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Курагинский</w:t>
            </w: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 район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40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Манский</w:t>
            </w: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 район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41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Минусинский район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42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Мотыгинский</w:t>
            </w: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 район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43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Назаровский район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44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Нижнеингашский</w:t>
            </w: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 район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45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Новоселовский</w:t>
            </w: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 район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46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Партизанский район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6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47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Пировский</w:t>
            </w: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 муниципальный округ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48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поселок Кедровый 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49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Рыбинский район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50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Саянский район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6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51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Северо-Енисейский район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52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Сухобузимский</w:t>
            </w: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 район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6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53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Таймырский Долгано-Ненецкий муниципальный район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54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Тасеевский</w:t>
            </w: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 район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55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Туруханский район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56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Тюхтетский</w:t>
            </w: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 муниципальный округ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57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Ужурский</w:t>
            </w: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 район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58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Уярский</w:t>
            </w: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 район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59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Шарыповский</w:t>
            </w: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 муниципальный округ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60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Шушенский</w:t>
            </w: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 район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A" w:sz="7" w:space="0"/>
              <w:left w:val="single" w:color="00000A" w:sz="7" w:space="0"/>
              <w:bottom w:val="single" w:color="00000A" w:sz="7" w:space="0"/>
              <w:right w:val="single" w:color="00000A" w:sz="7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645" w:type="dxa"/>
            <w:vAlign w:val="bottom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61</w:t>
            </w:r>
            <w:r>
              <w:rPr>
                <w:rFonts w:ascii="Calibri" w:hAnsi="Calibri" w:eastAsia="Calibri" w:cs="Calibri"/>
                <w:sz w:val="24"/>
                <w:szCs w:val="24"/>
              </w:rPr>
            </w:r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22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Эвенкийский муниципальный район</w:t>
            </w:r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3180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  <w:tc>
          <w:tcPr>
            <w:tcBorders>
              <w:top w:val="single" w:color="00000A" w:sz="5" w:space="0"/>
              <w:left w:val="single" w:color="00000A" w:sz="5" w:space="0"/>
              <w:bottom w:val="single" w:color="00000A" w:sz="5" w:space="0"/>
              <w:right w:val="single" w:color="00000A" w:sz="5" w:space="0"/>
            </w:tcBorders>
            <w:tcMar>
              <w:left w:w="40" w:type="dxa"/>
              <w:top w:w="40" w:type="dxa"/>
              <w:right w:w="40" w:type="dxa"/>
              <w:bottom w:w="40" w:type="dxa"/>
            </w:tcMar>
            <w:tcW w:w="2295" w:type="dxa"/>
            <w:vAlign w:val="bottom"/>
            <w:textDirection w:val="lrTb"/>
            <w:noWrap w:val="false"/>
          </w:tcPr>
          <w:p>
            <w:pPr>
              <w:spacing w:line="57" w:lineRule="atLeast"/>
            </w:pPr>
            <w:r/>
            <w:r/>
          </w:p>
        </w:tc>
      </w:tr>
    </w:tbl>
    <w:p>
      <w:pPr>
        <w:spacing w:line="360" w:lineRule="auto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spacing w:line="360" w:lineRule="auto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first" r:id="rId10"/>
      <w:footerReference w:type="default" r:id="rId11"/>
      <w:footnotePr/>
      <w:endnotePr/>
      <w:type w:val="nextPage"/>
      <w:pgSz w:w="11909" w:h="16834" w:orient="portrait"/>
      <w:pgMar w:top="1134" w:right="851" w:bottom="1134" w:left="1701" w:header="566" w:footer="720" w:gutter="0"/>
      <w:pgNumType w:start="1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Symbol">
    <w:panose1 w:val="05010000000000000000"/>
  </w:font>
  <w:font w:name="Courier New">
    <w:panose1 w:val="02070409020205020404"/>
  </w:font>
  <w:font w:name="Noto Sans Symbols"/>
  <w:font w:name="Cambria">
    <w:panose1 w:val="02040503050406030204"/>
  </w:font>
  <w:font w:name="Georgia">
    <w:panose1 w:val="020405030504060302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  <w:tabs>
        <w:tab w:val="center" w:pos="4677" w:leader="none"/>
        <w:tab w:val="right" w:pos="9355" w:leader="none"/>
      </w:tabs>
      <w:rPr>
        <w:color w:val="000000"/>
      </w:r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>
      <w:rPr>
        <w:color w:val="000000"/>
      </w:rPr>
      <w:fldChar w:fldCharType="begin"/>
    </w:r>
    <w:r>
      <w:rPr>
        <w:color w:val="000000"/>
      </w:rPr>
      <w:instrText xml:space="preserve">PAGE</w:instrText>
    </w:r>
    <w:r>
      <w:rPr>
        <w:color w:val="000000"/>
      </w:rPr>
      <w:fldChar w:fldCharType="separate"/>
    </w:r>
    <w:r>
      <w:rPr>
        <w:color w:val="000000"/>
      </w:rPr>
      <w:t xml:space="preserve">2</w:t>
    </w:r>
    <w:r>
      <w:rPr>
        <w:color w:val="000000"/>
      </w:rPr>
      <w:fldChar w:fldCharType="end"/>
    </w:r>
    <w:r>
      <w:rPr>
        <w:color w:val="000000"/>
      </w:rPr>
    </w:r>
  </w:p>
  <w:p>
    <w:pPr>
      <w:tabs>
        <w:tab w:val="center" w:pos="4677" w:leader="none"/>
        <w:tab w:val="right" w:pos="9355" w:leader="none"/>
      </w:tabs>
      <w:rPr>
        <w:color w:val="000000"/>
      </w:r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>
      <w:rPr>
        <w:color w:val="000000"/>
      </w:rPr>
    </w:r>
    <w:r>
      <w:rPr>
        <w:color w:val="00000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0" w:firstLine="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0" w:firstLine="708"/>
      </w:pPr>
      <w:rPr>
        <w:rFonts w:ascii="Times New Roman" w:hAnsi="Times New Roman" w:eastAsia="Times New Roman" w:cs="Times New Roman"/>
        <w:color w:val="000000"/>
        <w:vertAlign w:val="baseline"/>
      </w:rPr>
    </w:lvl>
    <w:lvl w:ilvl="1">
      <w:start w:val="1"/>
      <w:numFmt w:val="bullet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bullet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bullet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bullet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bullet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bullet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bullet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bullet"/>
      <w:isLgl w:val="false"/>
      <w:suff w:val="tab"/>
      <w:lvlText w:val=""/>
      <w:lvlJc w:val="left"/>
      <w:pPr>
        <w:ind w:left="0" w:firstLine="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8"/>
        <w:highlight w:val="white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8"/>
        <w:highlight w:val="white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8"/>
        <w:highlight w:val="white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8"/>
        <w:highlight w:val="white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8"/>
        <w:highlight w:val="white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8"/>
        <w:highlight w:val="white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8"/>
        <w:highlight w:val="white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8"/>
        <w:highlight w:val="white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8"/>
        <w:highlight w:val="white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0" w:firstLine="708"/>
      </w:pPr>
      <w:rPr>
        <w:rFonts w:ascii="Times New Roman" w:hAnsi="Times New Roman" w:eastAsia="Times New Roman" w:cs="Times New Roman"/>
        <w:color w:val="000000"/>
        <w:vertAlign w:val="baseline"/>
      </w:rPr>
    </w:lvl>
    <w:lvl w:ilvl="1">
      <w:start w:val="1"/>
      <w:numFmt w:val="bullet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bullet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bullet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bullet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bullet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bullet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bullet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bullet"/>
      <w:isLgl w:val="false"/>
      <w:suff w:val="tab"/>
      <w:lvlText w:val=""/>
      <w:lvlJc w:val="left"/>
      <w:pPr>
        <w:ind w:left="0" w:firstLine="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1287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727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3447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4887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607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7047" w:hanging="360"/>
      </w:pPr>
      <w:rPr>
        <w:rFonts w:ascii="Noto Sans Symbols" w:hAnsi="Noto Sans Symbols" w:eastAsia="Noto Sans Symbols" w:cs="Noto Sans Symbol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1"/>
  </w:num>
  <w:num w:numId="2">
    <w:abstractNumId w:val="7"/>
  </w:num>
  <w:num w:numId="3">
    <w:abstractNumId w:val="8"/>
  </w:num>
  <w:num w:numId="4">
    <w:abstractNumId w:val="5"/>
  </w:num>
  <w:num w:numId="5">
    <w:abstractNumId w:val="3"/>
  </w:num>
  <w:num w:numId="6">
    <w:abstractNumId w:val="0"/>
  </w:num>
  <w:num w:numId="7">
    <w:abstractNumId w:val="10"/>
  </w:num>
  <w:num w:numId="8">
    <w:abstractNumId w:val="9"/>
  </w:num>
  <w:num w:numId="9">
    <w:abstractNumId w:val="6"/>
  </w:num>
  <w:num w:numId="10">
    <w:abstractNumId w:val="4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31"/>
    <w:link w:val="722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31"/>
    <w:link w:val="723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31"/>
    <w:link w:val="724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731"/>
    <w:link w:val="725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31"/>
    <w:link w:val="726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731"/>
    <w:link w:val="727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731"/>
    <w:link w:val="72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731"/>
    <w:link w:val="729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731"/>
    <w:link w:val="730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731"/>
    <w:link w:val="902"/>
    <w:uiPriority w:val="10"/>
    <w:rPr>
      <w:sz w:val="48"/>
      <w:szCs w:val="48"/>
    </w:rPr>
  </w:style>
  <w:style w:type="character" w:styleId="37">
    <w:name w:val="Subtitle Char"/>
    <w:basedOn w:val="731"/>
    <w:link w:val="903"/>
    <w:uiPriority w:val="11"/>
    <w:rPr>
      <w:sz w:val="24"/>
      <w:szCs w:val="24"/>
    </w:rPr>
  </w:style>
  <w:style w:type="character" w:styleId="39">
    <w:name w:val="Quote Char"/>
    <w:link w:val="747"/>
    <w:uiPriority w:val="29"/>
    <w:rPr>
      <w:i/>
    </w:rPr>
  </w:style>
  <w:style w:type="character" w:styleId="41">
    <w:name w:val="Intense Quote Char"/>
    <w:link w:val="749"/>
    <w:uiPriority w:val="30"/>
    <w:rPr>
      <w:i/>
    </w:rPr>
  </w:style>
  <w:style w:type="character" w:styleId="43">
    <w:name w:val="Header Char"/>
    <w:basedOn w:val="731"/>
    <w:link w:val="751"/>
    <w:uiPriority w:val="99"/>
  </w:style>
  <w:style w:type="character" w:styleId="47">
    <w:name w:val="Caption Char"/>
    <w:basedOn w:val="755"/>
    <w:link w:val="753"/>
    <w:uiPriority w:val="99"/>
  </w:style>
  <w:style w:type="character" w:styleId="176">
    <w:name w:val="Footnote Text Char"/>
    <w:link w:val="884"/>
    <w:uiPriority w:val="99"/>
    <w:rPr>
      <w:sz w:val="18"/>
    </w:rPr>
  </w:style>
  <w:style w:type="character" w:styleId="179">
    <w:name w:val="Endnote Text Char"/>
    <w:link w:val="887"/>
    <w:uiPriority w:val="99"/>
    <w:rPr>
      <w:sz w:val="20"/>
    </w:rPr>
  </w:style>
  <w:style w:type="paragraph" w:styleId="721" w:default="1">
    <w:name w:val="Normal"/>
  </w:style>
  <w:style w:type="paragraph" w:styleId="722">
    <w:name w:val="Heading 1"/>
    <w:basedOn w:val="721"/>
    <w:next w:val="721"/>
    <w:link w:val="734"/>
    <w:pPr>
      <w:keepLines/>
      <w:keepNext/>
      <w:spacing w:before="480" w:after="120"/>
      <w:outlineLvl w:val="0"/>
    </w:pPr>
    <w:rPr>
      <w:b/>
      <w:sz w:val="48"/>
      <w:szCs w:val="48"/>
    </w:rPr>
  </w:style>
  <w:style w:type="paragraph" w:styleId="723">
    <w:name w:val="Heading 2"/>
    <w:basedOn w:val="721"/>
    <w:next w:val="721"/>
    <w:link w:val="735"/>
    <w:pPr>
      <w:keepLines/>
      <w:keepNext/>
      <w:spacing w:before="360" w:after="80"/>
      <w:outlineLvl w:val="1"/>
    </w:pPr>
    <w:rPr>
      <w:b/>
      <w:sz w:val="36"/>
      <w:szCs w:val="36"/>
    </w:rPr>
  </w:style>
  <w:style w:type="paragraph" w:styleId="724">
    <w:name w:val="Heading 3"/>
    <w:basedOn w:val="721"/>
    <w:next w:val="721"/>
    <w:link w:val="736"/>
    <w:pPr>
      <w:keepLines/>
      <w:keepNext/>
      <w:spacing w:before="280" w:after="80"/>
      <w:outlineLvl w:val="2"/>
    </w:pPr>
    <w:rPr>
      <w:b/>
      <w:sz w:val="28"/>
      <w:szCs w:val="28"/>
    </w:rPr>
  </w:style>
  <w:style w:type="paragraph" w:styleId="725">
    <w:name w:val="Heading 4"/>
    <w:basedOn w:val="721"/>
    <w:next w:val="721"/>
    <w:link w:val="737"/>
    <w:pPr>
      <w:keepLines/>
      <w:keepNext/>
      <w:spacing w:before="240" w:after="40"/>
      <w:outlineLvl w:val="3"/>
    </w:pPr>
    <w:rPr>
      <w:b/>
      <w:sz w:val="24"/>
      <w:szCs w:val="24"/>
    </w:rPr>
  </w:style>
  <w:style w:type="paragraph" w:styleId="726">
    <w:name w:val="Heading 5"/>
    <w:basedOn w:val="721"/>
    <w:next w:val="721"/>
    <w:link w:val="738"/>
    <w:pPr>
      <w:keepLines/>
      <w:keepNext/>
      <w:spacing w:before="220" w:after="40"/>
      <w:outlineLvl w:val="4"/>
    </w:pPr>
    <w:rPr>
      <w:b/>
      <w:sz w:val="22"/>
      <w:szCs w:val="22"/>
    </w:rPr>
  </w:style>
  <w:style w:type="paragraph" w:styleId="727">
    <w:name w:val="Heading 6"/>
    <w:basedOn w:val="721"/>
    <w:next w:val="721"/>
    <w:link w:val="739"/>
    <w:pPr>
      <w:keepLines/>
      <w:keepNext/>
      <w:spacing w:before="200" w:after="40"/>
      <w:outlineLvl w:val="5"/>
    </w:pPr>
    <w:rPr>
      <w:b/>
    </w:rPr>
  </w:style>
  <w:style w:type="paragraph" w:styleId="728">
    <w:name w:val="Heading 7"/>
    <w:basedOn w:val="721"/>
    <w:next w:val="721"/>
    <w:link w:val="74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9">
    <w:name w:val="Heading 8"/>
    <w:basedOn w:val="721"/>
    <w:next w:val="721"/>
    <w:link w:val="74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30">
    <w:name w:val="Heading 9"/>
    <w:basedOn w:val="721"/>
    <w:next w:val="721"/>
    <w:link w:val="74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1" w:default="1">
    <w:name w:val="Default Paragraph Font"/>
    <w:uiPriority w:val="1"/>
    <w:semiHidden/>
    <w:unhideWhenUsed/>
  </w:style>
  <w:style w:type="table" w:styleId="7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3" w:default="1">
    <w:name w:val="No List"/>
    <w:uiPriority w:val="99"/>
    <w:semiHidden/>
    <w:unhideWhenUsed/>
  </w:style>
  <w:style w:type="character" w:styleId="734" w:customStyle="1">
    <w:name w:val="Заголовок 1 Знак"/>
    <w:link w:val="722"/>
    <w:uiPriority w:val="9"/>
    <w:rPr>
      <w:rFonts w:ascii="Arial" w:hAnsi="Arial" w:eastAsia="Arial" w:cs="Arial"/>
      <w:sz w:val="40"/>
      <w:szCs w:val="40"/>
    </w:rPr>
  </w:style>
  <w:style w:type="character" w:styleId="735" w:customStyle="1">
    <w:name w:val="Заголовок 2 Знак"/>
    <w:link w:val="723"/>
    <w:uiPriority w:val="9"/>
    <w:rPr>
      <w:rFonts w:ascii="Arial" w:hAnsi="Arial" w:eastAsia="Arial" w:cs="Arial"/>
      <w:sz w:val="34"/>
    </w:rPr>
  </w:style>
  <w:style w:type="character" w:styleId="736" w:customStyle="1">
    <w:name w:val="Заголовок 3 Знак"/>
    <w:link w:val="724"/>
    <w:uiPriority w:val="9"/>
    <w:rPr>
      <w:rFonts w:ascii="Arial" w:hAnsi="Arial" w:eastAsia="Arial" w:cs="Arial"/>
      <w:sz w:val="30"/>
      <w:szCs w:val="30"/>
    </w:rPr>
  </w:style>
  <w:style w:type="character" w:styleId="737" w:customStyle="1">
    <w:name w:val="Заголовок 4 Знак"/>
    <w:link w:val="725"/>
    <w:uiPriority w:val="9"/>
    <w:rPr>
      <w:rFonts w:ascii="Arial" w:hAnsi="Arial" w:eastAsia="Arial" w:cs="Arial"/>
      <w:b/>
      <w:bCs/>
      <w:sz w:val="26"/>
      <w:szCs w:val="26"/>
    </w:rPr>
  </w:style>
  <w:style w:type="character" w:styleId="738" w:customStyle="1">
    <w:name w:val="Заголовок 5 Знак"/>
    <w:link w:val="726"/>
    <w:uiPriority w:val="9"/>
    <w:rPr>
      <w:rFonts w:ascii="Arial" w:hAnsi="Arial" w:eastAsia="Arial" w:cs="Arial"/>
      <w:b/>
      <w:bCs/>
      <w:sz w:val="24"/>
      <w:szCs w:val="24"/>
    </w:rPr>
  </w:style>
  <w:style w:type="character" w:styleId="739" w:customStyle="1">
    <w:name w:val="Заголовок 6 Знак"/>
    <w:link w:val="727"/>
    <w:uiPriority w:val="9"/>
    <w:rPr>
      <w:rFonts w:ascii="Arial" w:hAnsi="Arial" w:eastAsia="Arial" w:cs="Arial"/>
      <w:b/>
      <w:bCs/>
      <w:sz w:val="22"/>
      <w:szCs w:val="22"/>
    </w:rPr>
  </w:style>
  <w:style w:type="character" w:styleId="740" w:customStyle="1">
    <w:name w:val="Заголовок 7 Знак"/>
    <w:link w:val="72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1" w:customStyle="1">
    <w:name w:val="Заголовок 8 Знак"/>
    <w:link w:val="729"/>
    <w:uiPriority w:val="9"/>
    <w:rPr>
      <w:rFonts w:ascii="Arial" w:hAnsi="Arial" w:eastAsia="Arial" w:cs="Arial"/>
      <w:i/>
      <w:iCs/>
      <w:sz w:val="22"/>
      <w:szCs w:val="22"/>
    </w:rPr>
  </w:style>
  <w:style w:type="character" w:styleId="742" w:customStyle="1">
    <w:name w:val="Заголовок 9 Знак"/>
    <w:link w:val="730"/>
    <w:uiPriority w:val="9"/>
    <w:rPr>
      <w:rFonts w:ascii="Arial" w:hAnsi="Arial" w:eastAsia="Arial" w:cs="Arial"/>
      <w:i/>
      <w:iCs/>
      <w:sz w:val="21"/>
      <w:szCs w:val="21"/>
    </w:rPr>
  </w:style>
  <w:style w:type="paragraph" w:styleId="743">
    <w:name w:val="List Paragraph"/>
    <w:basedOn w:val="721"/>
    <w:uiPriority w:val="34"/>
    <w:qFormat/>
    <w:pPr>
      <w:contextualSpacing/>
      <w:ind w:left="720"/>
    </w:pPr>
  </w:style>
  <w:style w:type="paragraph" w:styleId="744">
    <w:name w:val="No Spacing"/>
    <w:uiPriority w:val="1"/>
    <w:qFormat/>
  </w:style>
  <w:style w:type="character" w:styleId="745" w:customStyle="1">
    <w:name w:val="Заголовок Знак"/>
    <w:link w:val="902"/>
    <w:uiPriority w:val="10"/>
    <w:rPr>
      <w:sz w:val="48"/>
      <w:szCs w:val="48"/>
    </w:rPr>
  </w:style>
  <w:style w:type="character" w:styleId="746" w:customStyle="1">
    <w:name w:val="Подзаголовок Знак"/>
    <w:link w:val="903"/>
    <w:uiPriority w:val="11"/>
    <w:rPr>
      <w:sz w:val="24"/>
      <w:szCs w:val="24"/>
    </w:rPr>
  </w:style>
  <w:style w:type="paragraph" w:styleId="747">
    <w:name w:val="Quote"/>
    <w:basedOn w:val="721"/>
    <w:next w:val="721"/>
    <w:link w:val="748"/>
    <w:uiPriority w:val="29"/>
    <w:qFormat/>
    <w:pPr>
      <w:ind w:left="720" w:right="720"/>
    </w:pPr>
    <w:rPr>
      <w:i/>
    </w:rPr>
  </w:style>
  <w:style w:type="character" w:styleId="748" w:customStyle="1">
    <w:name w:val="Цитата 2 Знак"/>
    <w:link w:val="747"/>
    <w:uiPriority w:val="29"/>
    <w:rPr>
      <w:i/>
    </w:rPr>
  </w:style>
  <w:style w:type="paragraph" w:styleId="749">
    <w:name w:val="Intense Quote"/>
    <w:basedOn w:val="721"/>
    <w:next w:val="721"/>
    <w:link w:val="75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0" w:customStyle="1">
    <w:name w:val="Выделенная цитата Знак"/>
    <w:link w:val="749"/>
    <w:uiPriority w:val="30"/>
    <w:rPr>
      <w:i/>
    </w:rPr>
  </w:style>
  <w:style w:type="paragraph" w:styleId="751">
    <w:name w:val="Header"/>
    <w:basedOn w:val="721"/>
    <w:link w:val="752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52" w:customStyle="1">
    <w:name w:val="Верхний колонтитул Знак"/>
    <w:link w:val="751"/>
    <w:uiPriority w:val="99"/>
  </w:style>
  <w:style w:type="paragraph" w:styleId="753">
    <w:name w:val="Footer"/>
    <w:basedOn w:val="721"/>
    <w:link w:val="756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54" w:customStyle="1">
    <w:name w:val="Footer Char"/>
    <w:uiPriority w:val="99"/>
  </w:style>
  <w:style w:type="paragraph" w:styleId="755">
    <w:name w:val="Caption"/>
    <w:basedOn w:val="721"/>
    <w:next w:val="72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6" w:customStyle="1">
    <w:name w:val="Нижний колонтитул Знак"/>
    <w:link w:val="753"/>
    <w:uiPriority w:val="99"/>
  </w:style>
  <w:style w:type="table" w:styleId="757">
    <w:name w:val="Table Grid"/>
    <w:basedOn w:val="73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58" w:customStyle="1">
    <w:name w:val="Table Grid Light"/>
    <w:basedOn w:val="73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59">
    <w:name w:val="Plain Table 1"/>
    <w:basedOn w:val="73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0">
    <w:name w:val="Plain Table 2"/>
    <w:basedOn w:val="73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1">
    <w:name w:val="Plain Table 3"/>
    <w:basedOn w:val="73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2">
    <w:name w:val="Plain Table 4"/>
    <w:basedOn w:val="73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Plain Table 5"/>
    <w:basedOn w:val="73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4">
    <w:name w:val="Grid Table 1 Light"/>
    <w:basedOn w:val="73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Grid Table 1 Light - Accent 1"/>
    <w:basedOn w:val="73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Grid Table 1 Light - Accent 2"/>
    <w:basedOn w:val="73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Grid Table 1 Light - Accent 3"/>
    <w:basedOn w:val="73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Grid Table 1 Light - Accent 4"/>
    <w:basedOn w:val="73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Grid Table 1 Light - Accent 5"/>
    <w:basedOn w:val="73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Grid Table 1 Light - Accent 6"/>
    <w:basedOn w:val="73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Grid Table 2"/>
    <w:basedOn w:val="73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2 - Accent 1"/>
    <w:basedOn w:val="73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2 - Accent 2"/>
    <w:basedOn w:val="73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2 - Accent 3"/>
    <w:basedOn w:val="73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2 - Accent 4"/>
    <w:basedOn w:val="73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2 - Accent 5"/>
    <w:basedOn w:val="73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2 - Accent 6"/>
    <w:basedOn w:val="73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"/>
    <w:basedOn w:val="73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3 - Accent 1"/>
    <w:basedOn w:val="73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3 - Accent 2"/>
    <w:basedOn w:val="73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3 - Accent 3"/>
    <w:basedOn w:val="73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3 - Accent 4"/>
    <w:basedOn w:val="73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3 - Accent 5"/>
    <w:basedOn w:val="73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3 - Accent 6"/>
    <w:basedOn w:val="73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4"/>
    <w:basedOn w:val="73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6" w:customStyle="1">
    <w:name w:val="Grid Table 4 - Accent 1"/>
    <w:basedOn w:val="732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87" w:customStyle="1">
    <w:name w:val="Grid Table 4 - Accent 2"/>
    <w:basedOn w:val="732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88" w:customStyle="1">
    <w:name w:val="Grid Table 4 - Accent 3"/>
    <w:basedOn w:val="732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89" w:customStyle="1">
    <w:name w:val="Grid Table 4 - Accent 4"/>
    <w:basedOn w:val="732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90" w:customStyle="1">
    <w:name w:val="Grid Table 4 - Accent 5"/>
    <w:basedOn w:val="732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91" w:customStyle="1">
    <w:name w:val="Grid Table 4 - Accent 6"/>
    <w:basedOn w:val="732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92">
    <w:name w:val="Grid Table 5 Dark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93" w:customStyle="1">
    <w:name w:val="Grid Table 5 Dark- Accent 1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94" w:customStyle="1">
    <w:name w:val="Grid Table 5 Dark - Accent 2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95" w:customStyle="1">
    <w:name w:val="Grid Table 5 Dark - Accent 3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96" w:customStyle="1">
    <w:name w:val="Grid Table 5 Dark- Accent 4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97" w:customStyle="1">
    <w:name w:val="Grid Table 5 Dark - Accent 5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98" w:customStyle="1">
    <w:name w:val="Grid Table 5 Dark - Accent 6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99">
    <w:name w:val="Grid Table 6 Colorful"/>
    <w:basedOn w:val="73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00" w:customStyle="1">
    <w:name w:val="Grid Table 6 Colorful - Accent 1"/>
    <w:basedOn w:val="732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01" w:customStyle="1">
    <w:name w:val="Grid Table 6 Colorful - Accent 2"/>
    <w:basedOn w:val="73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02" w:customStyle="1">
    <w:name w:val="Grid Table 6 Colorful - Accent 3"/>
    <w:basedOn w:val="732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03" w:customStyle="1">
    <w:name w:val="Grid Table 6 Colorful - Accent 4"/>
    <w:basedOn w:val="73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04" w:customStyle="1">
    <w:name w:val="Grid Table 6 Colorful - Accent 5"/>
    <w:basedOn w:val="732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5" w:customStyle="1">
    <w:name w:val="Grid Table 6 Colorful - Accent 6"/>
    <w:basedOn w:val="732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6">
    <w:name w:val="Grid Table 7 Colorful"/>
    <w:basedOn w:val="73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Grid Table 7 Colorful - Accent 1"/>
    <w:basedOn w:val="732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7 Colorful - Accent 2"/>
    <w:basedOn w:val="732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Grid Table 7 Colorful - Accent 3"/>
    <w:basedOn w:val="732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7 Colorful - Accent 4"/>
    <w:basedOn w:val="732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7 Colorful - Accent 5"/>
    <w:basedOn w:val="732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7 Colorful - Accent 6"/>
    <w:basedOn w:val="732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"/>
    <w:basedOn w:val="732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1 Light - Accent 1"/>
    <w:basedOn w:val="732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1 Light - Accent 2"/>
    <w:basedOn w:val="732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1 Light - Accent 3"/>
    <w:basedOn w:val="732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1 Light - Accent 4"/>
    <w:basedOn w:val="732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1 Light - Accent 5"/>
    <w:basedOn w:val="732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1 Light - Accent 6"/>
    <w:basedOn w:val="732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List Table 2"/>
    <w:basedOn w:val="73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21" w:customStyle="1">
    <w:name w:val="List Table 2 - Accent 1"/>
    <w:basedOn w:val="732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22" w:customStyle="1">
    <w:name w:val="List Table 2 - Accent 2"/>
    <w:basedOn w:val="732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23" w:customStyle="1">
    <w:name w:val="List Table 2 - Accent 3"/>
    <w:basedOn w:val="732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24" w:customStyle="1">
    <w:name w:val="List Table 2 - Accent 4"/>
    <w:basedOn w:val="732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25" w:customStyle="1">
    <w:name w:val="List Table 2 - Accent 5"/>
    <w:basedOn w:val="732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26" w:customStyle="1">
    <w:name w:val="List Table 2 - Accent 6"/>
    <w:basedOn w:val="732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27">
    <w:name w:val="List Table 3"/>
    <w:basedOn w:val="73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3 - Accent 1"/>
    <w:basedOn w:val="732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3 - Accent 2"/>
    <w:basedOn w:val="73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3 - Accent 3"/>
    <w:basedOn w:val="732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3 - Accent 4"/>
    <w:basedOn w:val="73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3 - Accent 5"/>
    <w:basedOn w:val="732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3 - Accent 6"/>
    <w:basedOn w:val="732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"/>
    <w:basedOn w:val="73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4 - Accent 1"/>
    <w:basedOn w:val="732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4 - Accent 2"/>
    <w:basedOn w:val="732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4 - Accent 3"/>
    <w:basedOn w:val="732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4 - Accent 4"/>
    <w:basedOn w:val="732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4 - Accent 5"/>
    <w:basedOn w:val="732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4 - Accent 6"/>
    <w:basedOn w:val="732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5 Dark"/>
    <w:basedOn w:val="73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2" w:customStyle="1">
    <w:name w:val="List Table 5 Dark - Accent 1"/>
    <w:basedOn w:val="732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3" w:customStyle="1">
    <w:name w:val="List Table 5 Dark - Accent 2"/>
    <w:basedOn w:val="732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4" w:customStyle="1">
    <w:name w:val="List Table 5 Dark - Accent 3"/>
    <w:basedOn w:val="732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5" w:customStyle="1">
    <w:name w:val="List Table 5 Dark - Accent 4"/>
    <w:basedOn w:val="732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6" w:customStyle="1">
    <w:name w:val="List Table 5 Dark - Accent 5"/>
    <w:basedOn w:val="732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7" w:customStyle="1">
    <w:name w:val="List Table 5 Dark - Accent 6"/>
    <w:basedOn w:val="732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8">
    <w:name w:val="List Table 6 Colorful"/>
    <w:basedOn w:val="73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9" w:customStyle="1">
    <w:name w:val="List Table 6 Colorful - Accent 1"/>
    <w:basedOn w:val="732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50" w:customStyle="1">
    <w:name w:val="List Table 6 Colorful - Accent 2"/>
    <w:basedOn w:val="732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51" w:customStyle="1">
    <w:name w:val="List Table 6 Colorful - Accent 3"/>
    <w:basedOn w:val="732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52" w:customStyle="1">
    <w:name w:val="List Table 6 Colorful - Accent 4"/>
    <w:basedOn w:val="732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53" w:customStyle="1">
    <w:name w:val="List Table 6 Colorful - Accent 5"/>
    <w:basedOn w:val="732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54" w:customStyle="1">
    <w:name w:val="List Table 6 Colorful - Accent 6"/>
    <w:basedOn w:val="732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55">
    <w:name w:val="List Table 7 Colorful"/>
    <w:basedOn w:val="73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List Table 7 Colorful - Accent 1"/>
    <w:basedOn w:val="732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List Table 7 Colorful - Accent 2"/>
    <w:basedOn w:val="732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List Table 7 Colorful - Accent 3"/>
    <w:basedOn w:val="732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List Table 7 Colorful - Accent 4"/>
    <w:basedOn w:val="732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List Table 7 Colorful - Accent 5"/>
    <w:basedOn w:val="732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List Table 7 Colorful - Accent 6"/>
    <w:basedOn w:val="732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Lined - Accent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3" w:customStyle="1">
    <w:name w:val="Lined - Accent 1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4" w:customStyle="1">
    <w:name w:val="Lined - Accent 2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5" w:customStyle="1">
    <w:name w:val="Lined - Accent 3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6" w:customStyle="1">
    <w:name w:val="Lined - Accent 4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7" w:customStyle="1">
    <w:name w:val="Lined - Accent 5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8" w:customStyle="1">
    <w:name w:val="Lined - Accent 6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9" w:customStyle="1">
    <w:name w:val="Bordered &amp; Lined - Accent"/>
    <w:basedOn w:val="732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0" w:customStyle="1">
    <w:name w:val="Bordered &amp; Lined - Accent 1"/>
    <w:basedOn w:val="732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71" w:customStyle="1">
    <w:name w:val="Bordered &amp; Lined - Accent 2"/>
    <w:basedOn w:val="732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72" w:customStyle="1">
    <w:name w:val="Bordered &amp; Lined - Accent 3"/>
    <w:basedOn w:val="732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73" w:customStyle="1">
    <w:name w:val="Bordered &amp; Lined - Accent 4"/>
    <w:basedOn w:val="732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74" w:customStyle="1">
    <w:name w:val="Bordered &amp; Lined - Accent 5"/>
    <w:basedOn w:val="732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75" w:customStyle="1">
    <w:name w:val="Bordered &amp; Lined - Accent 6"/>
    <w:basedOn w:val="732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76" w:customStyle="1">
    <w:name w:val="Bordered"/>
    <w:basedOn w:val="73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77" w:customStyle="1">
    <w:name w:val="Bordered - Accent 1"/>
    <w:basedOn w:val="73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78" w:customStyle="1">
    <w:name w:val="Bordered - Accent 2"/>
    <w:basedOn w:val="73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79" w:customStyle="1">
    <w:name w:val="Bordered - Accent 3"/>
    <w:basedOn w:val="73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80" w:customStyle="1">
    <w:name w:val="Bordered - Accent 4"/>
    <w:basedOn w:val="73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81" w:customStyle="1">
    <w:name w:val="Bordered - Accent 5"/>
    <w:basedOn w:val="73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82" w:customStyle="1">
    <w:name w:val="Bordered - Accent 6"/>
    <w:basedOn w:val="73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83">
    <w:name w:val="Hyperlink"/>
    <w:uiPriority w:val="99"/>
    <w:unhideWhenUsed/>
    <w:rPr>
      <w:color w:val="0000ff" w:themeColor="hyperlink"/>
      <w:u w:val="single"/>
    </w:rPr>
  </w:style>
  <w:style w:type="paragraph" w:styleId="884">
    <w:name w:val="footnote text"/>
    <w:basedOn w:val="721"/>
    <w:link w:val="885"/>
    <w:uiPriority w:val="99"/>
    <w:semiHidden/>
    <w:unhideWhenUsed/>
    <w:pPr>
      <w:spacing w:after="40"/>
    </w:pPr>
    <w:rPr>
      <w:sz w:val="18"/>
    </w:rPr>
  </w:style>
  <w:style w:type="character" w:styleId="885" w:customStyle="1">
    <w:name w:val="Текст сноски Знак"/>
    <w:link w:val="884"/>
    <w:uiPriority w:val="99"/>
    <w:rPr>
      <w:sz w:val="18"/>
    </w:rPr>
  </w:style>
  <w:style w:type="character" w:styleId="886">
    <w:name w:val="footnote reference"/>
    <w:uiPriority w:val="99"/>
    <w:unhideWhenUsed/>
    <w:rPr>
      <w:vertAlign w:val="superscript"/>
    </w:rPr>
  </w:style>
  <w:style w:type="paragraph" w:styleId="887">
    <w:name w:val="endnote text"/>
    <w:basedOn w:val="721"/>
    <w:link w:val="888"/>
    <w:uiPriority w:val="99"/>
    <w:semiHidden/>
    <w:unhideWhenUsed/>
  </w:style>
  <w:style w:type="character" w:styleId="888" w:customStyle="1">
    <w:name w:val="Текст концевой сноски Знак"/>
    <w:link w:val="887"/>
    <w:uiPriority w:val="99"/>
    <w:rPr>
      <w:sz w:val="20"/>
    </w:rPr>
  </w:style>
  <w:style w:type="character" w:styleId="889">
    <w:name w:val="endnote reference"/>
    <w:uiPriority w:val="99"/>
    <w:semiHidden/>
    <w:unhideWhenUsed/>
    <w:rPr>
      <w:vertAlign w:val="superscript"/>
    </w:rPr>
  </w:style>
  <w:style w:type="paragraph" w:styleId="890">
    <w:name w:val="toc 1"/>
    <w:basedOn w:val="721"/>
    <w:next w:val="721"/>
    <w:uiPriority w:val="39"/>
    <w:unhideWhenUsed/>
    <w:pPr>
      <w:spacing w:after="57"/>
    </w:pPr>
  </w:style>
  <w:style w:type="paragraph" w:styleId="891">
    <w:name w:val="toc 2"/>
    <w:basedOn w:val="721"/>
    <w:next w:val="721"/>
    <w:uiPriority w:val="39"/>
    <w:unhideWhenUsed/>
    <w:pPr>
      <w:ind w:left="283"/>
      <w:spacing w:after="57"/>
    </w:pPr>
  </w:style>
  <w:style w:type="paragraph" w:styleId="892">
    <w:name w:val="toc 3"/>
    <w:basedOn w:val="721"/>
    <w:next w:val="721"/>
    <w:uiPriority w:val="39"/>
    <w:unhideWhenUsed/>
    <w:pPr>
      <w:ind w:left="567"/>
      <w:spacing w:after="57"/>
    </w:pPr>
  </w:style>
  <w:style w:type="paragraph" w:styleId="893">
    <w:name w:val="toc 4"/>
    <w:basedOn w:val="721"/>
    <w:next w:val="721"/>
    <w:uiPriority w:val="39"/>
    <w:unhideWhenUsed/>
    <w:pPr>
      <w:ind w:left="850"/>
      <w:spacing w:after="57"/>
    </w:pPr>
  </w:style>
  <w:style w:type="paragraph" w:styleId="894">
    <w:name w:val="toc 5"/>
    <w:basedOn w:val="721"/>
    <w:next w:val="721"/>
    <w:uiPriority w:val="39"/>
    <w:unhideWhenUsed/>
    <w:pPr>
      <w:ind w:left="1134"/>
      <w:spacing w:after="57"/>
    </w:pPr>
  </w:style>
  <w:style w:type="paragraph" w:styleId="895">
    <w:name w:val="toc 6"/>
    <w:basedOn w:val="721"/>
    <w:next w:val="721"/>
    <w:uiPriority w:val="39"/>
    <w:unhideWhenUsed/>
    <w:pPr>
      <w:ind w:left="1417"/>
      <w:spacing w:after="57"/>
    </w:pPr>
  </w:style>
  <w:style w:type="paragraph" w:styleId="896">
    <w:name w:val="toc 7"/>
    <w:basedOn w:val="721"/>
    <w:next w:val="721"/>
    <w:uiPriority w:val="39"/>
    <w:unhideWhenUsed/>
    <w:pPr>
      <w:ind w:left="1701"/>
      <w:spacing w:after="57"/>
    </w:pPr>
  </w:style>
  <w:style w:type="paragraph" w:styleId="897">
    <w:name w:val="toc 8"/>
    <w:basedOn w:val="721"/>
    <w:next w:val="721"/>
    <w:uiPriority w:val="39"/>
    <w:unhideWhenUsed/>
    <w:pPr>
      <w:ind w:left="1984"/>
      <w:spacing w:after="57"/>
    </w:pPr>
  </w:style>
  <w:style w:type="paragraph" w:styleId="898">
    <w:name w:val="toc 9"/>
    <w:basedOn w:val="721"/>
    <w:next w:val="721"/>
    <w:uiPriority w:val="39"/>
    <w:unhideWhenUsed/>
    <w:pPr>
      <w:ind w:left="2268"/>
      <w:spacing w:after="57"/>
    </w:pPr>
  </w:style>
  <w:style w:type="paragraph" w:styleId="899">
    <w:name w:val="TOC Heading"/>
    <w:uiPriority w:val="39"/>
    <w:unhideWhenUsed/>
  </w:style>
  <w:style w:type="paragraph" w:styleId="900">
    <w:name w:val="table of figures"/>
    <w:basedOn w:val="721"/>
    <w:next w:val="721"/>
    <w:uiPriority w:val="99"/>
    <w:unhideWhenUsed/>
  </w:style>
  <w:style w:type="table" w:styleId="901" w:customStyle="1">
    <w:name w:val="Table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902">
    <w:name w:val="Title"/>
    <w:basedOn w:val="721"/>
    <w:next w:val="721"/>
    <w:link w:val="745"/>
    <w:pPr>
      <w:keepLines/>
      <w:keepNext/>
      <w:spacing w:before="480" w:after="120"/>
    </w:pPr>
    <w:rPr>
      <w:b/>
      <w:sz w:val="72"/>
      <w:szCs w:val="72"/>
    </w:rPr>
  </w:style>
  <w:style w:type="paragraph" w:styleId="903">
    <w:name w:val="Subtitle"/>
    <w:basedOn w:val="721"/>
    <w:next w:val="721"/>
    <w:link w:val="746"/>
    <w:pPr>
      <w:keepLines/>
      <w:keepNext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904" w:customStyle="1">
    <w:name w:val="StGen0"/>
    <w:basedOn w:val="90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905" w:customStyle="1">
    <w:name w:val="StGen1"/>
    <w:basedOn w:val="901"/>
    <w:rPr>
      <w:rFonts w:ascii="Cambria" w:hAnsi="Cambria" w:eastAsia="Cambria" w:cs="Cambria"/>
      <w:sz w:val="22"/>
      <w:szCs w:val="22"/>
    </w:r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</w:style>
  <w:style w:type="table" w:styleId="906" w:customStyle="1">
    <w:name w:val="StGen2"/>
    <w:basedOn w:val="901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</w:style>
  <w:style w:type="character" w:styleId="907">
    <w:name w:val="Unresolved Mention"/>
    <w:basedOn w:val="731"/>
    <w:uiPriority w:val="99"/>
    <w:semiHidden/>
    <w:unhideWhenUsed/>
    <w:rPr>
      <w:color w:val="605e5c"/>
      <w:shd w:val="clear" w:color="auto" w:fill="e1dfdd"/>
    </w:rPr>
  </w:style>
  <w:style w:type="character" w:styleId="908" w:customStyle="1">
    <w:name w:val="docdata"/>
    <w:basedOn w:val="731"/>
  </w:style>
  <w:style w:type="paragraph" w:styleId="909" w:customStyle="1">
    <w:name w:val="31455"/>
    <w:basedOn w:val="72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910">
    <w:name w:val="Normal (Web)"/>
    <w:basedOn w:val="721"/>
    <w:uiPriority w:val="99"/>
    <w:semiHidden/>
    <w:unhideWhenUsed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Relationship Id="rId13" Type="http://schemas.openxmlformats.org/officeDocument/2006/relationships/hyperlink" Target="https://vk.com/rcfg2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Марина Павлова</cp:lastModifiedBy>
  <cp:revision>19</cp:revision>
  <dcterms:created xsi:type="dcterms:W3CDTF">2026-07-09T04:25:00Z</dcterms:created>
  <dcterms:modified xsi:type="dcterms:W3CDTF">2026-08-27T04:43:28Z</dcterms:modified>
</cp:coreProperties>
</file>