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муниципальной базовой площадки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инновационного,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стажировочного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опорного, экспериментального типов.</w:t>
      </w:r>
    </w:p>
    <w:p w:rsidR="00987D86" w:rsidRDefault="00F30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Октябрьский район</w:t>
      </w:r>
    </w:p>
    <w:tbl>
      <w:tblPr>
        <w:tblStyle w:val="afe"/>
        <w:tblW w:w="159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0"/>
        <w:gridCol w:w="2424"/>
        <w:gridCol w:w="3801"/>
        <w:gridCol w:w="2265"/>
        <w:gridCol w:w="2439"/>
        <w:gridCol w:w="2550"/>
        <w:gridCol w:w="1740"/>
      </w:tblGrid>
      <w:tr w:rsidR="00987D86" w:rsidRPr="00D75262" w:rsidTr="0073376F">
        <w:trPr>
          <w:trHeight w:val="422"/>
        </w:trPr>
        <w:tc>
          <w:tcPr>
            <w:tcW w:w="690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4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01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площадки</w:t>
            </w:r>
          </w:p>
        </w:tc>
        <w:tc>
          <w:tcPr>
            <w:tcW w:w="2265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39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</w:t>
            </w:r>
          </w:p>
        </w:tc>
        <w:tc>
          <w:tcPr>
            <w:tcW w:w="2550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Координатор площадки</w:t>
            </w:r>
          </w:p>
        </w:tc>
        <w:tc>
          <w:tcPr>
            <w:tcW w:w="1740" w:type="dxa"/>
            <w:vAlign w:val="center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5" w:hanging="1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действия</w:t>
            </w:r>
          </w:p>
        </w:tc>
      </w:tr>
      <w:tr w:rsidR="00987D86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гражданского самосознания дошкольников через ознакомление с историей, культурой и природой родного города. Внедрение проекта "Я - красноярец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987D86" w:rsidRPr="00D75262" w:rsidTr="0073376F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16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 w:rsidP="00F300D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службы медиации в ДОУ города Красноярска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987D86" w:rsidRPr="00D75262" w:rsidTr="0073376F">
        <w:trPr>
          <w:trHeight w:val="5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987D86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 w:rsidP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модели психологической службы ДОУ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 w:rsidP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987D86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6656B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987D86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6656B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="00F300D1"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987D86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987D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комплексной образовательной программы для детей раннего возраста «Первые шаги»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987D86" w:rsidRPr="00D75262" w:rsidRDefault="00F300D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4B3BAC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597/п от 12.12.2022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67DCF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90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социально-образовательного проекта «Безопасная дорога»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 597/п от 12.12.2022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1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132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программно-методического комплекса ОП ДО «Вдохновение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139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139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в ДОУ особой коррекционно-развивающей среды для детей с МНР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67DCF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201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Создание условий для позитивной социализации детей раннего и дошкольного возраста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235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познавательных и творческих способностей детей посредством ИКТ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312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и апробация ПМК «Мозаичный ПАРК»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312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Внедрение парциальной программы дошкольного образования «От </w:t>
            </w: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Фрёбеля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 робота: растим будущих инженеров»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модели психологической службы ДОУ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 321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Психолого-педагогическое сопровождение детей с ЗПР в условиях ДОУ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67DCF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Чернышева А.А.,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67DCF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Гридина Л.В., </w:t>
            </w: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МБДОУ № 325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Щеглова В.В.,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56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 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Цифровой образовательной среды школы </w:t>
            </w:r>
          </w:p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(внедрение технологии смешанного обучения)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Гимназия № 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1408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МАОУ «Гимназия № 13 «Академ»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Опорная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  <w:t>Приказ ГУО №459/п от 30.09.2022</w:t>
            </w:r>
          </w:p>
          <w:p w:rsidR="0005152B" w:rsidRPr="00D75262" w:rsidRDefault="0005152B" w:rsidP="0005152B">
            <w:pPr>
              <w:rPr>
                <w:color w:val="FF0000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ПРЕКРАЩЕНА ДЕЯТЕЛЬНОСТЬ Приказ ГУО № 597/п от 12.12.2022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Сацук О.И., зав. стр. </w:t>
            </w:r>
            <w:proofErr w:type="spellStart"/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подр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МКУ КИМЦ</w:t>
            </w:r>
          </w:p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color w:val="FF0000"/>
              </w:rPr>
            </w:pPr>
            <w:r w:rsidRPr="00D752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58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№ 13 «Академ»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Лицей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5152B" w:rsidRPr="00D75262" w:rsidTr="0073376F">
        <w:trPr>
          <w:trHeight w:val="433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 Лицей № 8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Формы организации проектно-исследовательской деятельности младших школьников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C379CA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pPr>
              <w:rPr>
                <w:b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Сацук О.И., зав. стр. </w:t>
            </w: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МКУ КИМЦ</w:t>
            </w:r>
          </w:p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Куклина А.В.,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594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 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1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 10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116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Лицей № 10 (СП «Детский сад»)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Комплексное сопровождение детей с ограниченными возможностями здоровья в условиях ДОУ</w:t>
            </w:r>
          </w:p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Стажировочная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1364CA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Чернышева А.А., </w:t>
            </w:r>
            <w:r w:rsidR="0005152B"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7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школа-интернат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Апробация цифрового инструмента формирования индивидуального образовательно-реабилитационного маршрута обучающихся с ОВЗ на МАОУ СШ- интерната № 1 и МБОУ СШ № 95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1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"/>
              </w:tabs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школа-интернат № 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270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3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Разработческая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36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36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 системы формирующего оценивания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Еремеева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А.В.,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13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36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Опорная 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Алдаева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09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72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409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 82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74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 w:rsidR="0073376F"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sz w:val="22"/>
                <w:szCs w:val="22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Языковая и социокультурная адаптация детей, для которых русский язык не является родным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Экспериментальная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Водопьянова Л.С. методист 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674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 95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личностного потенциала детей с ОВЗ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 методист МКУ КИМЦ</w:t>
            </w:r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RPr="00D75262" w:rsidTr="0073376F">
        <w:trPr>
          <w:trHeight w:val="970"/>
        </w:trPr>
        <w:tc>
          <w:tcPr>
            <w:tcW w:w="690" w:type="dxa"/>
            <w:shd w:val="clear" w:color="auto" w:fill="DEEBF6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СШ № 99 (СП ДС)</w:t>
            </w:r>
          </w:p>
        </w:tc>
        <w:tc>
          <w:tcPr>
            <w:tcW w:w="3801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2265" w:type="dxa"/>
            <w:shd w:val="clear" w:color="auto" w:fill="DEEBF6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Инновационная</w:t>
            </w:r>
          </w:p>
        </w:tc>
        <w:tc>
          <w:tcPr>
            <w:tcW w:w="2439" w:type="dxa"/>
            <w:shd w:val="clear" w:color="auto" w:fill="DEEBF6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DEEBF6"/>
          </w:tcPr>
          <w:p w:rsidR="0005152B" w:rsidRPr="00D75262" w:rsidRDefault="001364CA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Коротких Л.А., зав. стр.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623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МКУ КИМЦ</w:t>
            </w:r>
            <w:bookmarkStart w:id="1" w:name="_GoBack"/>
            <w:bookmarkEnd w:id="1"/>
          </w:p>
        </w:tc>
        <w:tc>
          <w:tcPr>
            <w:tcW w:w="1740" w:type="dxa"/>
            <w:shd w:val="clear" w:color="auto" w:fill="DEEBF6"/>
          </w:tcPr>
          <w:p w:rsidR="0005152B" w:rsidRPr="00D75262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  <w:tr w:rsidR="0005152B" w:rsidTr="0073376F">
        <w:trPr>
          <w:trHeight w:val="695"/>
        </w:trPr>
        <w:tc>
          <w:tcPr>
            <w:tcW w:w="690" w:type="dxa"/>
            <w:shd w:val="clear" w:color="auto" w:fill="FFF2CC"/>
          </w:tcPr>
          <w:p w:rsidR="0005152B" w:rsidRPr="00D75262" w:rsidRDefault="0005152B" w:rsidP="000515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5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FFF2CC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ЦППМиСП № 5 «Сознание»</w:t>
            </w:r>
          </w:p>
        </w:tc>
        <w:tc>
          <w:tcPr>
            <w:tcW w:w="3801" w:type="dxa"/>
            <w:shd w:val="clear" w:color="auto" w:fill="FFF2CC" w:themeFill="accent4" w:themeFillTint="33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деятельности психолого-педагогического консилиума в образовательных организациях города Красноярска</w:t>
            </w:r>
          </w:p>
        </w:tc>
        <w:tc>
          <w:tcPr>
            <w:tcW w:w="2265" w:type="dxa"/>
            <w:shd w:val="clear" w:color="auto" w:fill="FFF2CC" w:themeFill="accent4" w:themeFillTint="33"/>
          </w:tcPr>
          <w:p w:rsidR="0005152B" w:rsidRPr="00D75262" w:rsidRDefault="0005152B" w:rsidP="000515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Опорная</w:t>
            </w:r>
          </w:p>
        </w:tc>
        <w:tc>
          <w:tcPr>
            <w:tcW w:w="2439" w:type="dxa"/>
            <w:shd w:val="clear" w:color="auto" w:fill="FFF2CC" w:themeFill="accent4" w:themeFillTint="33"/>
          </w:tcPr>
          <w:p w:rsidR="0005152B" w:rsidRPr="00D75262" w:rsidRDefault="0005152B" w:rsidP="0005152B">
            <w:r w:rsidRPr="00D75262">
              <w:rPr>
                <w:rFonts w:ascii="Times New Roman" w:eastAsia="Times New Roman" w:hAnsi="Times New Roman" w:cs="Times New Roman"/>
                <w:color w:val="4472C4"/>
                <w:sz w:val="24"/>
                <w:szCs w:val="24"/>
                <w:u w:val="single"/>
              </w:rPr>
              <w:t>Приказ ГУО №459/п от 30.09.2022</w:t>
            </w:r>
          </w:p>
        </w:tc>
        <w:tc>
          <w:tcPr>
            <w:tcW w:w="2550" w:type="dxa"/>
            <w:shd w:val="clear" w:color="auto" w:fill="FFF2CC"/>
          </w:tcPr>
          <w:p w:rsidR="0005152B" w:rsidRPr="00D75262" w:rsidRDefault="0005152B" w:rsidP="0005152B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Простакишина</w:t>
            </w:r>
            <w:proofErr w:type="spellEnd"/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740" w:type="dxa"/>
            <w:shd w:val="clear" w:color="auto" w:fill="FFF2CC"/>
          </w:tcPr>
          <w:p w:rsidR="0005152B" w:rsidRPr="005727A3" w:rsidRDefault="0005152B" w:rsidP="0005152B">
            <w:pPr>
              <w:rPr>
                <w:color w:val="auto"/>
              </w:rPr>
            </w:pPr>
            <w:r w:rsidRPr="00D752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2022-2023 учебный год</w:t>
            </w:r>
          </w:p>
        </w:tc>
      </w:tr>
    </w:tbl>
    <w:p w:rsidR="00987D86" w:rsidRDefault="00987D86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987D86">
      <w:pgSz w:w="16838" w:h="11906" w:orient="landscape"/>
      <w:pgMar w:top="284" w:right="720" w:bottom="426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1279F"/>
    <w:multiLevelType w:val="multilevel"/>
    <w:tmpl w:val="5268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86"/>
    <w:rsid w:val="0000425A"/>
    <w:rsid w:val="0005152B"/>
    <w:rsid w:val="00054D9E"/>
    <w:rsid w:val="00067DCF"/>
    <w:rsid w:val="000B168F"/>
    <w:rsid w:val="001364CA"/>
    <w:rsid w:val="00146729"/>
    <w:rsid w:val="001A1E4A"/>
    <w:rsid w:val="002C3D5E"/>
    <w:rsid w:val="002E19C0"/>
    <w:rsid w:val="002F40DC"/>
    <w:rsid w:val="003F658A"/>
    <w:rsid w:val="004623D8"/>
    <w:rsid w:val="004B3BAC"/>
    <w:rsid w:val="004F0941"/>
    <w:rsid w:val="005727A3"/>
    <w:rsid w:val="006656B3"/>
    <w:rsid w:val="006B2A7D"/>
    <w:rsid w:val="0073376F"/>
    <w:rsid w:val="00987D86"/>
    <w:rsid w:val="009C3350"/>
    <w:rsid w:val="00A56184"/>
    <w:rsid w:val="00B72EA3"/>
    <w:rsid w:val="00C379CA"/>
    <w:rsid w:val="00C53431"/>
    <w:rsid w:val="00D02731"/>
    <w:rsid w:val="00D57870"/>
    <w:rsid w:val="00D75262"/>
    <w:rsid w:val="00D83163"/>
    <w:rsid w:val="00DA00AD"/>
    <w:rsid w:val="00EC6C8D"/>
    <w:rsid w:val="00F300D1"/>
    <w:rsid w:val="00F77712"/>
    <w:rsid w:val="00F8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002B"/>
  <w15:docId w15:val="{40486A8A-A00F-41F5-AAE7-0AE79EB1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 Spacing"/>
    <w:uiPriority w:val="1"/>
    <w:qFormat/>
    <w:pPr>
      <w:spacing w:after="0" w:line="240" w:lineRule="auto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808080"/>
      <w:shd w:val="clear" w:color="auto" w:fill="E6E6E6"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character" w:customStyle="1" w:styleId="afb">
    <w:name w:val="Абзац списка Знак"/>
    <w:link w:val="afa"/>
    <w:uiPriority w:val="34"/>
  </w:style>
  <w:style w:type="table" w:customStyle="1" w:styleId="afe">
    <w:basedOn w:val="TableNormal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A9D08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xJH8NcRb3gR25PqP14SkxsQEdg==">AMUW2mXQ7ZoMvnkDpUygQ3WUCrccSlAtx8WHg54TvdsR6O0zdUu8nh5ufQj9fgDiUKEAo3G1QfJe3sq2AvhBXLeVTBmOMO+ALOec9Dbj5RHf7Eg4l1zoqnXOrglDerCKBuMZsn/mPENB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Ольга Ивановна Сацук</cp:lastModifiedBy>
  <cp:revision>26</cp:revision>
  <dcterms:created xsi:type="dcterms:W3CDTF">2022-10-03T09:17:00Z</dcterms:created>
  <dcterms:modified xsi:type="dcterms:W3CDTF">2022-12-22T07:07:00Z</dcterms:modified>
</cp:coreProperties>
</file>