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E75" w:rsidRDefault="00C559F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Перечень образовательных организаций города Красноярска, имеющих статус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</w:r>
      <w:r w:rsidR="00CC01E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городской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базовой площадки </w:t>
      </w:r>
      <w:r w:rsidR="00CC01E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инновационного, внедренческого, разработческого и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FB336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стажировочного</w:t>
      </w:r>
      <w:r w:rsidR="00CC01E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типов.</w:t>
      </w:r>
    </w:p>
    <w:p w:rsidR="006F0E75" w:rsidRDefault="00C559F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Железнодорожный район</w:t>
      </w:r>
    </w:p>
    <w:tbl>
      <w:tblPr>
        <w:tblStyle w:val="afe"/>
        <w:tblW w:w="1568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70"/>
        <w:gridCol w:w="2232"/>
        <w:gridCol w:w="3402"/>
        <w:gridCol w:w="2268"/>
        <w:gridCol w:w="2693"/>
        <w:gridCol w:w="2835"/>
        <w:gridCol w:w="1683"/>
      </w:tblGrid>
      <w:tr w:rsidR="006F0E75" w:rsidRPr="00174948">
        <w:trPr>
          <w:trHeight w:val="292"/>
        </w:trPr>
        <w:tc>
          <w:tcPr>
            <w:tcW w:w="570" w:type="dxa"/>
            <w:vAlign w:val="center"/>
          </w:tcPr>
          <w:p w:rsidR="006F0E75" w:rsidRPr="00174948" w:rsidRDefault="00C559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749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232" w:type="dxa"/>
            <w:vAlign w:val="center"/>
          </w:tcPr>
          <w:p w:rsidR="006F0E75" w:rsidRPr="00174948" w:rsidRDefault="00C559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749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3402" w:type="dxa"/>
            <w:vAlign w:val="center"/>
          </w:tcPr>
          <w:p w:rsidR="006F0E75" w:rsidRPr="00174948" w:rsidRDefault="00C559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749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Тема площадки</w:t>
            </w:r>
          </w:p>
        </w:tc>
        <w:tc>
          <w:tcPr>
            <w:tcW w:w="2268" w:type="dxa"/>
            <w:vAlign w:val="center"/>
          </w:tcPr>
          <w:p w:rsidR="006F0E75" w:rsidRPr="00174948" w:rsidRDefault="00C559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749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Статус</w:t>
            </w:r>
          </w:p>
        </w:tc>
        <w:tc>
          <w:tcPr>
            <w:tcW w:w="2693" w:type="dxa"/>
            <w:vAlign w:val="center"/>
          </w:tcPr>
          <w:p w:rsidR="006F0E75" w:rsidRPr="00174948" w:rsidRDefault="00C559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749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Основания</w:t>
            </w:r>
          </w:p>
        </w:tc>
        <w:tc>
          <w:tcPr>
            <w:tcW w:w="2835" w:type="dxa"/>
            <w:vAlign w:val="center"/>
          </w:tcPr>
          <w:p w:rsidR="006F0E75" w:rsidRPr="00174948" w:rsidRDefault="00C559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749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Координатор площадки</w:t>
            </w:r>
          </w:p>
        </w:tc>
        <w:tc>
          <w:tcPr>
            <w:tcW w:w="1683" w:type="dxa"/>
            <w:vAlign w:val="center"/>
          </w:tcPr>
          <w:p w:rsidR="006F0E75" w:rsidRPr="00174948" w:rsidRDefault="00C559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749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Срок действия</w:t>
            </w:r>
          </w:p>
        </w:tc>
      </w:tr>
      <w:tr w:rsidR="00E02377" w:rsidRPr="00174948">
        <w:trPr>
          <w:trHeight w:val="295"/>
        </w:trPr>
        <w:tc>
          <w:tcPr>
            <w:tcW w:w="570" w:type="dxa"/>
            <w:shd w:val="clear" w:color="auto" w:fill="E2EFD9"/>
          </w:tcPr>
          <w:p w:rsidR="00E02377" w:rsidRPr="00174948" w:rsidRDefault="00E02377" w:rsidP="00E0237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2" w:type="dxa"/>
            <w:shd w:val="clear" w:color="auto" w:fill="E2EFD9"/>
          </w:tcPr>
          <w:p w:rsidR="00E02377" w:rsidRPr="00E02377" w:rsidRDefault="00E02377" w:rsidP="00E023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МБДОУ № 7</w:t>
            </w:r>
          </w:p>
        </w:tc>
        <w:tc>
          <w:tcPr>
            <w:tcW w:w="3402" w:type="dxa"/>
            <w:shd w:val="clear" w:color="auto" w:fill="E2EFD9"/>
          </w:tcPr>
          <w:p w:rsidR="00E02377" w:rsidRPr="00E02377" w:rsidRDefault="00E02377" w:rsidP="00E023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финансовой грамотности</w:t>
            </w:r>
          </w:p>
        </w:tc>
        <w:tc>
          <w:tcPr>
            <w:tcW w:w="2268" w:type="dxa"/>
            <w:shd w:val="clear" w:color="auto" w:fill="E2EFD9"/>
          </w:tcPr>
          <w:p w:rsidR="00E02377" w:rsidRPr="00E02377" w:rsidRDefault="00E02377" w:rsidP="00E023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Стажировочного типа</w:t>
            </w:r>
          </w:p>
        </w:tc>
        <w:tc>
          <w:tcPr>
            <w:tcW w:w="2693" w:type="dxa"/>
            <w:shd w:val="clear" w:color="auto" w:fill="E2EFD9"/>
          </w:tcPr>
          <w:p w:rsidR="00E02377" w:rsidRPr="00E02377" w:rsidRDefault="00E02377" w:rsidP="00E023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u w:val="single"/>
              </w:rPr>
            </w:pPr>
            <w:r w:rsidRPr="00E02377"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u w:val="single"/>
              </w:rPr>
              <w:t>Приказ ГУО № 501/п от 03.11.2023</w:t>
            </w:r>
          </w:p>
        </w:tc>
        <w:tc>
          <w:tcPr>
            <w:tcW w:w="2835" w:type="dxa"/>
            <w:shd w:val="clear" w:color="auto" w:fill="E2EFD9"/>
          </w:tcPr>
          <w:p w:rsidR="00E02377" w:rsidRPr="00E02377" w:rsidRDefault="00E02377" w:rsidP="00E02377">
            <w:r w:rsidRPr="00E02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Центр дошкольного образования МКУ КИМЦ</w:t>
            </w:r>
          </w:p>
        </w:tc>
        <w:tc>
          <w:tcPr>
            <w:tcW w:w="1683" w:type="dxa"/>
            <w:shd w:val="clear" w:color="auto" w:fill="E2EFD9"/>
          </w:tcPr>
          <w:p w:rsidR="00E02377" w:rsidRPr="00E02377" w:rsidRDefault="00E02377" w:rsidP="00E02377">
            <w:pPr>
              <w:rPr>
                <w:color w:val="auto"/>
              </w:rPr>
            </w:pPr>
            <w:r w:rsidRPr="00E0237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2023-2024 учебный год</w:t>
            </w:r>
          </w:p>
        </w:tc>
      </w:tr>
      <w:tr w:rsidR="00E02377" w:rsidRPr="00174948" w:rsidTr="00C559F8">
        <w:trPr>
          <w:trHeight w:val="597"/>
        </w:trPr>
        <w:tc>
          <w:tcPr>
            <w:tcW w:w="570" w:type="dxa"/>
            <w:shd w:val="clear" w:color="auto" w:fill="E2EFD9"/>
          </w:tcPr>
          <w:p w:rsidR="00E02377" w:rsidRPr="00174948" w:rsidRDefault="00E02377" w:rsidP="00E0237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2" w:type="dxa"/>
            <w:shd w:val="clear" w:color="auto" w:fill="E2EFD9"/>
          </w:tcPr>
          <w:p w:rsidR="00E02377" w:rsidRPr="00E02377" w:rsidRDefault="00E02377" w:rsidP="00E023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МБДОУ № 12</w:t>
            </w:r>
          </w:p>
        </w:tc>
        <w:tc>
          <w:tcPr>
            <w:tcW w:w="3402" w:type="dxa"/>
            <w:shd w:val="clear" w:color="auto" w:fill="E2EFD9"/>
          </w:tcPr>
          <w:p w:rsidR="00E02377" w:rsidRPr="00E02377" w:rsidRDefault="00E02377" w:rsidP="00E023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Экологическое воспитание</w:t>
            </w:r>
          </w:p>
        </w:tc>
        <w:tc>
          <w:tcPr>
            <w:tcW w:w="2268" w:type="dxa"/>
            <w:shd w:val="clear" w:color="auto" w:fill="E2EFD9"/>
          </w:tcPr>
          <w:p w:rsidR="00E02377" w:rsidRPr="00E02377" w:rsidRDefault="00E02377" w:rsidP="00E023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Внедренческого типа</w:t>
            </w:r>
          </w:p>
        </w:tc>
        <w:tc>
          <w:tcPr>
            <w:tcW w:w="2693" w:type="dxa"/>
            <w:shd w:val="clear" w:color="auto" w:fill="E2EFD9"/>
          </w:tcPr>
          <w:p w:rsidR="00E02377" w:rsidRPr="00E02377" w:rsidRDefault="00E02377" w:rsidP="00E023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u w:val="single"/>
              </w:rPr>
            </w:pPr>
            <w:r w:rsidRPr="00E02377"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u w:val="single"/>
              </w:rPr>
              <w:t>Приказ ГУО № 501/п от 03.11.2023</w:t>
            </w:r>
          </w:p>
        </w:tc>
        <w:tc>
          <w:tcPr>
            <w:tcW w:w="2835" w:type="dxa"/>
            <w:shd w:val="clear" w:color="auto" w:fill="E2EFD9"/>
          </w:tcPr>
          <w:p w:rsidR="00E02377" w:rsidRPr="00E02377" w:rsidRDefault="00E02377" w:rsidP="00E02377">
            <w:r w:rsidRPr="00E02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Центр дошкольного образования МКУ КИМЦ</w:t>
            </w:r>
          </w:p>
        </w:tc>
        <w:tc>
          <w:tcPr>
            <w:tcW w:w="1683" w:type="dxa"/>
            <w:shd w:val="clear" w:color="auto" w:fill="E2EFD9"/>
          </w:tcPr>
          <w:p w:rsidR="00E02377" w:rsidRPr="00E02377" w:rsidRDefault="00E02377" w:rsidP="00E02377">
            <w:pPr>
              <w:rPr>
                <w:color w:val="auto"/>
              </w:rPr>
            </w:pPr>
            <w:r w:rsidRPr="00E0237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2023-2024 учебный год</w:t>
            </w:r>
          </w:p>
        </w:tc>
      </w:tr>
      <w:tr w:rsidR="00E02377" w:rsidRPr="00174948">
        <w:trPr>
          <w:trHeight w:val="295"/>
        </w:trPr>
        <w:tc>
          <w:tcPr>
            <w:tcW w:w="570" w:type="dxa"/>
            <w:shd w:val="clear" w:color="auto" w:fill="E2EFD9"/>
          </w:tcPr>
          <w:p w:rsidR="00E02377" w:rsidRPr="00174948" w:rsidRDefault="00E02377" w:rsidP="00E0237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2" w:type="dxa"/>
            <w:shd w:val="clear" w:color="auto" w:fill="E2EFD9"/>
          </w:tcPr>
          <w:p w:rsidR="00E02377" w:rsidRPr="00E02377" w:rsidRDefault="00E02377" w:rsidP="00E023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МАДОУ № 10</w:t>
            </w:r>
          </w:p>
        </w:tc>
        <w:tc>
          <w:tcPr>
            <w:tcW w:w="3402" w:type="dxa"/>
            <w:shd w:val="clear" w:color="auto" w:fill="E2EFD9"/>
          </w:tcPr>
          <w:p w:rsidR="00E02377" w:rsidRPr="00E02377" w:rsidRDefault="00E02377" w:rsidP="00E023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Распространение медиативных технологий в дошкольных образовательных организациях</w:t>
            </w:r>
          </w:p>
        </w:tc>
        <w:tc>
          <w:tcPr>
            <w:tcW w:w="2268" w:type="dxa"/>
            <w:shd w:val="clear" w:color="auto" w:fill="E2EFD9"/>
          </w:tcPr>
          <w:p w:rsidR="00E02377" w:rsidRPr="00E02377" w:rsidRDefault="00E02377" w:rsidP="00E023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Стажировочного типа</w:t>
            </w:r>
          </w:p>
        </w:tc>
        <w:tc>
          <w:tcPr>
            <w:tcW w:w="2693" w:type="dxa"/>
            <w:shd w:val="clear" w:color="auto" w:fill="E2EFD9"/>
          </w:tcPr>
          <w:p w:rsidR="00E02377" w:rsidRPr="00E02377" w:rsidRDefault="00E02377" w:rsidP="00E023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u w:val="single"/>
              </w:rPr>
            </w:pPr>
            <w:r w:rsidRPr="00E02377"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u w:val="single"/>
              </w:rPr>
              <w:t>Приказ ГУО № 545/п от 28.11.2023</w:t>
            </w:r>
          </w:p>
        </w:tc>
        <w:tc>
          <w:tcPr>
            <w:tcW w:w="2835" w:type="dxa"/>
            <w:shd w:val="clear" w:color="auto" w:fill="E2EFD9"/>
          </w:tcPr>
          <w:p w:rsidR="00E02377" w:rsidRPr="00E02377" w:rsidRDefault="00E02377" w:rsidP="00E02377">
            <w:r w:rsidRPr="00E02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Центр дошкольного образования МКУ КИМЦ</w:t>
            </w:r>
          </w:p>
        </w:tc>
        <w:tc>
          <w:tcPr>
            <w:tcW w:w="1683" w:type="dxa"/>
            <w:shd w:val="clear" w:color="auto" w:fill="E2EFD9"/>
          </w:tcPr>
          <w:p w:rsidR="00E02377" w:rsidRPr="00E02377" w:rsidRDefault="00E02377" w:rsidP="00E02377">
            <w:pPr>
              <w:rPr>
                <w:color w:val="auto"/>
              </w:rPr>
            </w:pPr>
            <w:r w:rsidRPr="00E0237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2023-2024 учебный год</w:t>
            </w:r>
          </w:p>
        </w:tc>
      </w:tr>
      <w:tr w:rsidR="00E02377" w:rsidRPr="00174948">
        <w:trPr>
          <w:trHeight w:val="295"/>
        </w:trPr>
        <w:tc>
          <w:tcPr>
            <w:tcW w:w="570" w:type="dxa"/>
            <w:shd w:val="clear" w:color="auto" w:fill="E2EFD9"/>
          </w:tcPr>
          <w:p w:rsidR="00E02377" w:rsidRPr="00174948" w:rsidRDefault="00E02377" w:rsidP="00E0237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2" w:type="dxa"/>
            <w:shd w:val="clear" w:color="auto" w:fill="E2EFD9"/>
          </w:tcPr>
          <w:p w:rsidR="00E02377" w:rsidRPr="00E02377" w:rsidRDefault="00E02377" w:rsidP="00E023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МБДОУ № 21</w:t>
            </w:r>
          </w:p>
        </w:tc>
        <w:tc>
          <w:tcPr>
            <w:tcW w:w="3402" w:type="dxa"/>
            <w:shd w:val="clear" w:color="auto" w:fill="E2EFD9"/>
          </w:tcPr>
          <w:p w:rsidR="00E02377" w:rsidRPr="00E02377" w:rsidRDefault="00E02377" w:rsidP="00E023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Использование цифровых технологий в образовательном процессе</w:t>
            </w:r>
          </w:p>
        </w:tc>
        <w:tc>
          <w:tcPr>
            <w:tcW w:w="2268" w:type="dxa"/>
            <w:shd w:val="clear" w:color="auto" w:fill="E2EFD9"/>
          </w:tcPr>
          <w:p w:rsidR="00E02377" w:rsidRPr="00E02377" w:rsidRDefault="00E02377" w:rsidP="00E023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Стажировочного типа</w:t>
            </w:r>
          </w:p>
        </w:tc>
        <w:tc>
          <w:tcPr>
            <w:tcW w:w="2693" w:type="dxa"/>
            <w:shd w:val="clear" w:color="auto" w:fill="E2EFD9"/>
          </w:tcPr>
          <w:p w:rsidR="00E02377" w:rsidRPr="00E02377" w:rsidRDefault="00E02377" w:rsidP="00E023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u w:val="single"/>
              </w:rPr>
            </w:pPr>
            <w:r w:rsidRPr="00E02377"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u w:val="single"/>
              </w:rPr>
              <w:t>Приказ ГУО № 501/п от 03.11.2023</w:t>
            </w:r>
          </w:p>
        </w:tc>
        <w:tc>
          <w:tcPr>
            <w:tcW w:w="2835" w:type="dxa"/>
            <w:shd w:val="clear" w:color="auto" w:fill="E2EFD9"/>
          </w:tcPr>
          <w:p w:rsidR="00E02377" w:rsidRPr="00E02377" w:rsidRDefault="00E02377" w:rsidP="00E02377">
            <w:r w:rsidRPr="00E02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Центр дошкольного образования МКУ КИМЦ</w:t>
            </w:r>
          </w:p>
        </w:tc>
        <w:tc>
          <w:tcPr>
            <w:tcW w:w="1683" w:type="dxa"/>
            <w:shd w:val="clear" w:color="auto" w:fill="E2EFD9"/>
          </w:tcPr>
          <w:p w:rsidR="00E02377" w:rsidRPr="00E02377" w:rsidRDefault="00E02377" w:rsidP="00E02377">
            <w:pPr>
              <w:rPr>
                <w:color w:val="auto"/>
              </w:rPr>
            </w:pPr>
            <w:r w:rsidRPr="00E0237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2023-2024 учебный год</w:t>
            </w:r>
          </w:p>
        </w:tc>
      </w:tr>
      <w:tr w:rsidR="00E02377" w:rsidRPr="00174948">
        <w:trPr>
          <w:trHeight w:val="474"/>
        </w:trPr>
        <w:tc>
          <w:tcPr>
            <w:tcW w:w="570" w:type="dxa"/>
            <w:shd w:val="clear" w:color="auto" w:fill="E2EFD9"/>
          </w:tcPr>
          <w:p w:rsidR="00E02377" w:rsidRPr="00174948" w:rsidRDefault="00E02377" w:rsidP="00E0237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0"/>
              </w:tabs>
              <w:ind w:left="426" w:hanging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2" w:type="dxa"/>
            <w:shd w:val="clear" w:color="auto" w:fill="E2EFD9"/>
          </w:tcPr>
          <w:p w:rsidR="00E02377" w:rsidRPr="00E02377" w:rsidRDefault="00E02377" w:rsidP="00E023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МБДОУ № 274</w:t>
            </w:r>
          </w:p>
        </w:tc>
        <w:tc>
          <w:tcPr>
            <w:tcW w:w="3402" w:type="dxa"/>
            <w:shd w:val="clear" w:color="auto" w:fill="E2EFD9"/>
          </w:tcPr>
          <w:p w:rsidR="00E02377" w:rsidRPr="00E02377" w:rsidRDefault="00E02377" w:rsidP="00E023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форм индивидуализации обучения и воспитания</w:t>
            </w:r>
          </w:p>
        </w:tc>
        <w:tc>
          <w:tcPr>
            <w:tcW w:w="2268" w:type="dxa"/>
            <w:shd w:val="clear" w:color="auto" w:fill="E2EFD9"/>
          </w:tcPr>
          <w:p w:rsidR="00E02377" w:rsidRPr="00E02377" w:rsidRDefault="00E02377" w:rsidP="00E023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Внедренческого типа</w:t>
            </w:r>
          </w:p>
        </w:tc>
        <w:tc>
          <w:tcPr>
            <w:tcW w:w="2693" w:type="dxa"/>
            <w:shd w:val="clear" w:color="auto" w:fill="E2EFD9"/>
          </w:tcPr>
          <w:p w:rsidR="00E02377" w:rsidRPr="00E02377" w:rsidRDefault="00E02377" w:rsidP="00E023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u w:val="single"/>
              </w:rPr>
            </w:pPr>
            <w:r w:rsidRPr="00E02377"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u w:val="single"/>
              </w:rPr>
              <w:t>Приказ ГУО № 501/п от 03.11.202</w:t>
            </w:r>
            <w:bookmarkStart w:id="0" w:name="_GoBack"/>
            <w:bookmarkEnd w:id="0"/>
            <w:r w:rsidRPr="00E02377"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u w:val="single"/>
              </w:rPr>
              <w:t>3</w:t>
            </w:r>
          </w:p>
        </w:tc>
        <w:tc>
          <w:tcPr>
            <w:tcW w:w="2835" w:type="dxa"/>
            <w:shd w:val="clear" w:color="auto" w:fill="E2EFD9"/>
          </w:tcPr>
          <w:p w:rsidR="00E02377" w:rsidRPr="00E02377" w:rsidRDefault="00E02377" w:rsidP="00E02377">
            <w:r w:rsidRPr="00E02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Центр дошкольного образования МКУ КИМЦ</w:t>
            </w:r>
          </w:p>
        </w:tc>
        <w:tc>
          <w:tcPr>
            <w:tcW w:w="1683" w:type="dxa"/>
            <w:shd w:val="clear" w:color="auto" w:fill="E2EFD9"/>
          </w:tcPr>
          <w:p w:rsidR="00E02377" w:rsidRPr="00E02377" w:rsidRDefault="00E02377" w:rsidP="00E02377">
            <w:pPr>
              <w:rPr>
                <w:color w:val="auto"/>
              </w:rPr>
            </w:pPr>
            <w:r w:rsidRPr="00E0237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2023-2024 учебный год</w:t>
            </w:r>
          </w:p>
        </w:tc>
      </w:tr>
      <w:tr w:rsidR="000E18DE" w:rsidRPr="00174948">
        <w:trPr>
          <w:trHeight w:val="693"/>
        </w:trPr>
        <w:tc>
          <w:tcPr>
            <w:tcW w:w="570" w:type="dxa"/>
            <w:shd w:val="clear" w:color="auto" w:fill="DEEBF6"/>
          </w:tcPr>
          <w:p w:rsidR="000E18DE" w:rsidRPr="00174948" w:rsidRDefault="000E18DE" w:rsidP="000E18D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0"/>
              </w:tabs>
              <w:ind w:left="426" w:hanging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2" w:type="dxa"/>
            <w:shd w:val="clear" w:color="auto" w:fill="DEEBF6"/>
          </w:tcPr>
          <w:p w:rsidR="000E18DE" w:rsidRPr="00E02377" w:rsidRDefault="000E18DE" w:rsidP="000E18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 Лицей № 7</w:t>
            </w:r>
          </w:p>
        </w:tc>
        <w:tc>
          <w:tcPr>
            <w:tcW w:w="3402" w:type="dxa"/>
            <w:shd w:val="clear" w:color="auto" w:fill="DEEBF6"/>
          </w:tcPr>
          <w:p w:rsidR="000E18DE" w:rsidRPr="00E02377" w:rsidRDefault="000E18DE" w:rsidP="000E18DE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02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Введение системы формирующего оценивания</w:t>
            </w:r>
          </w:p>
        </w:tc>
        <w:tc>
          <w:tcPr>
            <w:tcW w:w="2268" w:type="dxa"/>
            <w:shd w:val="clear" w:color="auto" w:fill="DEEBF6"/>
          </w:tcPr>
          <w:p w:rsidR="000E18DE" w:rsidRPr="00E02377" w:rsidRDefault="000E18DE" w:rsidP="000E18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Разработческого типа</w:t>
            </w:r>
          </w:p>
        </w:tc>
        <w:tc>
          <w:tcPr>
            <w:tcW w:w="2693" w:type="dxa"/>
            <w:shd w:val="clear" w:color="auto" w:fill="DEEBF6"/>
          </w:tcPr>
          <w:p w:rsidR="000E18DE" w:rsidRPr="00E02377" w:rsidRDefault="000E18DE" w:rsidP="000E18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u w:val="single"/>
              </w:rPr>
            </w:pPr>
            <w:r w:rsidRPr="00E02377"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u w:val="single"/>
              </w:rPr>
              <w:t>Приказ ГУО № 545/п от 28.11.2023</w:t>
            </w:r>
          </w:p>
        </w:tc>
        <w:tc>
          <w:tcPr>
            <w:tcW w:w="2835" w:type="dxa"/>
            <w:shd w:val="clear" w:color="auto" w:fill="DEEBF6"/>
          </w:tcPr>
          <w:p w:rsidR="000E18DE" w:rsidRPr="00E02377" w:rsidRDefault="00E02377" w:rsidP="000E18DE">
            <w:pPr>
              <w:rPr>
                <w:rFonts w:ascii="Trebuchet MS" w:eastAsia="Trebuchet MS" w:hAnsi="Trebuchet MS" w:cs="Trebuchet MS"/>
                <w:color w:val="auto"/>
                <w:sz w:val="24"/>
                <w:szCs w:val="24"/>
              </w:rPr>
            </w:pPr>
            <w:proofErr w:type="spellStart"/>
            <w:r w:rsidRPr="00E02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Гребенцова</w:t>
            </w:r>
            <w:proofErr w:type="spellEnd"/>
            <w:r w:rsidRPr="00E02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Г.В., заместитель директора МКУ КИМЦ</w:t>
            </w:r>
          </w:p>
        </w:tc>
        <w:tc>
          <w:tcPr>
            <w:tcW w:w="1683" w:type="dxa"/>
            <w:shd w:val="clear" w:color="auto" w:fill="DEEBF6"/>
          </w:tcPr>
          <w:p w:rsidR="000E18DE" w:rsidRPr="00E02377" w:rsidRDefault="000E18DE" w:rsidP="000E18DE">
            <w:pPr>
              <w:rPr>
                <w:color w:val="auto"/>
              </w:rPr>
            </w:pPr>
            <w:r w:rsidRPr="00E0237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2023-2024 учебный год</w:t>
            </w:r>
          </w:p>
        </w:tc>
      </w:tr>
      <w:tr w:rsidR="006F0E75" w:rsidRPr="00174948">
        <w:trPr>
          <w:trHeight w:val="552"/>
        </w:trPr>
        <w:tc>
          <w:tcPr>
            <w:tcW w:w="570" w:type="dxa"/>
            <w:shd w:val="clear" w:color="auto" w:fill="DEEBF6"/>
          </w:tcPr>
          <w:p w:rsidR="006F0E75" w:rsidRPr="00174948" w:rsidRDefault="006F0E7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0"/>
              </w:tabs>
              <w:ind w:left="426" w:hanging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2" w:type="dxa"/>
            <w:shd w:val="clear" w:color="auto" w:fill="DEEBF6"/>
          </w:tcPr>
          <w:p w:rsidR="006F0E75" w:rsidRPr="00E02377" w:rsidRDefault="00C559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 СШ № 12</w:t>
            </w:r>
          </w:p>
        </w:tc>
        <w:tc>
          <w:tcPr>
            <w:tcW w:w="3402" w:type="dxa"/>
            <w:shd w:val="clear" w:color="auto" w:fill="DEEBF6"/>
          </w:tcPr>
          <w:p w:rsidR="006F0E75" w:rsidRPr="00E02377" w:rsidRDefault="002B7D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Психологическое сопровождение молодых педагогов</w:t>
            </w:r>
          </w:p>
        </w:tc>
        <w:tc>
          <w:tcPr>
            <w:tcW w:w="2268" w:type="dxa"/>
            <w:shd w:val="clear" w:color="auto" w:fill="DEEBF6"/>
          </w:tcPr>
          <w:p w:rsidR="006F0E75" w:rsidRPr="00E02377" w:rsidRDefault="002B7D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Внедренческого типа</w:t>
            </w:r>
          </w:p>
        </w:tc>
        <w:tc>
          <w:tcPr>
            <w:tcW w:w="2693" w:type="dxa"/>
            <w:shd w:val="clear" w:color="auto" w:fill="DEEBF6"/>
          </w:tcPr>
          <w:p w:rsidR="006F0E75" w:rsidRPr="00E02377" w:rsidRDefault="002B7D68">
            <w:pPr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u w:val="single"/>
              </w:rPr>
            </w:pPr>
            <w:r w:rsidRPr="00E02377"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u w:val="single"/>
              </w:rPr>
              <w:t>Приказ ГУО № 501/п от 03.11.2023</w:t>
            </w:r>
          </w:p>
        </w:tc>
        <w:tc>
          <w:tcPr>
            <w:tcW w:w="2835" w:type="dxa"/>
            <w:shd w:val="clear" w:color="auto" w:fill="DEEBF6"/>
          </w:tcPr>
          <w:p w:rsidR="006F0E75" w:rsidRPr="00E02377" w:rsidRDefault="00E02377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0237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Свиридова Т.В., методист МКУ КИМЦ</w:t>
            </w:r>
          </w:p>
        </w:tc>
        <w:tc>
          <w:tcPr>
            <w:tcW w:w="1683" w:type="dxa"/>
            <w:shd w:val="clear" w:color="auto" w:fill="DEEBF6"/>
          </w:tcPr>
          <w:p w:rsidR="006F0E75" w:rsidRPr="00E02377" w:rsidRDefault="002B7D68">
            <w:pPr>
              <w:rPr>
                <w:color w:val="auto"/>
              </w:rPr>
            </w:pPr>
            <w:r w:rsidRPr="00E0237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2023-2024 учебный год</w:t>
            </w:r>
          </w:p>
        </w:tc>
      </w:tr>
      <w:tr w:rsidR="006F0E75" w:rsidRPr="00174948">
        <w:trPr>
          <w:trHeight w:val="552"/>
        </w:trPr>
        <w:tc>
          <w:tcPr>
            <w:tcW w:w="570" w:type="dxa"/>
            <w:shd w:val="clear" w:color="auto" w:fill="FBE5D5"/>
          </w:tcPr>
          <w:p w:rsidR="006F0E75" w:rsidRPr="00174948" w:rsidRDefault="006F0E7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0"/>
              </w:tabs>
              <w:ind w:left="426" w:hanging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2" w:type="dxa"/>
            <w:shd w:val="clear" w:color="auto" w:fill="FBE5D5"/>
          </w:tcPr>
          <w:p w:rsidR="006F0E75" w:rsidRPr="00E02377" w:rsidRDefault="00C559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ДО «Центр детского творчества № 4»</w:t>
            </w:r>
          </w:p>
        </w:tc>
        <w:tc>
          <w:tcPr>
            <w:tcW w:w="3402" w:type="dxa"/>
            <w:shd w:val="clear" w:color="auto" w:fill="FBE5D5"/>
          </w:tcPr>
          <w:p w:rsidR="006F0E75" w:rsidRPr="00E02377" w:rsidRDefault="002B7D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УМК к программе художественной направленности «Творчество без границ» для детей с ЗПР</w:t>
            </w:r>
          </w:p>
        </w:tc>
        <w:tc>
          <w:tcPr>
            <w:tcW w:w="2268" w:type="dxa"/>
            <w:shd w:val="clear" w:color="auto" w:fill="FBE5D5"/>
          </w:tcPr>
          <w:p w:rsidR="006F0E75" w:rsidRPr="00E02377" w:rsidRDefault="002B7D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Разработческого типа</w:t>
            </w:r>
          </w:p>
        </w:tc>
        <w:tc>
          <w:tcPr>
            <w:tcW w:w="2693" w:type="dxa"/>
            <w:shd w:val="clear" w:color="auto" w:fill="FBE5D5"/>
          </w:tcPr>
          <w:p w:rsidR="006F0E75" w:rsidRPr="00E02377" w:rsidRDefault="002B7D68">
            <w:pPr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u w:val="single"/>
              </w:rPr>
            </w:pPr>
            <w:r w:rsidRPr="00E02377"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u w:val="single"/>
              </w:rPr>
              <w:t>Приказ ГУО № 501/п от 03.11.2023</w:t>
            </w:r>
          </w:p>
        </w:tc>
        <w:tc>
          <w:tcPr>
            <w:tcW w:w="2835" w:type="dxa"/>
            <w:shd w:val="clear" w:color="auto" w:fill="FBE5D5"/>
          </w:tcPr>
          <w:p w:rsidR="006F0E75" w:rsidRPr="00E02377" w:rsidRDefault="00E02377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0237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Свиридова Т.В., методист МКУ КИМЦ</w:t>
            </w:r>
          </w:p>
        </w:tc>
        <w:tc>
          <w:tcPr>
            <w:tcW w:w="1683" w:type="dxa"/>
            <w:shd w:val="clear" w:color="auto" w:fill="FBE5D5"/>
          </w:tcPr>
          <w:p w:rsidR="006F0E75" w:rsidRPr="00E02377" w:rsidRDefault="002B7D68">
            <w:pPr>
              <w:rPr>
                <w:color w:val="auto"/>
              </w:rPr>
            </w:pPr>
            <w:r w:rsidRPr="00E0237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2023-2024 учебный год</w:t>
            </w:r>
          </w:p>
        </w:tc>
      </w:tr>
      <w:tr w:rsidR="006F0E75" w:rsidTr="00E02377">
        <w:trPr>
          <w:trHeight w:val="586"/>
        </w:trPr>
        <w:tc>
          <w:tcPr>
            <w:tcW w:w="570" w:type="dxa"/>
            <w:shd w:val="clear" w:color="auto" w:fill="FFF2CC" w:themeFill="accent4" w:themeFillTint="33"/>
          </w:tcPr>
          <w:p w:rsidR="006F0E75" w:rsidRPr="00174948" w:rsidRDefault="006F0E7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0"/>
              </w:tabs>
              <w:ind w:left="426" w:hanging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2" w:type="dxa"/>
            <w:shd w:val="clear" w:color="auto" w:fill="FFF2CC" w:themeFill="accent4" w:themeFillTint="33"/>
          </w:tcPr>
          <w:p w:rsidR="006F0E75" w:rsidRPr="00E02377" w:rsidRDefault="00C559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 ЦППМиСП № 1 «Развитие»</w:t>
            </w:r>
          </w:p>
        </w:tc>
        <w:tc>
          <w:tcPr>
            <w:tcW w:w="3402" w:type="dxa"/>
            <w:shd w:val="clear" w:color="auto" w:fill="FFF2CC" w:themeFill="accent4" w:themeFillTint="33"/>
          </w:tcPr>
          <w:p w:rsidR="006F0E75" w:rsidRPr="00E02377" w:rsidRDefault="002B7D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развития профессиональных компетенций педагогических работников (психологи, логопеды, дефектологи)</w:t>
            </w:r>
          </w:p>
        </w:tc>
        <w:tc>
          <w:tcPr>
            <w:tcW w:w="2268" w:type="dxa"/>
            <w:shd w:val="clear" w:color="auto" w:fill="FFF2CC" w:themeFill="accent4" w:themeFillTint="33"/>
          </w:tcPr>
          <w:p w:rsidR="006F0E75" w:rsidRPr="00E02377" w:rsidRDefault="00CC01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Стажировочного типа</w:t>
            </w:r>
          </w:p>
        </w:tc>
        <w:tc>
          <w:tcPr>
            <w:tcW w:w="2693" w:type="dxa"/>
            <w:shd w:val="clear" w:color="auto" w:fill="FFF2CC" w:themeFill="accent4" w:themeFillTint="33"/>
          </w:tcPr>
          <w:p w:rsidR="006F0E75" w:rsidRPr="00E02377" w:rsidRDefault="002B7D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377"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u w:val="single"/>
              </w:rPr>
              <w:t>Приказ ГУО № 501/п от 03.11.2023</w:t>
            </w:r>
          </w:p>
        </w:tc>
        <w:tc>
          <w:tcPr>
            <w:tcW w:w="2835" w:type="dxa"/>
            <w:shd w:val="clear" w:color="auto" w:fill="FFF2CC" w:themeFill="accent4" w:themeFillTint="33"/>
          </w:tcPr>
          <w:p w:rsidR="006F0E75" w:rsidRPr="00E02377" w:rsidRDefault="00C559F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0237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Свиридова Т.В., методист МКУ  КИМЦ</w:t>
            </w:r>
          </w:p>
        </w:tc>
        <w:tc>
          <w:tcPr>
            <w:tcW w:w="1683" w:type="dxa"/>
            <w:shd w:val="clear" w:color="auto" w:fill="FFF2CC" w:themeFill="accent4" w:themeFillTint="33"/>
          </w:tcPr>
          <w:p w:rsidR="006F0E75" w:rsidRPr="00E02377" w:rsidRDefault="00CC01E2">
            <w:pPr>
              <w:rPr>
                <w:color w:val="auto"/>
              </w:rPr>
            </w:pPr>
            <w:r w:rsidRPr="00E0237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2023-2024 учебный год</w:t>
            </w:r>
          </w:p>
        </w:tc>
      </w:tr>
    </w:tbl>
    <w:p w:rsidR="006F0E75" w:rsidRDefault="006F0E75"/>
    <w:sectPr w:rsidR="006F0E75">
      <w:pgSz w:w="16838" w:h="11906" w:orient="landscape"/>
      <w:pgMar w:top="426" w:right="395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DB2C11"/>
    <w:multiLevelType w:val="multilevel"/>
    <w:tmpl w:val="A9CCA0BC"/>
    <w:lvl w:ilvl="0">
      <w:start w:val="1"/>
      <w:numFmt w:val="decimal"/>
      <w:lvlText w:val="%1."/>
      <w:lvlJc w:val="left"/>
      <w:pPr>
        <w:ind w:left="644" w:hanging="359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E75"/>
    <w:rsid w:val="00000218"/>
    <w:rsid w:val="0002710B"/>
    <w:rsid w:val="000324D0"/>
    <w:rsid w:val="000E18DE"/>
    <w:rsid w:val="0012166C"/>
    <w:rsid w:val="00166534"/>
    <w:rsid w:val="00174948"/>
    <w:rsid w:val="002B7D68"/>
    <w:rsid w:val="004C024F"/>
    <w:rsid w:val="006411EC"/>
    <w:rsid w:val="006F0E75"/>
    <w:rsid w:val="00747F42"/>
    <w:rsid w:val="00851EDD"/>
    <w:rsid w:val="00950A58"/>
    <w:rsid w:val="00972F4A"/>
    <w:rsid w:val="00A00F15"/>
    <w:rsid w:val="00A63843"/>
    <w:rsid w:val="00A73C16"/>
    <w:rsid w:val="00C15950"/>
    <w:rsid w:val="00C559F8"/>
    <w:rsid w:val="00CC01E2"/>
    <w:rsid w:val="00D55F4F"/>
    <w:rsid w:val="00DA6F1C"/>
    <w:rsid w:val="00DC564C"/>
    <w:rsid w:val="00DE28EB"/>
    <w:rsid w:val="00E02377"/>
    <w:rsid w:val="00EF37E9"/>
    <w:rsid w:val="00F820FA"/>
    <w:rsid w:val="00FB3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B8AA0A-3E64-4D19-8D62-5D49E5285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a4">
    <w:name w:val="Заголовок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pPr>
      <w:spacing w:before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e">
    <w:name w:val="footnote text"/>
    <w:basedOn w:val="a"/>
    <w:link w:val="af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">
    <w:name w:val="Текст сноски Знак"/>
    <w:link w:val="ae"/>
    <w:uiPriority w:val="99"/>
    <w:rPr>
      <w:sz w:val="18"/>
    </w:rPr>
  </w:style>
  <w:style w:type="character" w:styleId="af0">
    <w:name w:val="footnote reference"/>
    <w:basedOn w:val="a0"/>
    <w:uiPriority w:val="99"/>
    <w:unhideWhenUsed/>
    <w:rPr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2">
    <w:name w:val="Текст концевой сноски Знак"/>
    <w:link w:val="af1"/>
    <w:uiPriority w:val="99"/>
    <w:rPr>
      <w:sz w:val="20"/>
    </w:rPr>
  </w:style>
  <w:style w:type="character" w:styleId="af3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  <w:style w:type="paragraph" w:styleId="af5">
    <w:name w:val="table of figures"/>
    <w:basedOn w:val="a"/>
    <w:next w:val="a"/>
    <w:uiPriority w:val="99"/>
    <w:unhideWhenUsed/>
    <w:pPr>
      <w:spacing w:after="0"/>
    </w:pPr>
  </w:style>
  <w:style w:type="paragraph" w:styleId="af6">
    <w:name w:val="No Spacing"/>
    <w:uiPriority w:val="1"/>
    <w:qFormat/>
    <w:pPr>
      <w:spacing w:after="0" w:line="240" w:lineRule="auto"/>
    </w:pPr>
  </w:style>
  <w:style w:type="table" w:styleId="af7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8">
    <w:name w:val="List Paragraph"/>
    <w:basedOn w:val="a"/>
    <w:link w:val="af9"/>
    <w:uiPriority w:val="34"/>
    <w:qFormat/>
    <w:pPr>
      <w:ind w:left="720"/>
      <w:contextualSpacing/>
    </w:pPr>
  </w:style>
  <w:style w:type="character" w:styleId="afa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b">
    <w:name w:val="FollowedHyperlink"/>
    <w:basedOn w:val="a0"/>
    <w:uiPriority w:val="99"/>
    <w:semiHidden/>
    <w:unhideWhenUsed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Pr>
      <w:color w:val="808080"/>
      <w:shd w:val="clear" w:color="auto" w:fill="E6E6E6"/>
    </w:rPr>
  </w:style>
  <w:style w:type="character" w:customStyle="1" w:styleId="af9">
    <w:name w:val="Абзац списка Знак"/>
    <w:link w:val="af8"/>
    <w:uiPriority w:val="34"/>
  </w:style>
  <w:style w:type="paragraph" w:styleId="afc">
    <w:name w:val="Balloon Text"/>
    <w:basedOn w:val="a"/>
    <w:link w:val="afd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Pr>
      <w:rFonts w:ascii="Tahoma" w:hAnsi="Tahoma" w:cs="Tahoma"/>
      <w:sz w:val="16"/>
      <w:szCs w:val="16"/>
    </w:rPr>
  </w:style>
  <w:style w:type="table" w:customStyle="1" w:styleId="13">
    <w:name w:val="Сетка таблицы1"/>
    <w:basedOn w:val="a1"/>
    <w:next w:val="af7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afe">
    <w:basedOn w:val="TableNormal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  <w:tcPr>
      <w:shd w:val="clear" w:color="auto" w:fill="A9D08E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Kjm7tS2sXhUPe9NkuV9vXZ9XlhQ==">AMUW2mVl2hQoYg55SeIpke8vbEE2p6yZhnRLt2xTM5aqidYUuf1URSSt7jSgMitZL0yjpVU6qf4MbIxxPUbHfWnCiI3X+nzQ4kVK0ah1ciBZyUF2z3TfzEqO+LXTOchF8dVWj6QWlCDg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kab302_teacher</dc:creator>
  <cp:lastModifiedBy>Ольга Ивановна Сацук</cp:lastModifiedBy>
  <cp:revision>21</cp:revision>
  <dcterms:created xsi:type="dcterms:W3CDTF">2022-10-03T09:18:00Z</dcterms:created>
  <dcterms:modified xsi:type="dcterms:W3CDTF">2023-11-30T02:40:00Z</dcterms:modified>
</cp:coreProperties>
</file>