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E4B" w:rsidRPr="006C1026" w:rsidRDefault="00534E4B" w:rsidP="00534E4B">
      <w:pPr>
        <w:spacing w:after="0" w:line="240" w:lineRule="auto"/>
        <w:rPr>
          <w:b/>
          <w:sz w:val="20"/>
          <w:szCs w:val="20"/>
        </w:rPr>
      </w:pPr>
      <w:r w:rsidRPr="006C1026">
        <w:rPr>
          <w:b/>
          <w:sz w:val="20"/>
          <w:szCs w:val="20"/>
        </w:rPr>
        <w:t>ПАСПОРТ федерального проекта «Цифровая школа»</w:t>
      </w:r>
    </w:p>
    <w:p w:rsidR="00534E4B" w:rsidRPr="006C1026" w:rsidRDefault="00534E4B" w:rsidP="00534E4B">
      <w:pPr>
        <w:spacing w:after="0" w:line="240" w:lineRule="auto"/>
        <w:jc w:val="both"/>
        <w:rPr>
          <w:b/>
          <w:sz w:val="20"/>
          <w:szCs w:val="20"/>
        </w:rPr>
      </w:pPr>
      <w:r w:rsidRPr="006C1026">
        <w:rPr>
          <w:b/>
          <w:sz w:val="20"/>
          <w:szCs w:val="20"/>
        </w:rPr>
        <w:t>Цель и показатели федерального проекта</w:t>
      </w:r>
    </w:p>
    <w:p w:rsidR="00534E4B" w:rsidRPr="006C1026" w:rsidRDefault="00534E4B" w:rsidP="00534E4B">
      <w:pPr>
        <w:spacing w:after="0" w:line="240" w:lineRule="auto"/>
        <w:jc w:val="both"/>
        <w:rPr>
          <w:sz w:val="20"/>
          <w:szCs w:val="20"/>
        </w:rPr>
      </w:pPr>
      <w:r w:rsidRPr="006C1026">
        <w:rPr>
          <w:sz w:val="20"/>
          <w:szCs w:val="20"/>
        </w:rPr>
        <w:t xml:space="preserve">Цель: создание к 2024 году во всех образовательных организациях всех уровней современной и безопасной цифровой образовательной среды, обеспечивающей </w:t>
      </w:r>
      <w:r w:rsidRPr="00534E4B">
        <w:rPr>
          <w:sz w:val="20"/>
          <w:szCs w:val="20"/>
          <w:u w:val="single"/>
        </w:rPr>
        <w:t>высокое качество и доступность образования</w:t>
      </w:r>
      <w:r w:rsidRPr="006C1026">
        <w:rPr>
          <w:sz w:val="20"/>
          <w:szCs w:val="20"/>
        </w:rPr>
        <w:t xml:space="preserve"> всех видов и уровней.</w:t>
      </w:r>
    </w:p>
    <w:tbl>
      <w:tblPr>
        <w:tblW w:w="10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709"/>
        <w:gridCol w:w="708"/>
        <w:gridCol w:w="709"/>
        <w:gridCol w:w="709"/>
        <w:gridCol w:w="711"/>
      </w:tblGrid>
      <w:tr w:rsidR="00534E4B" w:rsidRPr="00E166F1" w:rsidTr="00534E4B">
        <w:tc>
          <w:tcPr>
            <w:tcW w:w="6941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Целевой показатель</w:t>
            </w:r>
          </w:p>
        </w:tc>
        <w:tc>
          <w:tcPr>
            <w:tcW w:w="709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708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709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711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2024</w:t>
            </w:r>
          </w:p>
        </w:tc>
      </w:tr>
      <w:tr w:rsidR="00534E4B" w:rsidRPr="00E166F1" w:rsidTr="00534E4B">
        <w:tc>
          <w:tcPr>
            <w:tcW w:w="6941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Доля образовательных организаций, обеспеченных доступом к сети Интернет с высокой скоростью (выше 10 Мбит), от общего числа образовательных организаций</w:t>
            </w:r>
          </w:p>
        </w:tc>
        <w:tc>
          <w:tcPr>
            <w:tcW w:w="709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70%</w:t>
            </w:r>
          </w:p>
        </w:tc>
        <w:tc>
          <w:tcPr>
            <w:tcW w:w="708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75%</w:t>
            </w:r>
          </w:p>
        </w:tc>
        <w:tc>
          <w:tcPr>
            <w:tcW w:w="709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80%</w:t>
            </w:r>
          </w:p>
        </w:tc>
        <w:tc>
          <w:tcPr>
            <w:tcW w:w="709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90%</w:t>
            </w:r>
          </w:p>
        </w:tc>
        <w:tc>
          <w:tcPr>
            <w:tcW w:w="711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100%</w:t>
            </w:r>
          </w:p>
        </w:tc>
      </w:tr>
      <w:tr w:rsidR="00534E4B" w:rsidRPr="00E166F1" w:rsidTr="00534E4B">
        <w:tc>
          <w:tcPr>
            <w:tcW w:w="6941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Доля обучающихся в образовательных организациях, осуществляющих деятельность по стандарту (целевой модели) цифровой школы</w:t>
            </w:r>
          </w:p>
        </w:tc>
        <w:tc>
          <w:tcPr>
            <w:tcW w:w="709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20%</w:t>
            </w:r>
          </w:p>
        </w:tc>
        <w:tc>
          <w:tcPr>
            <w:tcW w:w="708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40%</w:t>
            </w:r>
          </w:p>
        </w:tc>
        <w:tc>
          <w:tcPr>
            <w:tcW w:w="709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60%</w:t>
            </w:r>
          </w:p>
        </w:tc>
        <w:tc>
          <w:tcPr>
            <w:tcW w:w="709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80%</w:t>
            </w:r>
          </w:p>
        </w:tc>
        <w:tc>
          <w:tcPr>
            <w:tcW w:w="711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100%</w:t>
            </w:r>
          </w:p>
        </w:tc>
      </w:tr>
      <w:tr w:rsidR="00534E4B" w:rsidRPr="00E166F1" w:rsidTr="00534E4B">
        <w:tc>
          <w:tcPr>
            <w:tcW w:w="6941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Доля обучающихся общеобразовательных организаций, успешно продемонстрировавших </w:t>
            </w:r>
            <w:r w:rsidRPr="00534E4B">
              <w:rPr>
                <w:sz w:val="20"/>
                <w:szCs w:val="20"/>
                <w:u w:val="single"/>
              </w:rPr>
              <w:t>высокий уровень владения</w:t>
            </w:r>
            <w:r w:rsidRPr="00E166F1">
              <w:rPr>
                <w:sz w:val="20"/>
                <w:szCs w:val="20"/>
              </w:rPr>
              <w:t xml:space="preserve"> цифровыми навыками</w:t>
            </w:r>
          </w:p>
        </w:tc>
        <w:tc>
          <w:tcPr>
            <w:tcW w:w="709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8%</w:t>
            </w:r>
          </w:p>
        </w:tc>
        <w:tc>
          <w:tcPr>
            <w:tcW w:w="708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16%</w:t>
            </w:r>
          </w:p>
        </w:tc>
        <w:tc>
          <w:tcPr>
            <w:tcW w:w="709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24%</w:t>
            </w:r>
          </w:p>
        </w:tc>
        <w:tc>
          <w:tcPr>
            <w:tcW w:w="709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32%</w:t>
            </w:r>
          </w:p>
        </w:tc>
        <w:tc>
          <w:tcPr>
            <w:tcW w:w="711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40%</w:t>
            </w:r>
          </w:p>
        </w:tc>
      </w:tr>
      <w:tr w:rsidR="00534E4B" w:rsidRPr="00E166F1" w:rsidTr="00534E4B">
        <w:tc>
          <w:tcPr>
            <w:tcW w:w="6941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right"/>
              <w:rPr>
                <w:i/>
                <w:sz w:val="20"/>
                <w:szCs w:val="20"/>
              </w:rPr>
            </w:pPr>
            <w:r w:rsidRPr="00E166F1">
              <w:rPr>
                <w:i/>
                <w:sz w:val="20"/>
                <w:szCs w:val="20"/>
              </w:rPr>
              <w:t xml:space="preserve">в </w:t>
            </w:r>
            <w:proofErr w:type="spellStart"/>
            <w:r w:rsidRPr="00E166F1">
              <w:rPr>
                <w:i/>
                <w:sz w:val="20"/>
                <w:szCs w:val="20"/>
              </w:rPr>
              <w:t>т.ч</w:t>
            </w:r>
            <w:proofErr w:type="spellEnd"/>
            <w:r w:rsidRPr="00E166F1">
              <w:rPr>
                <w:i/>
                <w:sz w:val="20"/>
                <w:szCs w:val="20"/>
              </w:rPr>
              <w:t>. доля обучающихся, показывающих результаты ICILS не</w:t>
            </w:r>
            <w:r>
              <w:rPr>
                <w:i/>
                <w:sz w:val="20"/>
                <w:szCs w:val="20"/>
              </w:rPr>
              <w:t> </w:t>
            </w:r>
            <w:r w:rsidRPr="00E166F1">
              <w:rPr>
                <w:i/>
                <w:sz w:val="20"/>
                <w:szCs w:val="20"/>
              </w:rPr>
              <w:t>ниже 3-го уровня компьютерной и информационной грамотности,</w:t>
            </w:r>
          </w:p>
        </w:tc>
        <w:tc>
          <w:tcPr>
            <w:tcW w:w="709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5%</w:t>
            </w:r>
          </w:p>
        </w:tc>
        <w:tc>
          <w:tcPr>
            <w:tcW w:w="708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10%</w:t>
            </w:r>
          </w:p>
        </w:tc>
        <w:tc>
          <w:tcPr>
            <w:tcW w:w="709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15%</w:t>
            </w:r>
          </w:p>
        </w:tc>
        <w:tc>
          <w:tcPr>
            <w:tcW w:w="709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20%</w:t>
            </w:r>
          </w:p>
        </w:tc>
        <w:tc>
          <w:tcPr>
            <w:tcW w:w="711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25%</w:t>
            </w:r>
          </w:p>
        </w:tc>
      </w:tr>
      <w:tr w:rsidR="00534E4B" w:rsidRPr="00E166F1" w:rsidTr="00534E4B">
        <w:tc>
          <w:tcPr>
            <w:tcW w:w="6941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Число обучающихся образовательных организаций, получивших </w:t>
            </w:r>
            <w:r w:rsidRPr="00534E4B">
              <w:rPr>
                <w:sz w:val="20"/>
                <w:szCs w:val="20"/>
                <w:u w:val="single"/>
              </w:rPr>
              <w:t>зачет результатов</w:t>
            </w:r>
            <w:r w:rsidRPr="00E166F1">
              <w:rPr>
                <w:sz w:val="20"/>
                <w:szCs w:val="20"/>
              </w:rPr>
              <w:t xml:space="preserve"> освоения </w:t>
            </w:r>
            <w:r w:rsidRPr="00534E4B">
              <w:rPr>
                <w:sz w:val="20"/>
                <w:szCs w:val="20"/>
                <w:u w:val="single"/>
              </w:rPr>
              <w:t>онлайн-курсов в рамках основных образовательных</w:t>
            </w:r>
            <w:r w:rsidRPr="00E166F1">
              <w:rPr>
                <w:sz w:val="20"/>
                <w:szCs w:val="20"/>
              </w:rPr>
              <w:t xml:space="preserve"> </w:t>
            </w:r>
            <w:r w:rsidRPr="00534E4B">
              <w:rPr>
                <w:sz w:val="20"/>
                <w:szCs w:val="20"/>
                <w:u w:val="single"/>
              </w:rPr>
              <w:t>программ</w:t>
            </w:r>
          </w:p>
        </w:tc>
        <w:tc>
          <w:tcPr>
            <w:tcW w:w="709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534E4B" w:rsidRPr="00E166F1" w:rsidTr="00534E4B">
        <w:tc>
          <w:tcPr>
            <w:tcW w:w="6941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Доля педагогических работников системы общего и дополнительного образования детей, состоящих </w:t>
            </w:r>
            <w:r w:rsidRPr="00534E4B">
              <w:rPr>
                <w:sz w:val="20"/>
                <w:szCs w:val="20"/>
                <w:u w:val="single"/>
              </w:rPr>
              <w:t>в цифровых профессиональных сообществах</w:t>
            </w:r>
          </w:p>
        </w:tc>
        <w:tc>
          <w:tcPr>
            <w:tcW w:w="709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24%</w:t>
            </w:r>
          </w:p>
        </w:tc>
        <w:tc>
          <w:tcPr>
            <w:tcW w:w="708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36%</w:t>
            </w:r>
          </w:p>
        </w:tc>
        <w:tc>
          <w:tcPr>
            <w:tcW w:w="709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48%</w:t>
            </w:r>
          </w:p>
        </w:tc>
        <w:tc>
          <w:tcPr>
            <w:tcW w:w="709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60%</w:t>
            </w:r>
          </w:p>
        </w:tc>
        <w:tc>
          <w:tcPr>
            <w:tcW w:w="711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70%</w:t>
            </w:r>
          </w:p>
        </w:tc>
      </w:tr>
      <w:tr w:rsidR="00534E4B" w:rsidRPr="00E166F1" w:rsidTr="00534E4B">
        <w:tc>
          <w:tcPr>
            <w:tcW w:w="6941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right"/>
              <w:rPr>
                <w:i/>
                <w:sz w:val="20"/>
                <w:szCs w:val="20"/>
              </w:rPr>
            </w:pPr>
            <w:r w:rsidRPr="00E166F1">
              <w:rPr>
                <w:i/>
                <w:sz w:val="20"/>
                <w:szCs w:val="20"/>
              </w:rPr>
              <w:t xml:space="preserve">в </w:t>
            </w:r>
            <w:proofErr w:type="spellStart"/>
            <w:r w:rsidRPr="00E166F1">
              <w:rPr>
                <w:i/>
                <w:sz w:val="20"/>
                <w:szCs w:val="20"/>
              </w:rPr>
              <w:t>т.ч</w:t>
            </w:r>
            <w:proofErr w:type="spellEnd"/>
            <w:r w:rsidRPr="00E166F1">
              <w:rPr>
                <w:i/>
                <w:sz w:val="20"/>
                <w:szCs w:val="20"/>
              </w:rPr>
              <w:t xml:space="preserve">. воспользовавшихся моделью </w:t>
            </w:r>
            <w:r w:rsidRPr="00534E4B">
              <w:rPr>
                <w:i/>
                <w:sz w:val="20"/>
                <w:szCs w:val="20"/>
                <w:u w:val="single"/>
              </w:rPr>
              <w:t>горизонтально обучения</w:t>
            </w:r>
            <w:r w:rsidRPr="00E166F1">
              <w:rPr>
                <w:i/>
                <w:sz w:val="20"/>
                <w:szCs w:val="20"/>
              </w:rPr>
              <w:t xml:space="preserve"> в цифровых профессиональных сообществах</w:t>
            </w:r>
          </w:p>
        </w:tc>
        <w:tc>
          <w:tcPr>
            <w:tcW w:w="709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12%</w:t>
            </w:r>
          </w:p>
        </w:tc>
        <w:tc>
          <w:tcPr>
            <w:tcW w:w="708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18%</w:t>
            </w:r>
          </w:p>
        </w:tc>
        <w:tc>
          <w:tcPr>
            <w:tcW w:w="709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24%</w:t>
            </w:r>
          </w:p>
        </w:tc>
        <w:tc>
          <w:tcPr>
            <w:tcW w:w="709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30%</w:t>
            </w:r>
          </w:p>
        </w:tc>
        <w:tc>
          <w:tcPr>
            <w:tcW w:w="711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35%</w:t>
            </w:r>
          </w:p>
        </w:tc>
      </w:tr>
    </w:tbl>
    <w:p w:rsidR="00534E4B" w:rsidRPr="00270E58" w:rsidRDefault="00534E4B" w:rsidP="00534E4B">
      <w:pPr>
        <w:spacing w:after="0" w:line="240" w:lineRule="auto"/>
        <w:jc w:val="both"/>
        <w:rPr>
          <w:sz w:val="8"/>
          <w:szCs w:val="8"/>
        </w:rPr>
      </w:pPr>
    </w:p>
    <w:p w:rsidR="00534E4B" w:rsidRPr="006C1026" w:rsidRDefault="00534E4B" w:rsidP="00534E4B">
      <w:pPr>
        <w:spacing w:after="0" w:line="240" w:lineRule="auto"/>
        <w:jc w:val="both"/>
        <w:rPr>
          <w:b/>
          <w:sz w:val="20"/>
          <w:szCs w:val="20"/>
        </w:rPr>
      </w:pPr>
      <w:r w:rsidRPr="006C1026">
        <w:rPr>
          <w:b/>
          <w:sz w:val="20"/>
          <w:szCs w:val="20"/>
        </w:rPr>
        <w:t>Задачи и результаты федерального проекта</w:t>
      </w:r>
    </w:p>
    <w:p w:rsidR="00534E4B" w:rsidRPr="006C1026" w:rsidRDefault="00534E4B" w:rsidP="00534E4B">
      <w:pPr>
        <w:spacing w:after="0" w:line="240" w:lineRule="auto"/>
        <w:jc w:val="both"/>
        <w:rPr>
          <w:sz w:val="20"/>
          <w:szCs w:val="20"/>
        </w:rPr>
      </w:pPr>
      <w:r w:rsidRPr="006C1026">
        <w:rPr>
          <w:b/>
          <w:sz w:val="20"/>
          <w:szCs w:val="20"/>
        </w:rPr>
        <w:t>Задача из Указа Президента Российской Федерации от 7 мая 2018 г. № 204</w:t>
      </w:r>
      <w:r w:rsidRPr="006C1026">
        <w:rPr>
          <w:sz w:val="20"/>
          <w:szCs w:val="20"/>
        </w:rPr>
        <w:t>: создание к 2024 году современной и безопасной цифровой образовательной среды, обеспечивающей высокое качество и доступность образования всех видов и уровней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5844"/>
      </w:tblGrid>
      <w:tr w:rsidR="00534E4B" w:rsidRPr="00E166F1" w:rsidTr="00534E4B">
        <w:tc>
          <w:tcPr>
            <w:tcW w:w="4641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Результаты</w:t>
            </w:r>
          </w:p>
        </w:tc>
        <w:tc>
          <w:tcPr>
            <w:tcW w:w="5844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Характеристика</w:t>
            </w:r>
          </w:p>
        </w:tc>
      </w:tr>
      <w:tr w:rsidR="00534E4B" w:rsidRPr="00E166F1" w:rsidTr="00534E4B">
        <w:tc>
          <w:tcPr>
            <w:tcW w:w="4641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Утвержден Стандарт (целевая модель) цифровой школы</w:t>
            </w:r>
          </w:p>
        </w:tc>
        <w:tc>
          <w:tcPr>
            <w:tcW w:w="5844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позволит актуализировать и нормативно закрепить </w:t>
            </w:r>
            <w:r w:rsidRPr="00534E4B">
              <w:rPr>
                <w:sz w:val="20"/>
                <w:szCs w:val="20"/>
                <w:u w:val="single"/>
              </w:rPr>
              <w:t>комплекс факторов</w:t>
            </w:r>
            <w:r w:rsidRPr="00E166F1">
              <w:rPr>
                <w:sz w:val="20"/>
                <w:szCs w:val="20"/>
              </w:rPr>
              <w:t xml:space="preserve"> обеспечения реализации </w:t>
            </w:r>
            <w:r w:rsidRPr="00534E4B">
              <w:rPr>
                <w:sz w:val="20"/>
                <w:szCs w:val="20"/>
                <w:u w:val="single"/>
              </w:rPr>
              <w:t>цифровой школы</w:t>
            </w:r>
          </w:p>
        </w:tc>
      </w:tr>
      <w:tr w:rsidR="00534E4B" w:rsidRPr="00E166F1" w:rsidTr="00534E4B">
        <w:tc>
          <w:tcPr>
            <w:tcW w:w="4641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Утвержден Стандарт (целевая модель) создания и функционирования, </w:t>
            </w:r>
            <w:r w:rsidRPr="00534E4B">
              <w:rPr>
                <w:sz w:val="20"/>
                <w:szCs w:val="20"/>
                <w:u w:val="single"/>
              </w:rPr>
              <w:t>информационного наполнения сайтов</w:t>
            </w:r>
            <w:r w:rsidRPr="00E166F1">
              <w:rPr>
                <w:sz w:val="20"/>
                <w:szCs w:val="20"/>
              </w:rPr>
              <w:t xml:space="preserve"> и иных информационных систем образовательных организаций, в том числе модельные решения</w:t>
            </w:r>
          </w:p>
        </w:tc>
        <w:tc>
          <w:tcPr>
            <w:tcW w:w="5844" w:type="dxa"/>
            <w:shd w:val="clear" w:color="auto" w:fill="auto"/>
          </w:tcPr>
          <w:p w:rsidR="00534E4B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позволит: </w:t>
            </w:r>
          </w:p>
          <w:p w:rsidR="00534E4B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- стандартизировать и актуализировать, с использованием лучших практик и модельных решений, </w:t>
            </w:r>
            <w:r w:rsidRPr="00534E4B">
              <w:rPr>
                <w:sz w:val="20"/>
                <w:szCs w:val="20"/>
                <w:u w:val="single"/>
              </w:rPr>
              <w:t>информационное наполнение</w:t>
            </w:r>
            <w:r w:rsidRPr="00E166F1">
              <w:rPr>
                <w:sz w:val="20"/>
                <w:szCs w:val="20"/>
              </w:rPr>
              <w:t xml:space="preserve"> сайтов и иных информационных систем образовательных организаций; </w:t>
            </w:r>
          </w:p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166F1">
              <w:rPr>
                <w:sz w:val="20"/>
                <w:szCs w:val="20"/>
              </w:rPr>
              <w:t xml:space="preserve">создать систему получения репрезентативных данных, в том числе </w:t>
            </w:r>
            <w:r w:rsidRPr="00534E4B">
              <w:rPr>
                <w:sz w:val="20"/>
                <w:szCs w:val="20"/>
                <w:u w:val="single"/>
              </w:rPr>
              <w:t xml:space="preserve">обратной связи от родителей </w:t>
            </w:r>
            <w:r w:rsidRPr="00E166F1">
              <w:rPr>
                <w:sz w:val="20"/>
                <w:szCs w:val="20"/>
              </w:rPr>
              <w:t xml:space="preserve">обучающихся, актуальной </w:t>
            </w:r>
            <w:r w:rsidRPr="00534E4B">
              <w:rPr>
                <w:sz w:val="20"/>
                <w:szCs w:val="20"/>
                <w:u w:val="single"/>
              </w:rPr>
              <w:t>для прогнозирования развития</w:t>
            </w:r>
            <w:r w:rsidRPr="00E166F1">
              <w:rPr>
                <w:sz w:val="20"/>
                <w:szCs w:val="20"/>
              </w:rPr>
              <w:t xml:space="preserve"> региональных систем образования, включая </w:t>
            </w:r>
            <w:r w:rsidRPr="00534E4B">
              <w:rPr>
                <w:sz w:val="20"/>
                <w:szCs w:val="20"/>
                <w:u w:val="single"/>
              </w:rPr>
              <w:t>кадровое, инфраструктурное, содержательное, нормативное обеспечение и критерии оценки качества</w:t>
            </w:r>
            <w:r w:rsidRPr="00E166F1">
              <w:rPr>
                <w:sz w:val="20"/>
                <w:szCs w:val="20"/>
              </w:rPr>
              <w:t>, в соответствии с основными задачами государственной политики Российской Федерации, в том числе из Указа Президента Российской Федерации от 7 мая 2018 г. № 204</w:t>
            </w:r>
          </w:p>
        </w:tc>
      </w:tr>
      <w:tr w:rsidR="00534E4B" w:rsidRPr="00E166F1" w:rsidTr="00534E4B">
        <w:tc>
          <w:tcPr>
            <w:tcW w:w="4641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Обновлены примерные образовательные программы по предметной области «Основы безопасности и жизнедеятельности» в части </w:t>
            </w:r>
            <w:r w:rsidRPr="00534E4B">
              <w:rPr>
                <w:sz w:val="20"/>
                <w:szCs w:val="20"/>
                <w:u w:val="single"/>
              </w:rPr>
              <w:t>включения</w:t>
            </w:r>
            <w:r w:rsidRPr="00E166F1">
              <w:rPr>
                <w:sz w:val="20"/>
                <w:szCs w:val="20"/>
              </w:rPr>
              <w:t xml:space="preserve"> вопросов </w:t>
            </w:r>
            <w:proofErr w:type="spellStart"/>
            <w:r w:rsidRPr="00534E4B">
              <w:rPr>
                <w:sz w:val="20"/>
                <w:szCs w:val="20"/>
                <w:u w:val="single"/>
              </w:rPr>
              <w:t>кибербезопасности</w:t>
            </w:r>
            <w:proofErr w:type="spellEnd"/>
            <w:r w:rsidRPr="00534E4B">
              <w:rPr>
                <w:sz w:val="20"/>
                <w:szCs w:val="20"/>
                <w:u w:val="single"/>
              </w:rPr>
              <w:t xml:space="preserve"> и «</w:t>
            </w:r>
            <w:proofErr w:type="spellStart"/>
            <w:r w:rsidRPr="00534E4B">
              <w:rPr>
                <w:sz w:val="20"/>
                <w:szCs w:val="20"/>
                <w:u w:val="single"/>
              </w:rPr>
              <w:t>кибергигиены</w:t>
            </w:r>
            <w:proofErr w:type="spellEnd"/>
            <w:r w:rsidRPr="00534E4B">
              <w:rPr>
                <w:sz w:val="20"/>
                <w:szCs w:val="20"/>
                <w:u w:val="single"/>
              </w:rPr>
              <w:t>»</w:t>
            </w:r>
            <w:r w:rsidRPr="00E166F1">
              <w:rPr>
                <w:sz w:val="20"/>
                <w:szCs w:val="20"/>
              </w:rPr>
              <w:t xml:space="preserve"> в информационно-телекоммуникационных сетях</w:t>
            </w:r>
          </w:p>
        </w:tc>
        <w:tc>
          <w:tcPr>
            <w:tcW w:w="5844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позволит обеспечить </w:t>
            </w:r>
            <w:r w:rsidRPr="00534E4B">
              <w:rPr>
                <w:sz w:val="20"/>
                <w:szCs w:val="20"/>
                <w:u w:val="single"/>
              </w:rPr>
              <w:t xml:space="preserve">защищенность от </w:t>
            </w:r>
            <w:proofErr w:type="spellStart"/>
            <w:r w:rsidRPr="00534E4B">
              <w:rPr>
                <w:sz w:val="20"/>
                <w:szCs w:val="20"/>
                <w:u w:val="single"/>
              </w:rPr>
              <w:t>девиантных</w:t>
            </w:r>
            <w:proofErr w:type="spellEnd"/>
            <w:r w:rsidRPr="00534E4B">
              <w:rPr>
                <w:sz w:val="20"/>
                <w:szCs w:val="20"/>
                <w:u w:val="single"/>
              </w:rPr>
              <w:t xml:space="preserve"> и </w:t>
            </w:r>
            <w:proofErr w:type="spellStart"/>
            <w:r w:rsidRPr="00534E4B">
              <w:rPr>
                <w:sz w:val="20"/>
                <w:szCs w:val="20"/>
                <w:u w:val="single"/>
              </w:rPr>
              <w:t>деликвентных</w:t>
            </w:r>
            <w:proofErr w:type="spellEnd"/>
            <w:r w:rsidRPr="00534E4B">
              <w:rPr>
                <w:sz w:val="20"/>
                <w:szCs w:val="20"/>
                <w:u w:val="single"/>
              </w:rPr>
              <w:t xml:space="preserve"> влияний</w:t>
            </w:r>
            <w:r w:rsidRPr="00E166F1">
              <w:rPr>
                <w:sz w:val="20"/>
                <w:szCs w:val="20"/>
              </w:rPr>
              <w:t xml:space="preserve"> детей в сети Интернет, а также создание инструмента, обеспечивающего </w:t>
            </w:r>
            <w:r w:rsidRPr="00534E4B">
              <w:rPr>
                <w:sz w:val="20"/>
                <w:szCs w:val="20"/>
                <w:u w:val="single"/>
              </w:rPr>
              <w:t>безопасное использование</w:t>
            </w:r>
            <w:r w:rsidRPr="00E166F1">
              <w:rPr>
                <w:sz w:val="20"/>
                <w:szCs w:val="20"/>
              </w:rPr>
              <w:t xml:space="preserve"> обучающимися сети Интернет, </w:t>
            </w:r>
            <w:r w:rsidRPr="00534E4B">
              <w:rPr>
                <w:sz w:val="20"/>
                <w:szCs w:val="20"/>
                <w:u w:val="single"/>
              </w:rPr>
              <w:t>сохраняя собственную идентичность</w:t>
            </w:r>
            <w:r>
              <w:rPr>
                <w:sz w:val="20"/>
                <w:szCs w:val="20"/>
              </w:rPr>
              <w:t>.</w:t>
            </w:r>
          </w:p>
        </w:tc>
      </w:tr>
      <w:tr w:rsidR="00534E4B" w:rsidRPr="00E166F1" w:rsidTr="00534E4B">
        <w:tc>
          <w:tcPr>
            <w:tcW w:w="4641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Включены </w:t>
            </w:r>
            <w:r w:rsidRPr="00534E4B">
              <w:rPr>
                <w:sz w:val="20"/>
                <w:szCs w:val="20"/>
                <w:u w:val="single"/>
              </w:rPr>
              <w:t xml:space="preserve">вопросы </w:t>
            </w:r>
            <w:proofErr w:type="spellStart"/>
            <w:r w:rsidRPr="00534E4B">
              <w:rPr>
                <w:sz w:val="20"/>
                <w:szCs w:val="20"/>
                <w:u w:val="single"/>
              </w:rPr>
              <w:t>цифровизации</w:t>
            </w:r>
            <w:proofErr w:type="spellEnd"/>
            <w:r w:rsidRPr="00534E4B">
              <w:rPr>
                <w:sz w:val="20"/>
                <w:szCs w:val="20"/>
                <w:u w:val="single"/>
              </w:rPr>
              <w:t xml:space="preserve"> образования</w:t>
            </w:r>
            <w:r w:rsidRPr="00E166F1">
              <w:rPr>
                <w:sz w:val="20"/>
                <w:szCs w:val="20"/>
              </w:rPr>
              <w:t xml:space="preserve"> в образовательные программы подготовки новых административно-управленческих и педагогических </w:t>
            </w:r>
            <w:r w:rsidRPr="00534E4B">
              <w:rPr>
                <w:sz w:val="20"/>
                <w:szCs w:val="20"/>
                <w:u w:val="single"/>
              </w:rPr>
              <w:t>кадров</w:t>
            </w:r>
            <w:r w:rsidRPr="00E166F1">
              <w:rPr>
                <w:sz w:val="20"/>
                <w:szCs w:val="20"/>
              </w:rPr>
              <w:t xml:space="preserve">, в </w:t>
            </w:r>
            <w:proofErr w:type="spellStart"/>
            <w:r w:rsidRPr="00E166F1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.ч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E166F1">
              <w:rPr>
                <w:sz w:val="20"/>
                <w:szCs w:val="20"/>
              </w:rPr>
              <w:t xml:space="preserve"> путем использования инструмента </w:t>
            </w:r>
            <w:r w:rsidRPr="00534E4B">
              <w:rPr>
                <w:sz w:val="20"/>
                <w:szCs w:val="20"/>
                <w:u w:val="single"/>
              </w:rPr>
              <w:t>горизонтального обучения в цифровых профессиональных сообществах</w:t>
            </w:r>
          </w:p>
        </w:tc>
        <w:tc>
          <w:tcPr>
            <w:tcW w:w="5844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позволит </w:t>
            </w:r>
            <w:r w:rsidRPr="00534E4B">
              <w:rPr>
                <w:sz w:val="20"/>
                <w:szCs w:val="20"/>
                <w:u w:val="single"/>
              </w:rPr>
              <w:t>обеспечить подготовку</w:t>
            </w:r>
            <w:r w:rsidRPr="00E166F1">
              <w:rPr>
                <w:sz w:val="20"/>
                <w:szCs w:val="20"/>
              </w:rPr>
              <w:t xml:space="preserve"> высококвалифицированных административно-управленческих и педагогических </w:t>
            </w:r>
            <w:r w:rsidRPr="00534E4B">
              <w:rPr>
                <w:sz w:val="20"/>
                <w:szCs w:val="20"/>
                <w:u w:val="single"/>
              </w:rPr>
              <w:t>кадров</w:t>
            </w:r>
            <w:r w:rsidRPr="00E166F1">
              <w:rPr>
                <w:sz w:val="20"/>
                <w:szCs w:val="20"/>
              </w:rPr>
              <w:t xml:space="preserve">, </w:t>
            </w:r>
            <w:r w:rsidRPr="00534E4B">
              <w:rPr>
                <w:sz w:val="20"/>
                <w:szCs w:val="20"/>
                <w:u w:val="single"/>
              </w:rPr>
              <w:t xml:space="preserve">обладающих </w:t>
            </w:r>
            <w:proofErr w:type="spellStart"/>
            <w:r w:rsidRPr="00534E4B">
              <w:rPr>
                <w:sz w:val="20"/>
                <w:szCs w:val="20"/>
                <w:u w:val="single"/>
              </w:rPr>
              <w:t>метапредметными</w:t>
            </w:r>
            <w:proofErr w:type="spellEnd"/>
            <w:r w:rsidRPr="00534E4B">
              <w:rPr>
                <w:sz w:val="20"/>
                <w:szCs w:val="20"/>
                <w:u w:val="single"/>
              </w:rPr>
              <w:t xml:space="preserve"> компетенциями</w:t>
            </w:r>
            <w:r w:rsidRPr="00E166F1">
              <w:rPr>
                <w:sz w:val="20"/>
                <w:szCs w:val="20"/>
              </w:rPr>
              <w:t xml:space="preserve">, в том числе в области </w:t>
            </w:r>
            <w:proofErr w:type="spellStart"/>
            <w:r w:rsidRPr="00E166F1">
              <w:rPr>
                <w:sz w:val="20"/>
                <w:szCs w:val="20"/>
              </w:rPr>
              <w:t>цифровизации</w:t>
            </w:r>
            <w:proofErr w:type="spellEnd"/>
            <w:r w:rsidRPr="00E166F1">
              <w:rPr>
                <w:sz w:val="20"/>
                <w:szCs w:val="20"/>
              </w:rPr>
              <w:t xml:space="preserve"> образования</w:t>
            </w:r>
            <w:r w:rsidR="00C4313B">
              <w:rPr>
                <w:sz w:val="20"/>
                <w:szCs w:val="20"/>
              </w:rPr>
              <w:t>.</w:t>
            </w:r>
          </w:p>
        </w:tc>
      </w:tr>
      <w:tr w:rsidR="00534E4B" w:rsidRPr="00E166F1" w:rsidTr="00534E4B">
        <w:tc>
          <w:tcPr>
            <w:tcW w:w="4641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Создана и функционирует единая информационная система «Цифровая школа» («Цифровая образовательная организация») с использованием технологий «больших данных», «облачного» хранения данных и искусственного интеллекта для обеспечения </w:t>
            </w:r>
            <w:r w:rsidRPr="00C4313B">
              <w:rPr>
                <w:sz w:val="20"/>
                <w:szCs w:val="20"/>
                <w:u w:val="single"/>
              </w:rPr>
              <w:t>полного электронного документооборота деятельности</w:t>
            </w:r>
            <w:r w:rsidRPr="00E166F1">
              <w:rPr>
                <w:sz w:val="20"/>
                <w:szCs w:val="20"/>
              </w:rPr>
              <w:t xml:space="preserve"> образовательной организации, в </w:t>
            </w:r>
            <w:proofErr w:type="spellStart"/>
            <w:r w:rsidRPr="00E166F1">
              <w:rPr>
                <w:sz w:val="20"/>
                <w:szCs w:val="20"/>
              </w:rPr>
              <w:t>т.ч</w:t>
            </w:r>
            <w:proofErr w:type="spellEnd"/>
            <w:r w:rsidRPr="00E166F1">
              <w:rPr>
                <w:sz w:val="20"/>
                <w:szCs w:val="20"/>
              </w:rPr>
              <w:t xml:space="preserve">.: </w:t>
            </w:r>
          </w:p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lastRenderedPageBreak/>
              <w:t>- ведения административно-хозяйственной и финансово-экономической деятельности («</w:t>
            </w:r>
            <w:r w:rsidRPr="00C4313B">
              <w:rPr>
                <w:sz w:val="20"/>
                <w:szCs w:val="20"/>
                <w:u w:val="single"/>
              </w:rPr>
              <w:t>Управление», «Делопроизводство», «Облачная бухгалтерия», «Электронная отчетность</w:t>
            </w:r>
            <w:r w:rsidRPr="00E166F1">
              <w:rPr>
                <w:sz w:val="20"/>
                <w:szCs w:val="20"/>
              </w:rPr>
              <w:t>» и т.д.);</w:t>
            </w:r>
          </w:p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- обеспечения учебного и воспитательного процесса («</w:t>
            </w:r>
            <w:r w:rsidRPr="00C4313B">
              <w:rPr>
                <w:sz w:val="20"/>
                <w:szCs w:val="20"/>
                <w:u w:val="single"/>
              </w:rPr>
              <w:t>Электронные дневники», «Электронный журнал оценки», «Электронный кабинет учителя», «Электронное портфолио обучающегося», «</w:t>
            </w:r>
            <w:proofErr w:type="gramStart"/>
            <w:r w:rsidRPr="00C4313B">
              <w:rPr>
                <w:sz w:val="20"/>
                <w:szCs w:val="20"/>
                <w:u w:val="single"/>
              </w:rPr>
              <w:t>Он-</w:t>
            </w:r>
            <w:proofErr w:type="spellStart"/>
            <w:r w:rsidRPr="00C4313B">
              <w:rPr>
                <w:sz w:val="20"/>
                <w:szCs w:val="20"/>
                <w:u w:val="single"/>
              </w:rPr>
              <w:t>лайн</w:t>
            </w:r>
            <w:proofErr w:type="spellEnd"/>
            <w:proofErr w:type="gramEnd"/>
            <w:r w:rsidRPr="00C4313B">
              <w:rPr>
                <w:sz w:val="20"/>
                <w:szCs w:val="20"/>
                <w:u w:val="single"/>
              </w:rPr>
              <w:t xml:space="preserve"> образование</w:t>
            </w:r>
            <w:r w:rsidRPr="00E166F1">
              <w:rPr>
                <w:sz w:val="20"/>
                <w:szCs w:val="20"/>
              </w:rPr>
              <w:t>» и т.д.)</w:t>
            </w:r>
          </w:p>
        </w:tc>
        <w:tc>
          <w:tcPr>
            <w:tcW w:w="5844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lastRenderedPageBreak/>
              <w:t xml:space="preserve">позволит оптимизировать и снизить издержки деятельности образовательных организаций, повысить </w:t>
            </w:r>
            <w:proofErr w:type="spellStart"/>
            <w:r w:rsidRPr="00E166F1">
              <w:rPr>
                <w:sz w:val="20"/>
                <w:szCs w:val="20"/>
              </w:rPr>
              <w:t>транспарентность</w:t>
            </w:r>
            <w:proofErr w:type="spellEnd"/>
            <w:r w:rsidRPr="00E166F1">
              <w:rPr>
                <w:sz w:val="20"/>
                <w:szCs w:val="20"/>
              </w:rPr>
              <w:t xml:space="preserve">, </w:t>
            </w:r>
            <w:r w:rsidRPr="00C4313B">
              <w:rPr>
                <w:sz w:val="20"/>
                <w:szCs w:val="20"/>
                <w:u w:val="single"/>
              </w:rPr>
              <w:t>повысить безопасность хранения данных</w:t>
            </w:r>
            <w:r w:rsidRPr="00E166F1">
              <w:rPr>
                <w:sz w:val="20"/>
                <w:szCs w:val="20"/>
              </w:rPr>
              <w:t xml:space="preserve">, а также </w:t>
            </w:r>
            <w:r w:rsidRPr="00C4313B">
              <w:rPr>
                <w:sz w:val="20"/>
                <w:szCs w:val="20"/>
                <w:u w:val="single"/>
              </w:rPr>
              <w:t>снизить нагрузку</w:t>
            </w:r>
            <w:r w:rsidRPr="00E166F1">
              <w:rPr>
                <w:sz w:val="20"/>
                <w:szCs w:val="20"/>
              </w:rPr>
              <w:t xml:space="preserve"> в части </w:t>
            </w:r>
            <w:r w:rsidRPr="00C4313B">
              <w:rPr>
                <w:sz w:val="20"/>
                <w:szCs w:val="20"/>
                <w:u w:val="single"/>
              </w:rPr>
              <w:t>ведения административно-хозяйственной и финансово-экономической деятельности</w:t>
            </w:r>
            <w:r w:rsidRPr="00E166F1">
              <w:rPr>
                <w:sz w:val="20"/>
                <w:szCs w:val="20"/>
              </w:rPr>
              <w:t xml:space="preserve"> и </w:t>
            </w:r>
            <w:r w:rsidRPr="00C4313B">
              <w:rPr>
                <w:sz w:val="20"/>
                <w:szCs w:val="20"/>
                <w:u w:val="single"/>
              </w:rPr>
              <w:t>обеспечения учебного и воспитательного процесса</w:t>
            </w:r>
            <w:r w:rsidRPr="00E166F1">
              <w:rPr>
                <w:sz w:val="20"/>
                <w:szCs w:val="20"/>
              </w:rPr>
              <w:t>.</w:t>
            </w:r>
          </w:p>
        </w:tc>
      </w:tr>
      <w:tr w:rsidR="00534E4B" w:rsidRPr="00E166F1" w:rsidTr="00534E4B">
        <w:tc>
          <w:tcPr>
            <w:tcW w:w="4641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Осуществлена п</w:t>
            </w:r>
            <w:r w:rsidRPr="00C4313B">
              <w:rPr>
                <w:sz w:val="20"/>
                <w:szCs w:val="20"/>
                <w:u w:val="single"/>
              </w:rPr>
              <w:t>ереподготовка ведущего кадрового состава</w:t>
            </w:r>
            <w:r w:rsidRPr="00E166F1">
              <w:rPr>
                <w:sz w:val="20"/>
                <w:szCs w:val="20"/>
              </w:rPr>
              <w:t xml:space="preserve"> общеобразовательных организаций </w:t>
            </w:r>
            <w:r w:rsidRPr="00C4313B">
              <w:rPr>
                <w:sz w:val="20"/>
                <w:szCs w:val="20"/>
                <w:u w:val="single"/>
              </w:rPr>
              <w:t xml:space="preserve">по технологиям </w:t>
            </w:r>
            <w:proofErr w:type="spellStart"/>
            <w:r w:rsidRPr="00C4313B">
              <w:rPr>
                <w:sz w:val="20"/>
                <w:szCs w:val="20"/>
                <w:u w:val="single"/>
              </w:rPr>
              <w:t>цифровизации</w:t>
            </w:r>
            <w:proofErr w:type="spellEnd"/>
            <w:r w:rsidRPr="00C4313B">
              <w:rPr>
                <w:sz w:val="20"/>
                <w:szCs w:val="20"/>
                <w:u w:val="single"/>
              </w:rPr>
              <w:t xml:space="preserve"> </w:t>
            </w:r>
            <w:r w:rsidRPr="00E166F1">
              <w:rPr>
                <w:sz w:val="20"/>
                <w:szCs w:val="20"/>
              </w:rPr>
              <w:t>образования</w:t>
            </w:r>
          </w:p>
        </w:tc>
        <w:tc>
          <w:tcPr>
            <w:tcW w:w="5844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позволит </w:t>
            </w:r>
            <w:r w:rsidRPr="00C4313B">
              <w:rPr>
                <w:sz w:val="20"/>
                <w:szCs w:val="20"/>
                <w:u w:val="single"/>
              </w:rPr>
              <w:t>обеспечить актуализацию</w:t>
            </w:r>
            <w:r w:rsidRPr="00E166F1">
              <w:rPr>
                <w:sz w:val="20"/>
                <w:szCs w:val="20"/>
              </w:rPr>
              <w:t xml:space="preserve"> знаний, умений и навыков ведущего кадрового состава </w:t>
            </w:r>
            <w:r w:rsidRPr="00C4313B">
              <w:rPr>
                <w:sz w:val="20"/>
                <w:szCs w:val="20"/>
                <w:u w:val="single"/>
              </w:rPr>
              <w:t>в части внедрения и использования</w:t>
            </w:r>
            <w:r w:rsidRPr="00E166F1">
              <w:rPr>
                <w:sz w:val="20"/>
                <w:szCs w:val="20"/>
              </w:rPr>
              <w:t xml:space="preserve"> технологий </w:t>
            </w:r>
            <w:proofErr w:type="spellStart"/>
            <w:r w:rsidRPr="00C4313B">
              <w:rPr>
                <w:sz w:val="20"/>
                <w:szCs w:val="20"/>
                <w:u w:val="single"/>
              </w:rPr>
              <w:t>цифровизации</w:t>
            </w:r>
            <w:proofErr w:type="spellEnd"/>
            <w:r w:rsidRPr="00C4313B">
              <w:rPr>
                <w:sz w:val="20"/>
                <w:szCs w:val="20"/>
                <w:u w:val="single"/>
              </w:rPr>
              <w:t xml:space="preserve"> образования</w:t>
            </w:r>
          </w:p>
        </w:tc>
      </w:tr>
      <w:tr w:rsidR="00534E4B" w:rsidRPr="00E166F1" w:rsidTr="00534E4B">
        <w:tc>
          <w:tcPr>
            <w:tcW w:w="4641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Создана система развития онлайн образования (</w:t>
            </w:r>
            <w:r w:rsidRPr="00C4313B">
              <w:rPr>
                <w:sz w:val="20"/>
                <w:szCs w:val="20"/>
                <w:u w:val="single"/>
              </w:rPr>
              <w:t>модульная система с возможностью зачета</w:t>
            </w:r>
            <w:r w:rsidRPr="00E166F1">
              <w:rPr>
                <w:sz w:val="20"/>
                <w:szCs w:val="20"/>
              </w:rPr>
              <w:t xml:space="preserve"> результатов прохождения </w:t>
            </w:r>
            <w:r w:rsidRPr="00C4313B">
              <w:rPr>
                <w:sz w:val="20"/>
                <w:szCs w:val="20"/>
                <w:u w:val="single"/>
              </w:rPr>
              <w:t>онлайн курсов</w:t>
            </w:r>
            <w:r w:rsidRPr="00E166F1">
              <w:rPr>
                <w:sz w:val="20"/>
                <w:szCs w:val="20"/>
              </w:rPr>
              <w:t xml:space="preserve"> на последующих уровнях или ступенях получения образования)</w:t>
            </w:r>
          </w:p>
        </w:tc>
        <w:tc>
          <w:tcPr>
            <w:tcW w:w="5844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позволит обеспечение </w:t>
            </w:r>
            <w:r w:rsidRPr="00C4313B">
              <w:rPr>
                <w:sz w:val="20"/>
                <w:szCs w:val="20"/>
                <w:u w:val="single"/>
              </w:rPr>
              <w:t xml:space="preserve">выстраивания индивидуальной траектории </w:t>
            </w:r>
            <w:r w:rsidRPr="00E166F1">
              <w:rPr>
                <w:sz w:val="20"/>
                <w:szCs w:val="20"/>
              </w:rPr>
              <w:t>всех уровней и ступеней образования, в том числе в труднодоступных территориях Российской Федерации, посредством сети Интернет</w:t>
            </w:r>
          </w:p>
        </w:tc>
      </w:tr>
      <w:tr w:rsidR="00534E4B" w:rsidRPr="00E166F1" w:rsidTr="00534E4B">
        <w:tc>
          <w:tcPr>
            <w:tcW w:w="4641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Обновлено содержание и технологии преподавания уроков «Информатика», в </w:t>
            </w:r>
            <w:proofErr w:type="spellStart"/>
            <w:r w:rsidRPr="00E166F1">
              <w:rPr>
                <w:sz w:val="20"/>
                <w:szCs w:val="20"/>
              </w:rPr>
              <w:t>т.ч</w:t>
            </w:r>
            <w:proofErr w:type="spellEnd"/>
            <w:r w:rsidRPr="00E166F1">
              <w:rPr>
                <w:sz w:val="20"/>
                <w:szCs w:val="20"/>
              </w:rPr>
              <w:t xml:space="preserve">. </w:t>
            </w:r>
            <w:r w:rsidRPr="00C4313B">
              <w:rPr>
                <w:sz w:val="20"/>
                <w:szCs w:val="20"/>
                <w:u w:val="single"/>
              </w:rPr>
              <w:t>введение обязательного тестирования «Цифровые технологии»</w:t>
            </w:r>
            <w:r w:rsidRPr="00E166F1">
              <w:rPr>
                <w:sz w:val="20"/>
                <w:szCs w:val="20"/>
              </w:rPr>
              <w:t xml:space="preserve"> по итогам основного общего образования и необязательного экзамена, учитываемого при поступлении в технические (инженерные) организации высшего образования («</w:t>
            </w:r>
            <w:proofErr w:type="spellStart"/>
            <w:r w:rsidRPr="00E166F1">
              <w:rPr>
                <w:sz w:val="20"/>
                <w:szCs w:val="20"/>
              </w:rPr>
              <w:t>Basic</w:t>
            </w:r>
            <w:proofErr w:type="spellEnd"/>
            <w:r w:rsidRPr="00E166F1">
              <w:rPr>
                <w:sz w:val="20"/>
                <w:szCs w:val="20"/>
              </w:rPr>
              <w:t xml:space="preserve"> </w:t>
            </w:r>
            <w:proofErr w:type="spellStart"/>
            <w:r w:rsidRPr="00E166F1">
              <w:rPr>
                <w:sz w:val="20"/>
                <w:szCs w:val="20"/>
              </w:rPr>
              <w:t>computer</w:t>
            </w:r>
            <w:proofErr w:type="spellEnd"/>
            <w:r w:rsidRPr="00E166F1">
              <w:rPr>
                <w:sz w:val="20"/>
                <w:szCs w:val="20"/>
              </w:rPr>
              <w:t xml:space="preserve"> </w:t>
            </w:r>
            <w:proofErr w:type="spellStart"/>
            <w:r w:rsidRPr="00E166F1">
              <w:rPr>
                <w:sz w:val="20"/>
                <w:szCs w:val="20"/>
              </w:rPr>
              <w:t>skills</w:t>
            </w:r>
            <w:proofErr w:type="spellEnd"/>
            <w:r w:rsidRPr="00E166F1">
              <w:rPr>
                <w:sz w:val="20"/>
                <w:szCs w:val="20"/>
              </w:rPr>
              <w:t>»)</w:t>
            </w:r>
          </w:p>
        </w:tc>
        <w:tc>
          <w:tcPr>
            <w:tcW w:w="5844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позволит </w:t>
            </w:r>
            <w:r w:rsidRPr="00C4313B">
              <w:rPr>
                <w:sz w:val="20"/>
                <w:szCs w:val="20"/>
                <w:u w:val="single"/>
              </w:rPr>
              <w:t>актуализировать</w:t>
            </w:r>
            <w:r w:rsidRPr="00E166F1">
              <w:rPr>
                <w:sz w:val="20"/>
                <w:szCs w:val="20"/>
              </w:rPr>
              <w:t xml:space="preserve"> знания, умения и навыки, получаемые обучающимися </w:t>
            </w:r>
            <w:r w:rsidRPr="00C4313B">
              <w:rPr>
                <w:sz w:val="20"/>
                <w:szCs w:val="20"/>
                <w:u w:val="single"/>
              </w:rPr>
              <w:t>в рамках</w:t>
            </w:r>
            <w:r w:rsidRPr="00E166F1">
              <w:rPr>
                <w:sz w:val="20"/>
                <w:szCs w:val="20"/>
              </w:rPr>
              <w:t xml:space="preserve"> соответствующей </w:t>
            </w:r>
            <w:r w:rsidRPr="00C4313B">
              <w:rPr>
                <w:sz w:val="20"/>
                <w:szCs w:val="20"/>
                <w:u w:val="single"/>
              </w:rPr>
              <w:t>дисциплины</w:t>
            </w:r>
            <w:r w:rsidRPr="00E166F1">
              <w:rPr>
                <w:sz w:val="20"/>
                <w:szCs w:val="20"/>
              </w:rPr>
              <w:t xml:space="preserve">, а также </w:t>
            </w:r>
            <w:r w:rsidRPr="00C4313B">
              <w:rPr>
                <w:sz w:val="20"/>
                <w:szCs w:val="20"/>
                <w:u w:val="single"/>
              </w:rPr>
              <w:t>выявить уровень владения</w:t>
            </w:r>
            <w:r w:rsidRPr="00E166F1">
              <w:rPr>
                <w:sz w:val="20"/>
                <w:szCs w:val="20"/>
              </w:rPr>
              <w:t xml:space="preserve"> данными компетенциями и создать систему всеобщей мотивации обучения цифровым технологиям</w:t>
            </w:r>
          </w:p>
        </w:tc>
      </w:tr>
      <w:tr w:rsidR="00534E4B" w:rsidRPr="00E166F1" w:rsidTr="00534E4B">
        <w:tc>
          <w:tcPr>
            <w:tcW w:w="4641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Разработаны и </w:t>
            </w:r>
            <w:r w:rsidRPr="00C4313B">
              <w:rPr>
                <w:sz w:val="20"/>
                <w:szCs w:val="20"/>
                <w:u w:val="single"/>
              </w:rPr>
              <w:t>адаптированы под особые образовательные потребности</w:t>
            </w:r>
            <w:r w:rsidRPr="00E166F1">
              <w:rPr>
                <w:sz w:val="20"/>
                <w:szCs w:val="20"/>
              </w:rPr>
              <w:t xml:space="preserve"> обучающихся с инвалидностью и обучающихся с ограниченными возможностями здоровья электронные ресурсы по всем предметным областям</w:t>
            </w:r>
          </w:p>
        </w:tc>
        <w:tc>
          <w:tcPr>
            <w:tcW w:w="5844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позволят </w:t>
            </w:r>
            <w:r w:rsidR="00C4313B">
              <w:rPr>
                <w:sz w:val="20"/>
                <w:szCs w:val="20"/>
                <w:u w:val="single"/>
              </w:rPr>
              <w:t>вовлечь обучающихся</w:t>
            </w:r>
            <w:r w:rsidRPr="00C4313B">
              <w:rPr>
                <w:sz w:val="20"/>
                <w:szCs w:val="20"/>
                <w:u w:val="single"/>
              </w:rPr>
              <w:t xml:space="preserve"> с особыми образовательными потребностями</w:t>
            </w:r>
            <w:r w:rsidRPr="00E166F1">
              <w:rPr>
                <w:sz w:val="20"/>
                <w:szCs w:val="20"/>
              </w:rPr>
              <w:t>, во все уровни и ступени образования, в том числе в труднодоступных агломерациях Российской Федерации, посредством сети Интернет</w:t>
            </w:r>
          </w:p>
        </w:tc>
      </w:tr>
      <w:tr w:rsidR="00534E4B" w:rsidRPr="00E166F1" w:rsidTr="00534E4B">
        <w:tc>
          <w:tcPr>
            <w:tcW w:w="4641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Обеспечено Интернет соединение в каждую общеобразовательную организацию с минимальной скоростью соединения 10 Мбит/с </w:t>
            </w:r>
            <w:proofErr w:type="spellStart"/>
            <w:r w:rsidRPr="00E166F1">
              <w:rPr>
                <w:sz w:val="20"/>
                <w:szCs w:val="20"/>
              </w:rPr>
              <w:t>с</w:t>
            </w:r>
            <w:proofErr w:type="spellEnd"/>
            <w:r w:rsidRPr="00E166F1">
              <w:rPr>
                <w:sz w:val="20"/>
                <w:szCs w:val="20"/>
              </w:rPr>
              <w:t xml:space="preserve"> предоставлением </w:t>
            </w:r>
            <w:r w:rsidRPr="00C4313B">
              <w:rPr>
                <w:sz w:val="20"/>
                <w:szCs w:val="20"/>
                <w:u w:val="single"/>
              </w:rPr>
              <w:t>гарантированного трафика</w:t>
            </w:r>
            <w:r w:rsidRPr="00E166F1">
              <w:rPr>
                <w:sz w:val="20"/>
                <w:szCs w:val="20"/>
              </w:rPr>
              <w:t xml:space="preserve"> общеобразовательным организациям</w:t>
            </w:r>
          </w:p>
        </w:tc>
        <w:tc>
          <w:tcPr>
            <w:tcW w:w="5844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позволит обеспечить </w:t>
            </w:r>
            <w:r w:rsidRPr="00C4313B">
              <w:rPr>
                <w:sz w:val="20"/>
                <w:szCs w:val="20"/>
                <w:u w:val="single"/>
              </w:rPr>
              <w:t>гарантированный доступ всех</w:t>
            </w:r>
            <w:r w:rsidRPr="00E166F1">
              <w:rPr>
                <w:sz w:val="20"/>
                <w:szCs w:val="20"/>
              </w:rPr>
              <w:t xml:space="preserve"> обучающихся в общеобразовательных организациях на территории всех субъектов Российской Федерации, а также </w:t>
            </w:r>
            <w:r w:rsidRPr="00C4313B">
              <w:rPr>
                <w:sz w:val="20"/>
                <w:szCs w:val="20"/>
                <w:u w:val="single"/>
              </w:rPr>
              <w:t xml:space="preserve">снизить финансовую нагрузку </w:t>
            </w:r>
            <w:r w:rsidRPr="00E166F1">
              <w:rPr>
                <w:sz w:val="20"/>
                <w:szCs w:val="20"/>
              </w:rPr>
              <w:t>на общеобразовательные организации</w:t>
            </w:r>
          </w:p>
        </w:tc>
      </w:tr>
      <w:tr w:rsidR="00534E4B" w:rsidRPr="00E166F1" w:rsidTr="00534E4B">
        <w:tc>
          <w:tcPr>
            <w:tcW w:w="4641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Сформированы нормативные и организационные условия для </w:t>
            </w:r>
            <w:r w:rsidRPr="00C4313B">
              <w:rPr>
                <w:sz w:val="20"/>
                <w:szCs w:val="20"/>
                <w:u w:val="single"/>
              </w:rPr>
              <w:t>систематической проверки оценки</w:t>
            </w:r>
            <w:r w:rsidRPr="00E166F1">
              <w:rPr>
                <w:sz w:val="20"/>
                <w:szCs w:val="20"/>
              </w:rPr>
              <w:t xml:space="preserve"> владения базовыми </w:t>
            </w:r>
            <w:r w:rsidRPr="00C4313B">
              <w:rPr>
                <w:sz w:val="20"/>
                <w:szCs w:val="20"/>
                <w:u w:val="single"/>
              </w:rPr>
              <w:t>цифровыми навыками</w:t>
            </w:r>
            <w:r w:rsidRPr="00E166F1">
              <w:rPr>
                <w:sz w:val="20"/>
                <w:szCs w:val="20"/>
              </w:rPr>
              <w:t xml:space="preserve"> для обучающихся 8 классов</w:t>
            </w:r>
          </w:p>
        </w:tc>
        <w:tc>
          <w:tcPr>
            <w:tcW w:w="5844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позволят </w:t>
            </w:r>
            <w:r w:rsidRPr="00C4313B">
              <w:rPr>
                <w:sz w:val="20"/>
                <w:szCs w:val="20"/>
                <w:u w:val="single"/>
              </w:rPr>
              <w:t>оценить владение базовыми цифровыми навыками</w:t>
            </w:r>
            <w:r w:rsidRPr="00E166F1">
              <w:rPr>
                <w:sz w:val="20"/>
                <w:szCs w:val="20"/>
              </w:rPr>
              <w:t xml:space="preserve"> обучающихся </w:t>
            </w:r>
            <w:r w:rsidRPr="00C4313B">
              <w:rPr>
                <w:sz w:val="20"/>
                <w:szCs w:val="20"/>
                <w:u w:val="single"/>
              </w:rPr>
              <w:t>8 классов</w:t>
            </w:r>
            <w:r w:rsidRPr="00E166F1">
              <w:rPr>
                <w:sz w:val="20"/>
                <w:szCs w:val="20"/>
              </w:rPr>
              <w:t xml:space="preserve"> общеобразовательных организаций во всех субъектах Российской Федерации</w:t>
            </w:r>
          </w:p>
        </w:tc>
      </w:tr>
      <w:tr w:rsidR="00534E4B" w:rsidRPr="00E166F1" w:rsidTr="00534E4B">
        <w:tc>
          <w:tcPr>
            <w:tcW w:w="4641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Интегрированы в процесс преподавания отдельных предметов современные технологии, в том числе технологии виртуальной и дополненной реальности, «цифровых двойников», в не менее 25 % пилотных общеобразовательных организаций</w:t>
            </w:r>
          </w:p>
        </w:tc>
        <w:tc>
          <w:tcPr>
            <w:tcW w:w="5844" w:type="dxa"/>
            <w:shd w:val="clear" w:color="auto" w:fill="auto"/>
          </w:tcPr>
          <w:p w:rsidR="00534E4B" w:rsidRPr="00E166F1" w:rsidRDefault="00534E4B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позволит подготовить высококвалифицированные кадры, обладающими актуальными компетенциями в сфере современных технологий</w:t>
            </w:r>
            <w:bookmarkStart w:id="0" w:name="_GoBack"/>
            <w:bookmarkEnd w:id="0"/>
          </w:p>
        </w:tc>
      </w:tr>
    </w:tbl>
    <w:p w:rsidR="001547FA" w:rsidRDefault="00534E4B">
      <w:hyperlink r:id="rId6" w:history="1">
        <w:r w:rsidRPr="006C1026">
          <w:rPr>
            <w:rStyle w:val="a3"/>
            <w:sz w:val="20"/>
            <w:szCs w:val="20"/>
          </w:rPr>
          <w:t>https://new.avo.ru/documents/33446/1306658/%D0%A6%D0%B8%D1%84%D1%80%D0%BE%D0%B2%D0%B0%D1%8F+%D1%88%D0%BA%D0%BE%D0%BB%D0%B0.pdf/82453653-bbcc-3356-ffdf-04b00193c783</w:t>
        </w:r>
      </w:hyperlink>
    </w:p>
    <w:sectPr w:rsidR="001547FA" w:rsidSect="00534E4B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7A9" w:rsidRDefault="00C647A9" w:rsidP="009027D4">
      <w:pPr>
        <w:spacing w:after="0" w:line="240" w:lineRule="auto"/>
      </w:pPr>
      <w:r>
        <w:separator/>
      </w:r>
    </w:p>
  </w:endnote>
  <w:endnote w:type="continuationSeparator" w:id="0">
    <w:p w:rsidR="00C647A9" w:rsidRDefault="00C647A9" w:rsidP="00902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053435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9027D4" w:rsidRPr="009027D4" w:rsidRDefault="009027D4" w:rsidP="009027D4">
        <w:pPr>
          <w:pStyle w:val="a8"/>
          <w:jc w:val="center"/>
          <w:rPr>
            <w:sz w:val="16"/>
            <w:szCs w:val="16"/>
          </w:rPr>
        </w:pPr>
        <w:r w:rsidRPr="009027D4">
          <w:rPr>
            <w:sz w:val="16"/>
            <w:szCs w:val="16"/>
          </w:rPr>
          <w:fldChar w:fldCharType="begin"/>
        </w:r>
        <w:r w:rsidRPr="009027D4">
          <w:rPr>
            <w:sz w:val="16"/>
            <w:szCs w:val="16"/>
          </w:rPr>
          <w:instrText>PAGE   \* MERGEFORMAT</w:instrText>
        </w:r>
        <w:r w:rsidRPr="009027D4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2</w:t>
        </w:r>
        <w:r w:rsidRPr="009027D4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7A9" w:rsidRDefault="00C647A9" w:rsidP="009027D4">
      <w:pPr>
        <w:spacing w:after="0" w:line="240" w:lineRule="auto"/>
      </w:pPr>
      <w:r>
        <w:separator/>
      </w:r>
    </w:p>
  </w:footnote>
  <w:footnote w:type="continuationSeparator" w:id="0">
    <w:p w:rsidR="00C647A9" w:rsidRDefault="00C647A9" w:rsidP="00902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AF3"/>
    <w:rsid w:val="001547FA"/>
    <w:rsid w:val="00534E4B"/>
    <w:rsid w:val="00683AF3"/>
    <w:rsid w:val="009027D4"/>
    <w:rsid w:val="00C4313B"/>
    <w:rsid w:val="00C6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52BC6C-7E29-4254-B7C9-3EBE6118D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E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34E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027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27D4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02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027D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902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027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ew.avo.ru/documents/33446/1306658/%D0%A6%D0%B8%D1%84%D1%80%D0%BE%D0%B2%D0%B0%D1%8F+%D1%88%D0%BA%D0%BE%D0%BB%D0%B0.pdf/82453653-bbcc-3356-ffdf-04b00193c78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1124</Words>
  <Characters>6409</Characters>
  <Application>Microsoft Office Word</Application>
  <DocSecurity>0</DocSecurity>
  <Lines>53</Lines>
  <Paragraphs>15</Paragraphs>
  <ScaleCrop>false</ScaleCrop>
  <Company/>
  <LinksUpToDate>false</LinksUpToDate>
  <CharactersWithSpaces>7518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Горностаев Александр Октавьевич</dc:creator>
  <cp:keywords/>
  <dc:description/>
  <cp:lastModifiedBy>Горностаев Александр Октавьевич</cp:lastModifiedBy>
  <cp:revision>4</cp:revision>
  <cp:lastPrinted>2020-09-21T11:20:00Z</cp:lastPrinted>
  <dcterms:created xsi:type="dcterms:W3CDTF">2020-09-21T10:48:00Z</dcterms:created>
  <dcterms:modified xsi:type="dcterms:W3CDTF">2020-09-21T11:21:00Z</dcterms:modified>
</cp:coreProperties>
</file>