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4"/>
          <w:rFonts w:ascii="Tahoma" w:hAnsi="Tahoma" w:cs="Tahoma"/>
          <w:color w:val="FF0000"/>
          <w:sz w:val="28"/>
          <w:szCs w:val="28"/>
        </w:rPr>
        <w:t>Культурный дневник школьника </w:t>
      </w:r>
      <w:r>
        <w:rPr>
          <w:rFonts w:ascii="Tahoma" w:hAnsi="Tahoma" w:cs="Tahoma"/>
          <w:color w:val="555555"/>
          <w:sz w:val="21"/>
          <w:szCs w:val="21"/>
        </w:rPr>
        <w:t>- культурно-образовательный продукт для совместной работы ученика, родителей и педагогов. Суть заключается в ведении дневника обучающимися по полученным впечатлениям, освоенной информации об истории, мероприятиях и объектах культуры и искусства.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4"/>
          <w:rFonts w:ascii="Tahoma" w:hAnsi="Tahoma" w:cs="Tahoma"/>
          <w:color w:val="FF0000"/>
          <w:sz w:val="28"/>
          <w:szCs w:val="28"/>
        </w:rPr>
        <w:t>Цель: </w:t>
      </w:r>
      <w:r>
        <w:rPr>
          <w:rFonts w:ascii="Tahoma" w:hAnsi="Tahoma" w:cs="Tahoma"/>
          <w:color w:val="555555"/>
          <w:sz w:val="21"/>
          <w:szCs w:val="21"/>
        </w:rPr>
        <w:t>организация работы по освоению школьниками исторического, природного наследия России и малой родины.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4"/>
          <w:rFonts w:ascii="Tahoma" w:hAnsi="Tahoma" w:cs="Tahoma"/>
          <w:color w:val="FF0000"/>
          <w:sz w:val="28"/>
          <w:szCs w:val="28"/>
        </w:rPr>
        <w:t>Задачи: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внедрить новый культурно-образовательный продукт во всех школах РФ;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повысить общий уровень культуры обучающихся через осмысление важности сохранения природного и культурного наследия России и родного края;</w:t>
      </w:r>
      <w:r>
        <w:rPr>
          <w:rFonts w:ascii="Tahoma" w:hAnsi="Tahoma" w:cs="Tahoma"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способствовать формированию личности с активной гражданской позицией и высокой нравственной культурой.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4"/>
          <w:rFonts w:ascii="Tahoma" w:hAnsi="Tahoma" w:cs="Tahoma"/>
          <w:color w:val="FF0000"/>
          <w:sz w:val="28"/>
          <w:szCs w:val="28"/>
        </w:rPr>
        <w:t> Актуальность ведения «Культурного дневника школьника»</w:t>
      </w:r>
      <w:r>
        <w:rPr>
          <w:rFonts w:ascii="Tahoma" w:hAnsi="Tahoma" w:cs="Tahoma"/>
          <w:color w:val="FF0000"/>
          <w:sz w:val="36"/>
          <w:szCs w:val="36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заключается в необходимости формирования гражданской, социальной и культурной самоидентификация личности – приоритетное направление деятельности образовательных организаций по реализации государственной политики. Одним из федеральных проектов национального проекта «Культура», разработанного в рамках реализации президентского Указа «О национальных целях и стратегических задачах развития Российской Федерации на период до 2024 года», является проект «Культурная среда». Среди задач – создание условий для укрепления гражданской идентичности на основе духовно-нравственных и культурных ценностей народов Российской Федерации.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4"/>
          <w:rFonts w:ascii="Tahoma" w:hAnsi="Tahoma" w:cs="Tahoma"/>
          <w:color w:val="FF0000"/>
          <w:sz w:val="28"/>
          <w:szCs w:val="28"/>
        </w:rPr>
        <w:t>Создание «Культурного дневника школьника» ориентировано:</w:t>
      </w:r>
      <w:r>
        <w:rPr>
          <w:rFonts w:ascii="Tahoma" w:hAnsi="Tahoma" w:cs="Tahoma"/>
          <w:color w:val="FF0000"/>
          <w:sz w:val="21"/>
          <w:szCs w:val="21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на определение новых форм сотрудничества семьи и школы с пониманием значимости семьи в процессе воспитания и образования детей; - на выстраивание системы воспитательной работы по приобщению школьников к культурному наследию России, изучению краеведения с использованием новых творческих форм и возможностей областных и муниципальных учреждений культуры: библиотек, музеев и театров; - на формирование активной социальной позиции школьника.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86"/>
    <w:rsid w:val="0071123F"/>
    <w:rsid w:val="009D2086"/>
    <w:rsid w:val="00CD0968"/>
    <w:rsid w:val="00DA41F2"/>
    <w:rsid w:val="4D8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2538</Characters>
  <Lines>21</Lines>
  <Paragraphs>5</Paragraphs>
  <TotalTime>75</TotalTime>
  <ScaleCrop>false</ScaleCrop>
  <LinksUpToDate>false</LinksUpToDate>
  <CharactersWithSpaces>2978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2023-07-03T02:48:00Z</dcterms:created>
  <dc:creator>user</dc:creator>
  <cp:lastModifiedBy>user</cp:lastModifiedBy>
  <dcterms:modified xsi:type="dcterms:W3CDTF">2023-07-03T05:06:17Z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A220385E65FD4657A92D23A15C5827FD</vt:lpwstr>
  </property>
</Properties>
</file>