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51" w:rsidRDefault="003B0C51" w:rsidP="003B0C51">
      <w:pPr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Анализ работы ГМО учителей ОБЖ  </w:t>
      </w:r>
    </w:p>
    <w:p w:rsidR="003B0C51" w:rsidRDefault="003B0C51" w:rsidP="003B0C5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за 2019-2020 учебный год</w:t>
      </w:r>
      <w:r>
        <w:rPr>
          <w:sz w:val="32"/>
          <w:szCs w:val="32"/>
        </w:rPr>
        <w:t xml:space="preserve"> </w:t>
      </w:r>
    </w:p>
    <w:p w:rsidR="003B0C51" w:rsidRDefault="003B0C51" w:rsidP="003B0C51">
      <w:pPr>
        <w:jc w:val="center"/>
        <w:rPr>
          <w:b/>
          <w:bCs/>
          <w:sz w:val="32"/>
          <w:szCs w:val="32"/>
          <w:shd w:val="clear" w:color="auto" w:fill="FFFFFF"/>
        </w:rPr>
      </w:pPr>
    </w:p>
    <w:p w:rsidR="00B04C90" w:rsidRPr="0009117C" w:rsidRDefault="00B04C90" w:rsidP="00B04C90">
      <w:pPr>
        <w:suppressAutoHyphens w:val="0"/>
        <w:rPr>
          <w:rFonts w:eastAsia="Calibri"/>
          <w:lang w:eastAsia="en-US"/>
        </w:rPr>
      </w:pPr>
      <w:r w:rsidRPr="00751990">
        <w:rPr>
          <w:rFonts w:eastAsia="Calibri"/>
          <w:b/>
          <w:lang w:eastAsia="en-US"/>
        </w:rPr>
        <w:t xml:space="preserve">1. Методическая тема: </w:t>
      </w:r>
      <w:r w:rsidRPr="0009117C">
        <w:rPr>
          <w:rFonts w:eastAsia="Calibri"/>
          <w:lang w:eastAsia="en-US"/>
        </w:rPr>
        <w:t xml:space="preserve">Обеспечение формирования гражданской ответственности, сознательного отношения к личной безопасности и безопасности окружающих, оказания помощи пострадавшим, способности к успешной социализации в обществе через организацию и проведение урочной и внеурочной работы с </w:t>
      </w:r>
      <w:proofErr w:type="gramStart"/>
      <w:r w:rsidRPr="0009117C">
        <w:rPr>
          <w:rFonts w:eastAsia="Calibri"/>
          <w:lang w:eastAsia="en-US"/>
        </w:rPr>
        <w:t>обучающимися</w:t>
      </w:r>
      <w:proofErr w:type="gramEnd"/>
      <w:r w:rsidRPr="0009117C">
        <w:rPr>
          <w:rFonts w:eastAsia="Calibri"/>
          <w:lang w:eastAsia="en-US"/>
        </w:rPr>
        <w:t>.</w:t>
      </w:r>
    </w:p>
    <w:p w:rsidR="00B04C90" w:rsidRPr="00751990" w:rsidRDefault="00B04C90" w:rsidP="00B04C90">
      <w:pPr>
        <w:suppressAutoHyphens w:val="0"/>
        <w:jc w:val="center"/>
        <w:rPr>
          <w:rFonts w:eastAsia="Calibri"/>
          <w:b/>
          <w:lang w:eastAsia="en-US"/>
        </w:rPr>
      </w:pPr>
    </w:p>
    <w:p w:rsidR="00B04C90" w:rsidRPr="00751990" w:rsidRDefault="00B04C90" w:rsidP="00B04C90">
      <w:pPr>
        <w:suppressAutoHyphens w:val="0"/>
        <w:jc w:val="both"/>
        <w:rPr>
          <w:rFonts w:eastAsia="Calibri"/>
          <w:bCs/>
          <w:i/>
          <w:iCs/>
          <w:lang w:eastAsia="en-US"/>
        </w:rPr>
      </w:pPr>
      <w:r w:rsidRPr="00751990">
        <w:rPr>
          <w:rFonts w:eastAsia="Calibri"/>
          <w:b/>
          <w:bCs/>
          <w:i/>
          <w:iCs/>
          <w:lang w:eastAsia="en-US"/>
        </w:rPr>
        <w:t xml:space="preserve">2. </w:t>
      </w:r>
      <w:r w:rsidRPr="00751990">
        <w:rPr>
          <w:rFonts w:eastAsia="Calibri"/>
          <w:b/>
          <w:bCs/>
          <w:iCs/>
          <w:lang w:eastAsia="en-US"/>
        </w:rPr>
        <w:t>Основные задачи, заявленные на 201</w:t>
      </w:r>
      <w:r>
        <w:rPr>
          <w:rFonts w:eastAsia="Calibri"/>
          <w:b/>
          <w:bCs/>
          <w:iCs/>
          <w:lang w:eastAsia="en-US"/>
        </w:rPr>
        <w:t>9</w:t>
      </w:r>
      <w:r w:rsidRPr="00751990">
        <w:rPr>
          <w:rFonts w:eastAsia="Calibri"/>
          <w:b/>
          <w:bCs/>
          <w:iCs/>
          <w:lang w:eastAsia="en-US"/>
        </w:rPr>
        <w:t>-</w:t>
      </w:r>
      <w:r>
        <w:rPr>
          <w:rFonts w:eastAsia="Calibri"/>
          <w:b/>
          <w:bCs/>
          <w:iCs/>
          <w:lang w:eastAsia="en-US"/>
        </w:rPr>
        <w:t>20</w:t>
      </w:r>
      <w:r w:rsidRPr="00751990">
        <w:rPr>
          <w:rFonts w:eastAsia="Calibri"/>
          <w:b/>
          <w:bCs/>
          <w:iCs/>
          <w:lang w:eastAsia="en-US"/>
        </w:rPr>
        <w:t xml:space="preserve"> </w:t>
      </w:r>
      <w:proofErr w:type="spellStart"/>
      <w:r w:rsidRPr="00751990">
        <w:rPr>
          <w:rFonts w:eastAsia="Calibri"/>
          <w:b/>
          <w:bCs/>
          <w:iCs/>
          <w:lang w:eastAsia="en-US"/>
        </w:rPr>
        <w:t>уч</w:t>
      </w:r>
      <w:proofErr w:type="gramStart"/>
      <w:r w:rsidRPr="00751990">
        <w:rPr>
          <w:rFonts w:eastAsia="Calibri"/>
          <w:b/>
          <w:bCs/>
          <w:iCs/>
          <w:lang w:eastAsia="en-US"/>
        </w:rPr>
        <w:t>.г</w:t>
      </w:r>
      <w:proofErr w:type="gramEnd"/>
      <w:r w:rsidRPr="00751990">
        <w:rPr>
          <w:rFonts w:eastAsia="Calibri"/>
          <w:b/>
          <w:bCs/>
          <w:iCs/>
          <w:lang w:eastAsia="en-US"/>
        </w:rPr>
        <w:t>од</w:t>
      </w:r>
      <w:proofErr w:type="spellEnd"/>
    </w:p>
    <w:p w:rsidR="00B04C90" w:rsidRPr="00751990" w:rsidRDefault="00B04C90" w:rsidP="00B04C90">
      <w:pPr>
        <w:suppressAutoHyphens w:val="0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1349"/>
        <w:gridCol w:w="1417"/>
        <w:gridCol w:w="1559"/>
        <w:gridCol w:w="5103"/>
      </w:tblGrid>
      <w:tr w:rsidR="00B04C90" w:rsidRPr="00751990" w:rsidTr="00DB7EAA">
        <w:tc>
          <w:tcPr>
            <w:tcW w:w="5422" w:type="dxa"/>
            <w:vMerge w:val="restart"/>
          </w:tcPr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51990">
              <w:rPr>
                <w:rFonts w:eastAsia="Calibri"/>
                <w:b/>
                <w:lang w:eastAsia="en-US"/>
              </w:rPr>
              <w:t>Задача</w:t>
            </w:r>
          </w:p>
        </w:tc>
        <w:tc>
          <w:tcPr>
            <w:tcW w:w="4325" w:type="dxa"/>
            <w:gridSpan w:val="3"/>
          </w:tcPr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51990">
              <w:rPr>
                <w:rFonts w:eastAsia="Calibri"/>
                <w:b/>
                <w:lang w:eastAsia="en-US"/>
              </w:rPr>
              <w:t>Степень реализации</w:t>
            </w:r>
            <w:proofErr w:type="gramStart"/>
            <w:r w:rsidRPr="00751990">
              <w:rPr>
                <w:rFonts w:eastAsia="Calibri"/>
                <w:b/>
                <w:lang w:eastAsia="en-US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Пояснения по реализации задач </w:t>
            </w:r>
            <w:r w:rsidRPr="00751990">
              <w:rPr>
                <w:rFonts w:eastAsia="Calibri"/>
                <w:b/>
                <w:lang w:eastAsia="en-US"/>
              </w:rPr>
              <w:t>(причины)</w:t>
            </w:r>
          </w:p>
        </w:tc>
      </w:tr>
      <w:tr w:rsidR="00B04C90" w:rsidRPr="00751990" w:rsidTr="00DB7EAA">
        <w:tc>
          <w:tcPr>
            <w:tcW w:w="5422" w:type="dxa"/>
            <w:vMerge/>
          </w:tcPr>
          <w:p w:rsidR="00B04C90" w:rsidRPr="00751990" w:rsidRDefault="00B04C90" w:rsidP="00DB7EA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49" w:type="dxa"/>
          </w:tcPr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51990">
              <w:rPr>
                <w:rFonts w:eastAsia="Calibri"/>
                <w:lang w:eastAsia="en-US"/>
              </w:rPr>
              <w:t>полностью</w:t>
            </w:r>
          </w:p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51990">
              <w:rPr>
                <w:rFonts w:eastAsia="Calibri"/>
                <w:lang w:eastAsia="en-US"/>
              </w:rPr>
              <w:t>частично</w:t>
            </w:r>
          </w:p>
        </w:tc>
        <w:tc>
          <w:tcPr>
            <w:tcW w:w="1559" w:type="dxa"/>
          </w:tcPr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51990">
              <w:rPr>
                <w:rFonts w:eastAsia="Calibri"/>
                <w:lang w:eastAsia="en-US"/>
              </w:rPr>
              <w:t>не выполнена</w:t>
            </w:r>
          </w:p>
        </w:tc>
        <w:tc>
          <w:tcPr>
            <w:tcW w:w="5103" w:type="dxa"/>
            <w:vMerge/>
          </w:tcPr>
          <w:p w:rsidR="00B04C90" w:rsidRPr="00751990" w:rsidRDefault="00B04C90" w:rsidP="00DB7EA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B04C90" w:rsidRPr="00751990" w:rsidTr="00DB7EAA">
        <w:tc>
          <w:tcPr>
            <w:tcW w:w="5422" w:type="dxa"/>
          </w:tcPr>
          <w:p w:rsidR="00B04C90" w:rsidRPr="0009117C" w:rsidRDefault="00B04C90" w:rsidP="00DB7EAA">
            <w:pPr>
              <w:rPr>
                <w:rFonts w:eastAsia="Calibri"/>
                <w:lang w:eastAsia="en-US"/>
              </w:rPr>
            </w:pPr>
            <w:r w:rsidRPr="0009117C">
              <w:rPr>
                <w:rFonts w:eastAsia="Calibri"/>
                <w:lang w:eastAsia="en-US"/>
              </w:rPr>
              <w:t>1.</w:t>
            </w:r>
            <w:r w:rsidRPr="0009117C">
              <w:rPr>
                <w:rFonts w:eastAsiaTheme="minorHAnsi"/>
                <w:bCs/>
                <w:lang w:eastAsia="en-US"/>
              </w:rPr>
              <w:t xml:space="preserve"> Совершенствование профессиональной компетентности педагогов в вопросах обеспечения формирования гражданской ответственности, сознательного отношения к личной безопасности и безопасности окружающих, способности сохранять жизнь и здоровье в неблагоприятных, угрожающих жизни условиях, оказание помощи пострадавшим, способности к успешной социализации в обществе через организацию и проведение урочной и внеурочной работы с </w:t>
            </w:r>
            <w:proofErr w:type="gramStart"/>
            <w:r w:rsidRPr="0009117C">
              <w:rPr>
                <w:rFonts w:eastAsiaTheme="minorHAnsi"/>
                <w:bCs/>
                <w:lang w:eastAsia="en-US"/>
              </w:rPr>
              <w:t>обучающимися</w:t>
            </w:r>
            <w:proofErr w:type="gramEnd"/>
            <w:r w:rsidRPr="0009117C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349" w:type="dxa"/>
          </w:tcPr>
          <w:p w:rsidR="00B04C90" w:rsidRPr="00751990" w:rsidRDefault="00B04C90" w:rsidP="00DB7EA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</w:tcPr>
          <w:p w:rsidR="00B04C90" w:rsidRPr="00751990" w:rsidRDefault="00B04C90" w:rsidP="00DB7EA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B04C90" w:rsidRPr="00751990" w:rsidRDefault="00B04C90" w:rsidP="00DB7EA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B04C90" w:rsidRPr="004E507D" w:rsidRDefault="00B04C90" w:rsidP="00DB7EAA">
            <w:pPr>
              <w:jc w:val="both"/>
            </w:pPr>
            <w:r>
              <w:t xml:space="preserve">Была организована работа </w:t>
            </w:r>
            <w:r w:rsidRPr="004E507D">
              <w:t>по изучению и распространению педагогического опыта по основам безопасности жизнедеятельности.</w:t>
            </w:r>
          </w:p>
        </w:tc>
      </w:tr>
      <w:tr w:rsidR="00B04C90" w:rsidRPr="00751990" w:rsidTr="00DB7EAA">
        <w:tc>
          <w:tcPr>
            <w:tcW w:w="5422" w:type="dxa"/>
          </w:tcPr>
          <w:p w:rsidR="00B04C90" w:rsidRPr="0009117C" w:rsidRDefault="00B04C90" w:rsidP="00DB7EAA">
            <w:pPr>
              <w:rPr>
                <w:rFonts w:eastAsia="Calibri"/>
                <w:lang w:eastAsia="en-US"/>
              </w:rPr>
            </w:pPr>
            <w:r w:rsidRPr="0009117C">
              <w:rPr>
                <w:rFonts w:eastAsia="Calibri"/>
                <w:lang w:eastAsia="en-US"/>
              </w:rPr>
              <w:t>2.</w:t>
            </w:r>
            <w:r w:rsidRPr="0009117C">
              <w:rPr>
                <w:bCs/>
              </w:rPr>
              <w:t xml:space="preserve"> Формирование культуры личной безопасности и безопасности всех участников образовательного процесса.</w:t>
            </w:r>
          </w:p>
        </w:tc>
        <w:tc>
          <w:tcPr>
            <w:tcW w:w="1349" w:type="dxa"/>
          </w:tcPr>
          <w:p w:rsidR="00B04C90" w:rsidRPr="00751990" w:rsidRDefault="00B04C90" w:rsidP="00DB7EA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</w:tcPr>
          <w:p w:rsidR="00B04C90" w:rsidRPr="00751990" w:rsidRDefault="00B04C90" w:rsidP="00DB7EA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B04C90" w:rsidRPr="00751990" w:rsidRDefault="00B04C90" w:rsidP="00DB7EA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B04C90" w:rsidRPr="004E507D" w:rsidRDefault="00B04C90" w:rsidP="00DB7EAA">
            <w:pPr>
              <w:rPr>
                <w:bCs/>
              </w:rPr>
            </w:pPr>
            <w:r w:rsidRPr="004E507D">
              <w:t>Было организовано участие учителей</w:t>
            </w:r>
            <w:r>
              <w:t xml:space="preserve"> </w:t>
            </w:r>
            <w:r w:rsidRPr="004E507D">
              <w:t>ОБЖ</w:t>
            </w:r>
            <w:r>
              <w:t>, учащихся</w:t>
            </w:r>
            <w:r w:rsidRPr="004E507D">
              <w:t xml:space="preserve">  в  семинарах, мастер-классах и </w:t>
            </w:r>
            <w:r>
              <w:t>соревнованиях, связанных с формированием культуры безопасности</w:t>
            </w:r>
          </w:p>
          <w:p w:rsidR="00B04C90" w:rsidRPr="004E507D" w:rsidRDefault="00B04C90" w:rsidP="00DB7EAA">
            <w:pPr>
              <w:jc w:val="both"/>
            </w:pPr>
          </w:p>
        </w:tc>
      </w:tr>
      <w:tr w:rsidR="00B04C90" w:rsidRPr="00751990" w:rsidTr="00DB7EAA">
        <w:tc>
          <w:tcPr>
            <w:tcW w:w="5422" w:type="dxa"/>
          </w:tcPr>
          <w:p w:rsidR="00B04C90" w:rsidRPr="00751990" w:rsidRDefault="00B04C90" w:rsidP="00DB7EAA">
            <w:pPr>
              <w:rPr>
                <w:rFonts w:eastAsia="Calibri"/>
                <w:lang w:eastAsia="en-US"/>
              </w:rPr>
            </w:pPr>
            <w:r w:rsidRPr="00751990">
              <w:rPr>
                <w:rFonts w:eastAsia="Calibri"/>
                <w:lang w:eastAsia="en-US"/>
              </w:rPr>
              <w:t>3.</w:t>
            </w:r>
            <w:r w:rsidRPr="007E5DFE">
              <w:rPr>
                <w:bCs/>
                <w:sz w:val="28"/>
                <w:szCs w:val="28"/>
              </w:rPr>
              <w:t xml:space="preserve"> Презентация результатов эффективного практического опыта.</w:t>
            </w:r>
          </w:p>
        </w:tc>
        <w:tc>
          <w:tcPr>
            <w:tcW w:w="1349" w:type="dxa"/>
          </w:tcPr>
          <w:p w:rsidR="00B04C90" w:rsidRPr="00751990" w:rsidRDefault="00B04C90" w:rsidP="00DB7EA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</w:tcPr>
          <w:p w:rsidR="00B04C90" w:rsidRPr="00751990" w:rsidRDefault="00B04C90" w:rsidP="00DB7EA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B04C90" w:rsidRPr="00751990" w:rsidRDefault="00B04C90" w:rsidP="00DB7EA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B04C90" w:rsidRPr="004E507D" w:rsidRDefault="00B04C90" w:rsidP="00DB7EAA">
            <w:pPr>
              <w:jc w:val="both"/>
            </w:pPr>
            <w:r w:rsidRPr="004E507D">
              <w:t xml:space="preserve">Участие </w:t>
            </w:r>
            <w:r>
              <w:t xml:space="preserve">и показ хороших результатов </w:t>
            </w:r>
            <w:r w:rsidRPr="004E507D">
              <w:t>в различных мероприятиях городского</w:t>
            </w:r>
            <w:r>
              <w:t xml:space="preserve"> и краевого</w:t>
            </w:r>
            <w:r w:rsidRPr="004E507D">
              <w:t xml:space="preserve"> уровня  по военно-патриотическому воспитанию. </w:t>
            </w:r>
          </w:p>
        </w:tc>
      </w:tr>
    </w:tbl>
    <w:p w:rsidR="00B04C90" w:rsidRDefault="00B04C90" w:rsidP="00B04C90">
      <w:pPr>
        <w:suppressAutoHyphens w:val="0"/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:rsidR="003B0C51" w:rsidRDefault="003B0C51" w:rsidP="00B04C90">
      <w:pPr>
        <w:suppressAutoHyphens w:val="0"/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:rsidR="00B04C90" w:rsidRPr="00751990" w:rsidRDefault="00B04C90" w:rsidP="00B04C90">
      <w:pPr>
        <w:suppressAutoHyphens w:val="0"/>
        <w:spacing w:after="200" w:line="276" w:lineRule="auto"/>
        <w:jc w:val="both"/>
        <w:rPr>
          <w:rFonts w:eastAsia="Calibri"/>
          <w:b/>
          <w:bCs/>
          <w:u w:val="single"/>
          <w:lang w:eastAsia="en-US"/>
        </w:rPr>
      </w:pPr>
      <w:r w:rsidRPr="00751990">
        <w:rPr>
          <w:rFonts w:eastAsia="Calibri"/>
          <w:b/>
          <w:bCs/>
          <w:lang w:eastAsia="en-US"/>
        </w:rPr>
        <w:lastRenderedPageBreak/>
        <w:t>3. П</w:t>
      </w:r>
      <w:r>
        <w:rPr>
          <w:rFonts w:eastAsia="Calibri"/>
          <w:b/>
          <w:bCs/>
          <w:lang w:eastAsia="en-US"/>
        </w:rPr>
        <w:t xml:space="preserve">роведенные мероприятия в рамках </w:t>
      </w:r>
      <w:r w:rsidRPr="00751990">
        <w:rPr>
          <w:rFonts w:eastAsia="Calibri"/>
          <w:b/>
          <w:bCs/>
          <w:u w:val="single"/>
          <w:lang w:eastAsia="en-US"/>
        </w:rPr>
        <w:t>ГМО</w:t>
      </w:r>
    </w:p>
    <w:tbl>
      <w:tblPr>
        <w:tblW w:w="14752" w:type="dxa"/>
        <w:jc w:val="center"/>
        <w:tblInd w:w="-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7"/>
        <w:gridCol w:w="2835"/>
        <w:gridCol w:w="1606"/>
        <w:gridCol w:w="3240"/>
        <w:gridCol w:w="1734"/>
      </w:tblGrid>
      <w:tr w:rsidR="00B04C90" w:rsidRPr="00751990" w:rsidTr="00DB7EAA">
        <w:trPr>
          <w:jc w:val="center"/>
        </w:trPr>
        <w:tc>
          <w:tcPr>
            <w:tcW w:w="5337" w:type="dxa"/>
          </w:tcPr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51990">
              <w:rPr>
                <w:rFonts w:eastAsia="Calibri"/>
                <w:b/>
                <w:bCs/>
                <w:lang w:eastAsia="en-US"/>
              </w:rPr>
              <w:t>Название мероприятия</w:t>
            </w:r>
          </w:p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51990">
              <w:rPr>
                <w:rFonts w:eastAsia="Calibri"/>
                <w:b/>
                <w:bCs/>
                <w:lang w:eastAsia="en-US"/>
              </w:rPr>
              <w:t>Форма</w:t>
            </w:r>
          </w:p>
        </w:tc>
        <w:tc>
          <w:tcPr>
            <w:tcW w:w="1606" w:type="dxa"/>
          </w:tcPr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51990">
              <w:rPr>
                <w:rFonts w:eastAsia="Calibri"/>
                <w:b/>
                <w:bCs/>
                <w:lang w:eastAsia="en-US"/>
              </w:rPr>
              <w:t>Дата проведения</w:t>
            </w:r>
          </w:p>
        </w:tc>
        <w:tc>
          <w:tcPr>
            <w:tcW w:w="3240" w:type="dxa"/>
          </w:tcPr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bCs/>
                <w:highlight w:val="yellow"/>
                <w:lang w:eastAsia="en-US"/>
              </w:rPr>
            </w:pPr>
            <w:r w:rsidRPr="00751990">
              <w:rPr>
                <w:rFonts w:eastAsia="Calibri"/>
                <w:b/>
                <w:bCs/>
                <w:lang w:eastAsia="en-US"/>
              </w:rPr>
              <w:t xml:space="preserve">Суть  мероприятия </w:t>
            </w:r>
          </w:p>
        </w:tc>
        <w:tc>
          <w:tcPr>
            <w:tcW w:w="1734" w:type="dxa"/>
          </w:tcPr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51990">
              <w:rPr>
                <w:rFonts w:eastAsia="Calibri"/>
                <w:b/>
                <w:bCs/>
                <w:lang w:eastAsia="en-US"/>
              </w:rPr>
              <w:t xml:space="preserve">Количество  участников </w:t>
            </w:r>
          </w:p>
          <w:p w:rsidR="00B04C90" w:rsidRPr="00751990" w:rsidRDefault="00B04C90" w:rsidP="00DB7EAA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51990">
              <w:rPr>
                <w:rFonts w:eastAsia="Calibri"/>
                <w:b/>
                <w:bCs/>
                <w:lang w:eastAsia="en-US"/>
              </w:rPr>
              <w:t>(учителей/уч-ся)</w:t>
            </w:r>
          </w:p>
        </w:tc>
      </w:tr>
      <w:tr w:rsidR="00B04C90" w:rsidRPr="00751990" w:rsidTr="00DB7EAA">
        <w:trPr>
          <w:jc w:val="center"/>
        </w:trPr>
        <w:tc>
          <w:tcPr>
            <w:tcW w:w="5337" w:type="dxa"/>
          </w:tcPr>
          <w:p w:rsidR="00B04C90" w:rsidRDefault="00B04C90" w:rsidP="00DB7EAA">
            <w:r w:rsidRPr="00EE3762">
              <w:rPr>
                <w:b/>
              </w:rPr>
              <w:t>Заседание ГМО с руководителями РМО.</w:t>
            </w:r>
            <w:r w:rsidRPr="00EE3762">
              <w:rPr>
                <w:sz w:val="28"/>
                <w:szCs w:val="28"/>
              </w:rPr>
              <w:t xml:space="preserve"> </w:t>
            </w:r>
            <w:r w:rsidRPr="00EE3762">
              <w:t xml:space="preserve">Площадка профессионального общения с руководителями районных методических объединений. </w:t>
            </w:r>
          </w:p>
        </w:tc>
        <w:tc>
          <w:tcPr>
            <w:tcW w:w="2835" w:type="dxa"/>
          </w:tcPr>
          <w:p w:rsidR="00B04C90" w:rsidRPr="006025F5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конференция</w:t>
            </w:r>
          </w:p>
        </w:tc>
        <w:tc>
          <w:tcPr>
            <w:tcW w:w="1606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сентябрь</w:t>
            </w:r>
          </w:p>
        </w:tc>
        <w:tc>
          <w:tcPr>
            <w:tcW w:w="3240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734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57</w:t>
            </w:r>
          </w:p>
        </w:tc>
      </w:tr>
      <w:tr w:rsidR="00B04C90" w:rsidRPr="00751990" w:rsidTr="00DB7EAA">
        <w:trPr>
          <w:jc w:val="center"/>
        </w:trPr>
        <w:tc>
          <w:tcPr>
            <w:tcW w:w="5337" w:type="dxa"/>
          </w:tcPr>
          <w:p w:rsidR="00B04C90" w:rsidRDefault="00B04C90" w:rsidP="00DB7EAA">
            <w:r w:rsidRPr="00635E89">
              <w:t>Семинар «Разработка локальных нормативных актов, регламентирующих организационные аспекты деятельности образовательной организации</w:t>
            </w:r>
          </w:p>
        </w:tc>
        <w:tc>
          <w:tcPr>
            <w:tcW w:w="2835" w:type="dxa"/>
          </w:tcPr>
          <w:p w:rsidR="00B04C90" w:rsidRPr="006025F5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6025F5">
              <w:rPr>
                <w:rFonts w:eastAsia="Calibri"/>
                <w:bCs/>
                <w:lang w:eastAsia="en-US"/>
              </w:rPr>
              <w:t>Семинар</w:t>
            </w:r>
          </w:p>
        </w:tc>
        <w:tc>
          <w:tcPr>
            <w:tcW w:w="1606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октябрь</w:t>
            </w:r>
          </w:p>
        </w:tc>
        <w:tc>
          <w:tcPr>
            <w:tcW w:w="3240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734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B04C90" w:rsidRPr="00751990" w:rsidTr="00DB7EAA">
        <w:trPr>
          <w:jc w:val="center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0" w:rsidRDefault="00B04C90" w:rsidP="00DB7EAA">
            <w:r w:rsidRPr="00E21557">
              <w:rPr>
                <w:b/>
              </w:rPr>
              <w:t>Заседание ГМО с руководителями РМО.</w:t>
            </w:r>
            <w:r>
              <w:rPr>
                <w:b/>
              </w:rPr>
              <w:t xml:space="preserve"> </w:t>
            </w:r>
            <w:r w:rsidRPr="00635E89">
              <w:t>Организация консультационной работы для  педагогов по вопросам подготовки к участию в профессиональных конкурсах разного уровня.</w:t>
            </w:r>
            <w:r w:rsidRPr="00E54E49">
              <w:rPr>
                <w:sz w:val="28"/>
                <w:szCs w:val="28"/>
              </w:rPr>
              <w:t xml:space="preserve"> </w:t>
            </w:r>
            <w:r w:rsidRPr="00F871F6">
              <w:t xml:space="preserve">Формирование жюри муниципального этапа </w:t>
            </w:r>
            <w:proofErr w:type="spellStart"/>
            <w:r w:rsidRPr="00F871F6">
              <w:t>ВсОШ</w:t>
            </w:r>
            <w:proofErr w:type="spellEnd"/>
            <w:r>
              <w:t>.</w:t>
            </w:r>
            <w:r w:rsidRPr="00E21557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0" w:rsidRPr="006025F5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6025F5">
              <w:t>Круглый стол</w:t>
            </w:r>
            <w:r w:rsidRPr="006025F5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ноябрь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B04C90" w:rsidRPr="00751990" w:rsidTr="00DB7EAA">
        <w:trPr>
          <w:jc w:val="center"/>
        </w:trPr>
        <w:tc>
          <w:tcPr>
            <w:tcW w:w="5337" w:type="dxa"/>
          </w:tcPr>
          <w:p w:rsidR="00B04C90" w:rsidRDefault="00B04C90" w:rsidP="00DB7EAA">
            <w:r w:rsidRPr="00E21557">
              <w:t>Методический семинар: Организация проведения олимпиады  школьников по предмету «Основы безопасности жизнедеятельности».</w:t>
            </w:r>
            <w:r>
              <w:t xml:space="preserve"> Организация проведения практического тура олимпиады. </w:t>
            </w:r>
          </w:p>
        </w:tc>
        <w:tc>
          <w:tcPr>
            <w:tcW w:w="2835" w:type="dxa"/>
          </w:tcPr>
          <w:p w:rsidR="00B04C90" w:rsidRPr="006025F5" w:rsidRDefault="00B04C90" w:rsidP="00DB7EAA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6025F5">
              <w:rPr>
                <w:rFonts w:eastAsia="Calibri"/>
                <w:bCs/>
                <w:lang w:eastAsia="en-US"/>
              </w:rPr>
              <w:t>Методический семинар</w:t>
            </w:r>
          </w:p>
        </w:tc>
        <w:tc>
          <w:tcPr>
            <w:tcW w:w="1606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ноябрь</w:t>
            </w:r>
          </w:p>
        </w:tc>
        <w:tc>
          <w:tcPr>
            <w:tcW w:w="3240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734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35</w:t>
            </w:r>
          </w:p>
        </w:tc>
      </w:tr>
      <w:tr w:rsidR="00B04C90" w:rsidRPr="00751990" w:rsidTr="00DB7EAA">
        <w:trPr>
          <w:jc w:val="center"/>
        </w:trPr>
        <w:tc>
          <w:tcPr>
            <w:tcW w:w="5337" w:type="dxa"/>
          </w:tcPr>
          <w:p w:rsidR="00B04C90" w:rsidRDefault="00B04C90" w:rsidP="00DB7EAA">
            <w:r w:rsidRPr="00E21557">
              <w:t>Обсуждение и доработка положения о проведении конкурса санитарных дружин</w:t>
            </w:r>
          </w:p>
        </w:tc>
        <w:tc>
          <w:tcPr>
            <w:tcW w:w="2835" w:type="dxa"/>
          </w:tcPr>
          <w:p w:rsidR="00B04C90" w:rsidRPr="006025F5" w:rsidRDefault="00B04C90" w:rsidP="00DB7EAA">
            <w:pPr>
              <w:suppressAutoHyphens w:val="0"/>
              <w:jc w:val="both"/>
            </w:pPr>
            <w:r w:rsidRPr="00E21557">
              <w:t>Круглый стол</w:t>
            </w:r>
          </w:p>
        </w:tc>
        <w:tc>
          <w:tcPr>
            <w:tcW w:w="1606" w:type="dxa"/>
          </w:tcPr>
          <w:p w:rsidR="00B04C90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февраль</w:t>
            </w:r>
          </w:p>
        </w:tc>
        <w:tc>
          <w:tcPr>
            <w:tcW w:w="3240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734" w:type="dxa"/>
          </w:tcPr>
          <w:p w:rsidR="00B04C90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B04C90" w:rsidRPr="00751990" w:rsidTr="00DB7EAA">
        <w:trPr>
          <w:jc w:val="center"/>
        </w:trPr>
        <w:tc>
          <w:tcPr>
            <w:tcW w:w="5337" w:type="dxa"/>
          </w:tcPr>
          <w:p w:rsidR="00B04C90" w:rsidRDefault="00B04C90" w:rsidP="00DB7EAA">
            <w:r w:rsidRPr="00E21557">
              <w:rPr>
                <w:b/>
                <w:i/>
              </w:rPr>
              <w:t>Заседание ГМО</w:t>
            </w:r>
            <w:r w:rsidRPr="00E21557">
              <w:rPr>
                <w:i/>
              </w:rPr>
              <w:t xml:space="preserve">: </w:t>
            </w:r>
            <w:r w:rsidRPr="00E21557">
              <w:t>Подведение итогов учебного года,  планирование работы на новый учебный год</w:t>
            </w:r>
          </w:p>
        </w:tc>
        <w:tc>
          <w:tcPr>
            <w:tcW w:w="2835" w:type="dxa"/>
          </w:tcPr>
          <w:p w:rsidR="00B04C90" w:rsidRPr="006025F5" w:rsidRDefault="00B04C90" w:rsidP="00DB7EAA">
            <w:pPr>
              <w:suppressAutoHyphens w:val="0"/>
              <w:jc w:val="both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t>Онлайн</w:t>
            </w:r>
            <w:proofErr w:type="spellEnd"/>
            <w:r>
              <w:t xml:space="preserve"> конференция</w:t>
            </w:r>
          </w:p>
        </w:tc>
        <w:tc>
          <w:tcPr>
            <w:tcW w:w="1606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май</w:t>
            </w:r>
          </w:p>
        </w:tc>
        <w:tc>
          <w:tcPr>
            <w:tcW w:w="3240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734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B04C90" w:rsidRPr="00751990" w:rsidTr="00DB7EAA">
        <w:trPr>
          <w:jc w:val="center"/>
        </w:trPr>
        <w:tc>
          <w:tcPr>
            <w:tcW w:w="5337" w:type="dxa"/>
          </w:tcPr>
          <w:p w:rsidR="00B04C90" w:rsidRPr="00E97EE6" w:rsidRDefault="00B04C90" w:rsidP="00DB7EAA">
            <w:pPr>
              <w:suppressAutoHyphens w:val="0"/>
              <w:jc w:val="both"/>
            </w:pPr>
            <w:r w:rsidRPr="00E97EE6">
              <w:t>Военно-спортивная игра «Служу Отчеству»</w:t>
            </w:r>
          </w:p>
        </w:tc>
        <w:tc>
          <w:tcPr>
            <w:tcW w:w="2835" w:type="dxa"/>
          </w:tcPr>
          <w:p w:rsidR="00B04C90" w:rsidRPr="006025F5" w:rsidRDefault="00B04C90" w:rsidP="00DB7EAA">
            <w:pPr>
              <w:suppressAutoHyphens w:val="0"/>
              <w:jc w:val="both"/>
            </w:pPr>
            <w:r>
              <w:t>Соревнования</w:t>
            </w:r>
          </w:p>
        </w:tc>
        <w:tc>
          <w:tcPr>
            <w:tcW w:w="1606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сентябрь</w:t>
            </w:r>
          </w:p>
        </w:tc>
        <w:tc>
          <w:tcPr>
            <w:tcW w:w="3240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734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550</w:t>
            </w:r>
          </w:p>
        </w:tc>
      </w:tr>
      <w:tr w:rsidR="00B04C90" w:rsidRPr="00751990" w:rsidTr="00DB7EAA">
        <w:trPr>
          <w:jc w:val="center"/>
        </w:trPr>
        <w:tc>
          <w:tcPr>
            <w:tcW w:w="5337" w:type="dxa"/>
          </w:tcPr>
          <w:p w:rsidR="00B04C90" w:rsidRPr="00E97EE6" w:rsidRDefault="00B04C90" w:rsidP="00DB7EAA">
            <w:pPr>
              <w:suppressAutoHyphens w:val="0"/>
              <w:jc w:val="both"/>
            </w:pPr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ОБЖ</w:t>
            </w:r>
          </w:p>
        </w:tc>
        <w:tc>
          <w:tcPr>
            <w:tcW w:w="2835" w:type="dxa"/>
          </w:tcPr>
          <w:p w:rsidR="00B04C90" w:rsidRPr="006025F5" w:rsidRDefault="00B04C90" w:rsidP="00DB7EAA">
            <w:pPr>
              <w:suppressAutoHyphens w:val="0"/>
              <w:jc w:val="both"/>
            </w:pPr>
            <w:r>
              <w:t>олимпиада</w:t>
            </w:r>
          </w:p>
        </w:tc>
        <w:tc>
          <w:tcPr>
            <w:tcW w:w="1606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ноябрь</w:t>
            </w:r>
          </w:p>
        </w:tc>
        <w:tc>
          <w:tcPr>
            <w:tcW w:w="3240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734" w:type="dxa"/>
          </w:tcPr>
          <w:p w:rsidR="00B04C90" w:rsidRPr="002A606A" w:rsidRDefault="00B04C90" w:rsidP="00DB7EAA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200</w:t>
            </w:r>
          </w:p>
        </w:tc>
      </w:tr>
    </w:tbl>
    <w:p w:rsidR="00B04C90" w:rsidRPr="00751990" w:rsidRDefault="00B04C90" w:rsidP="00B04C90">
      <w:pPr>
        <w:suppressAutoHyphens w:val="0"/>
        <w:spacing w:before="240"/>
        <w:rPr>
          <w:rFonts w:eastAsia="Calibri"/>
          <w:b/>
          <w:bCs/>
          <w:lang w:eastAsia="en-US"/>
        </w:rPr>
      </w:pPr>
      <w:r w:rsidRPr="00751990">
        <w:rPr>
          <w:rFonts w:eastAsia="Calibri"/>
          <w:b/>
          <w:lang w:eastAsia="en-US"/>
        </w:rPr>
        <w:t xml:space="preserve">Итого </w:t>
      </w:r>
      <w:r w:rsidRPr="00751990">
        <w:rPr>
          <w:rFonts w:eastAsia="Calibri"/>
          <w:b/>
          <w:bCs/>
          <w:lang w:eastAsia="en-US"/>
        </w:rPr>
        <w:t>за 201</w:t>
      </w:r>
      <w:r>
        <w:rPr>
          <w:rFonts w:eastAsia="Calibri"/>
          <w:b/>
          <w:bCs/>
          <w:lang w:eastAsia="en-US"/>
        </w:rPr>
        <w:t>9</w:t>
      </w:r>
      <w:r w:rsidRPr="00751990">
        <w:rPr>
          <w:rFonts w:eastAsia="Calibri"/>
          <w:b/>
          <w:bCs/>
          <w:lang w:eastAsia="en-US"/>
        </w:rPr>
        <w:t>-</w:t>
      </w:r>
      <w:r>
        <w:rPr>
          <w:rFonts w:eastAsia="Calibri"/>
          <w:b/>
          <w:bCs/>
          <w:lang w:eastAsia="en-US"/>
        </w:rPr>
        <w:t>20</w:t>
      </w:r>
      <w:r w:rsidRPr="00751990">
        <w:rPr>
          <w:rFonts w:eastAsia="Calibri"/>
          <w:b/>
          <w:bCs/>
          <w:lang w:eastAsia="en-US"/>
        </w:rPr>
        <w:t xml:space="preserve"> </w:t>
      </w:r>
      <w:proofErr w:type="spellStart"/>
      <w:r w:rsidRPr="00751990">
        <w:rPr>
          <w:rFonts w:eastAsia="Calibri"/>
          <w:b/>
          <w:bCs/>
          <w:lang w:eastAsia="en-US"/>
        </w:rPr>
        <w:t>уч</w:t>
      </w:r>
      <w:proofErr w:type="gramStart"/>
      <w:r w:rsidRPr="00751990">
        <w:rPr>
          <w:rFonts w:eastAsia="Calibri"/>
          <w:b/>
          <w:bCs/>
          <w:lang w:eastAsia="en-US"/>
        </w:rPr>
        <w:t>.г</w:t>
      </w:r>
      <w:proofErr w:type="gramEnd"/>
      <w:r w:rsidRPr="00751990">
        <w:rPr>
          <w:rFonts w:eastAsia="Calibri"/>
          <w:b/>
          <w:bCs/>
          <w:lang w:eastAsia="en-US"/>
        </w:rPr>
        <w:t>од</w:t>
      </w:r>
      <w:proofErr w:type="spellEnd"/>
      <w:r w:rsidRPr="00751990">
        <w:rPr>
          <w:rFonts w:eastAsia="Calibri"/>
          <w:b/>
          <w:lang w:eastAsia="en-US"/>
        </w:rPr>
        <w:t xml:space="preserve"> проведено:</w:t>
      </w:r>
    </w:p>
    <w:p w:rsidR="00B04C90" w:rsidRPr="00751990" w:rsidRDefault="00B04C90" w:rsidP="00B04C90">
      <w:pPr>
        <w:suppressAutoHyphens w:val="0"/>
        <w:ind w:left="567"/>
        <w:rPr>
          <w:rFonts w:eastAsia="Calibri"/>
          <w:b/>
          <w:lang w:eastAsia="en-US"/>
        </w:rPr>
      </w:pPr>
      <w:r w:rsidRPr="003428C8">
        <w:rPr>
          <w:rFonts w:eastAsia="Calibri"/>
          <w:lang w:eastAsia="en-US"/>
        </w:rPr>
        <w:t>городских методических мероприятий с учителями</w:t>
      </w:r>
      <w:r w:rsidRPr="0075199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5</w:t>
      </w:r>
      <w:r w:rsidRPr="00751990">
        <w:rPr>
          <w:rFonts w:eastAsia="Calibri"/>
          <w:b/>
          <w:lang w:eastAsia="en-US"/>
        </w:rPr>
        <w:t>;</w:t>
      </w:r>
    </w:p>
    <w:p w:rsidR="00B04C90" w:rsidRDefault="00B04C90" w:rsidP="00B04C90">
      <w:pPr>
        <w:suppressAutoHyphens w:val="0"/>
        <w:ind w:left="567"/>
        <w:rPr>
          <w:rFonts w:eastAsia="Calibri"/>
          <w:b/>
          <w:lang w:eastAsia="en-US"/>
        </w:rPr>
      </w:pPr>
      <w:r w:rsidRPr="003428C8">
        <w:rPr>
          <w:rFonts w:eastAsia="Calibri"/>
          <w:lang w:eastAsia="en-US"/>
        </w:rPr>
        <w:t>городских мероприятий с учащимися</w:t>
      </w:r>
      <w:r w:rsidRPr="0075199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</w:t>
      </w:r>
      <w:r w:rsidRPr="00751990">
        <w:rPr>
          <w:rFonts w:eastAsia="Calibri"/>
          <w:b/>
          <w:lang w:eastAsia="en-US"/>
        </w:rPr>
        <w:t>;</w:t>
      </w:r>
    </w:p>
    <w:p w:rsidR="00B04C90" w:rsidRPr="00DB1695" w:rsidRDefault="00B04C90" w:rsidP="00B04C90">
      <w:pPr>
        <w:suppressAutoHyphens w:val="0"/>
        <w:ind w:left="567"/>
        <w:rPr>
          <w:rFonts w:eastAsia="Calibri"/>
          <w:b/>
          <w:lang w:eastAsia="en-US"/>
        </w:rPr>
      </w:pPr>
      <w:r w:rsidRPr="00DB1695">
        <w:rPr>
          <w:rFonts w:eastAsia="Calibri"/>
          <w:lang w:eastAsia="en-US"/>
        </w:rPr>
        <w:t>районных методических мероприятий с учителями</w:t>
      </w:r>
      <w:r w:rsidRPr="00DB1695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20</w:t>
      </w:r>
      <w:r w:rsidRPr="00DB1695">
        <w:rPr>
          <w:rFonts w:eastAsia="Calibri"/>
          <w:b/>
          <w:lang w:eastAsia="en-US"/>
        </w:rPr>
        <w:t>;</w:t>
      </w:r>
      <w:r>
        <w:rPr>
          <w:rFonts w:eastAsia="Calibri"/>
          <w:b/>
          <w:lang w:eastAsia="en-US"/>
        </w:rPr>
        <w:t xml:space="preserve"> 4 района</w:t>
      </w:r>
    </w:p>
    <w:p w:rsidR="00B04C90" w:rsidRDefault="00B04C90" w:rsidP="00B04C90">
      <w:pPr>
        <w:suppressAutoHyphens w:val="0"/>
        <w:ind w:left="567"/>
        <w:rPr>
          <w:rFonts w:eastAsia="Calibri"/>
          <w:b/>
          <w:lang w:eastAsia="en-US"/>
        </w:rPr>
      </w:pPr>
      <w:r w:rsidRPr="00DB1695">
        <w:rPr>
          <w:rFonts w:eastAsia="Calibri"/>
          <w:lang w:eastAsia="en-US"/>
        </w:rPr>
        <w:t xml:space="preserve">районных мероприятий с </w:t>
      </w:r>
      <w:r>
        <w:rPr>
          <w:rFonts w:eastAsia="Calibri"/>
          <w:lang w:eastAsia="en-US"/>
        </w:rPr>
        <w:t>учащимися</w:t>
      </w:r>
      <w:r w:rsidRPr="00DB1695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24</w:t>
      </w:r>
      <w:r w:rsidRPr="00DB1695">
        <w:rPr>
          <w:rFonts w:eastAsia="Calibri"/>
          <w:b/>
          <w:lang w:eastAsia="en-US"/>
        </w:rPr>
        <w:t xml:space="preserve">; </w:t>
      </w:r>
      <w:r>
        <w:rPr>
          <w:rFonts w:eastAsia="Calibri"/>
          <w:b/>
          <w:lang w:eastAsia="en-US"/>
        </w:rPr>
        <w:t>4</w:t>
      </w:r>
      <w:r w:rsidRPr="00DB1695">
        <w:rPr>
          <w:rFonts w:eastAsia="Calibri"/>
          <w:b/>
          <w:lang w:eastAsia="en-US"/>
        </w:rPr>
        <w:t xml:space="preserve"> района</w:t>
      </w:r>
      <w:r>
        <w:rPr>
          <w:rFonts w:eastAsia="Calibri"/>
          <w:b/>
          <w:lang w:eastAsia="en-US"/>
        </w:rPr>
        <w:t>.</w:t>
      </w:r>
    </w:p>
    <w:p w:rsidR="00B04C90" w:rsidRDefault="00B04C90" w:rsidP="00B04C90">
      <w:pPr>
        <w:suppressAutoHyphens w:val="0"/>
        <w:ind w:left="567"/>
        <w:rPr>
          <w:rFonts w:eastAsia="Calibri"/>
          <w:b/>
          <w:lang w:eastAsia="en-US"/>
        </w:rPr>
      </w:pPr>
    </w:p>
    <w:p w:rsidR="00B04C90" w:rsidRPr="00E40795" w:rsidRDefault="00B04C90" w:rsidP="00B04C90">
      <w:pPr>
        <w:suppressAutoHyphens w:val="0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>4</w:t>
      </w:r>
      <w:r w:rsidRPr="00E40795">
        <w:rPr>
          <w:rFonts w:eastAsia="Calibri"/>
          <w:b/>
          <w:lang w:eastAsia="en-US"/>
        </w:rPr>
        <w:t xml:space="preserve">. </w:t>
      </w:r>
      <w:r w:rsidRPr="00E40795">
        <w:rPr>
          <w:rFonts w:eastAsia="Calibri"/>
          <w:b/>
          <w:bCs/>
          <w:lang w:eastAsia="en-US"/>
        </w:rPr>
        <w:t xml:space="preserve">Участие педагогов </w:t>
      </w:r>
      <w:r w:rsidRPr="003B0C51">
        <w:rPr>
          <w:rFonts w:eastAsia="Calibri"/>
          <w:b/>
          <w:bCs/>
          <w:lang w:eastAsia="en-US"/>
        </w:rPr>
        <w:t>в профессиональном</w:t>
      </w:r>
      <w:r w:rsidRPr="00E40795">
        <w:rPr>
          <w:rFonts w:eastAsia="Calibri"/>
          <w:b/>
          <w:bCs/>
          <w:lang w:eastAsia="en-US"/>
        </w:rPr>
        <w:t xml:space="preserve"> конкурсе</w:t>
      </w:r>
      <w:r w:rsidRPr="00E40795">
        <w:rPr>
          <w:rFonts w:eastAsia="Calibri"/>
          <w:bCs/>
          <w:lang w:eastAsia="en-US"/>
        </w:rPr>
        <w:t xml:space="preserve">: </w:t>
      </w:r>
    </w:p>
    <w:p w:rsidR="00B04C90" w:rsidRPr="00C11E72" w:rsidRDefault="00B04C90" w:rsidP="00B04C90">
      <w:pPr>
        <w:suppressAutoHyphens w:val="0"/>
        <w:rPr>
          <w:rFonts w:eastAsia="Calibri"/>
          <w:color w:val="46475A"/>
          <w:lang w:eastAsia="ru-RU"/>
        </w:rPr>
      </w:pPr>
      <w:r w:rsidRPr="00E40795">
        <w:rPr>
          <w:rFonts w:eastAsia="Calibri"/>
          <w:lang w:eastAsia="en-US"/>
        </w:rPr>
        <w:t xml:space="preserve">В муниципальном профессиональном конкурсе  «Учитель года» города Красноярска  приняло участие </w:t>
      </w:r>
      <w:r>
        <w:rPr>
          <w:rFonts w:eastAsia="Calibri"/>
          <w:lang w:eastAsia="en-US"/>
        </w:rPr>
        <w:t>2</w:t>
      </w:r>
      <w:r w:rsidRPr="00E40795">
        <w:rPr>
          <w:rFonts w:eastAsia="Calibri"/>
          <w:lang w:eastAsia="en-US"/>
        </w:rPr>
        <w:t xml:space="preserve"> педагог</w:t>
      </w:r>
      <w:r>
        <w:rPr>
          <w:rFonts w:eastAsia="Calibri"/>
          <w:lang w:eastAsia="en-US"/>
        </w:rPr>
        <w:t>а.</w:t>
      </w:r>
    </w:p>
    <w:p w:rsidR="00B04C90" w:rsidRPr="00751990" w:rsidRDefault="00B04C90" w:rsidP="00B04C90">
      <w:pPr>
        <w:suppressAutoHyphens w:val="0"/>
        <w:ind w:left="567"/>
        <w:rPr>
          <w:rFonts w:eastAsia="Calibri"/>
          <w:b/>
          <w:lang w:eastAsia="en-US"/>
        </w:rPr>
      </w:pPr>
    </w:p>
    <w:p w:rsidR="00B04C90" w:rsidRPr="00751990" w:rsidRDefault="00B04C90" w:rsidP="00B04C90">
      <w:pPr>
        <w:suppressAutoHyphens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5</w:t>
      </w:r>
      <w:r w:rsidRPr="00751990">
        <w:rPr>
          <w:rFonts w:eastAsia="Calibri"/>
          <w:b/>
          <w:bCs/>
          <w:lang w:eastAsia="en-US"/>
        </w:rPr>
        <w:t xml:space="preserve">. Взаимодействие ГМО/РМО/ОМО (наименование организации, цель взаимодействия) с: </w:t>
      </w:r>
      <w:r w:rsidRPr="00502CAE">
        <w:rPr>
          <w:rFonts w:eastAsia="Calibri"/>
          <w:bCs/>
          <w:lang w:eastAsia="en-US"/>
        </w:rPr>
        <w:t>КГПУ им. В.П. Астафьева, КГКОУ ДПО "УМЦ по ГО, ЧС и ПБ Красноярского края", ММАУ «Молодёжный военно-спортивный центр «Патриот»,  Военный комиссариат</w:t>
      </w:r>
      <w:proofErr w:type="gramStart"/>
      <w:r w:rsidRPr="00502CAE">
        <w:rPr>
          <w:rFonts w:eastAsia="Calibri"/>
          <w:bCs/>
          <w:lang w:eastAsia="en-US"/>
        </w:rPr>
        <w:t>.</w:t>
      </w:r>
      <w:r w:rsidRPr="00751990">
        <w:rPr>
          <w:rFonts w:eastAsia="Calibri"/>
          <w:bCs/>
          <w:lang w:eastAsia="en-US"/>
        </w:rPr>
        <w:t>.</w:t>
      </w:r>
      <w:proofErr w:type="gramEnd"/>
    </w:p>
    <w:p w:rsidR="00B04C90" w:rsidRPr="00751990" w:rsidRDefault="00B04C90" w:rsidP="00B04C90">
      <w:pPr>
        <w:suppressAutoHyphens w:val="0"/>
        <w:jc w:val="both"/>
        <w:rPr>
          <w:rFonts w:eastAsia="Calibri"/>
          <w:b/>
          <w:bCs/>
          <w:lang w:eastAsia="en-US"/>
        </w:rPr>
      </w:pPr>
    </w:p>
    <w:p w:rsidR="00B04C90" w:rsidRPr="00751990" w:rsidRDefault="00B04C90" w:rsidP="00B04C90">
      <w:pPr>
        <w:suppressAutoHyphens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</w:t>
      </w:r>
      <w:r w:rsidRPr="00751990">
        <w:rPr>
          <w:rFonts w:eastAsia="Calibri"/>
          <w:b/>
          <w:bCs/>
          <w:lang w:eastAsia="en-US"/>
        </w:rPr>
        <w:t>. Выводы:</w:t>
      </w:r>
    </w:p>
    <w:p w:rsidR="00B04C90" w:rsidRPr="00751990" w:rsidRDefault="00B04C90" w:rsidP="00B04C90">
      <w:pPr>
        <w:suppressAutoHyphens w:val="0"/>
        <w:jc w:val="both"/>
        <w:rPr>
          <w:rFonts w:eastAsia="Calibri"/>
          <w:b/>
          <w:bCs/>
          <w:lang w:eastAsia="en-US"/>
        </w:rPr>
      </w:pPr>
      <w:r w:rsidRPr="00751990">
        <w:rPr>
          <w:rFonts w:eastAsia="Calibri"/>
          <w:b/>
          <w:bCs/>
          <w:lang w:eastAsia="en-US"/>
        </w:rPr>
        <w:t xml:space="preserve"> Анализируя  деятельность МО, необходимо ответить на вопросы:</w:t>
      </w:r>
    </w:p>
    <w:p w:rsidR="00B04C90" w:rsidRPr="00751990" w:rsidRDefault="00B04C90" w:rsidP="00B04C90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rPr>
          <w:rFonts w:eastAsia="Calibri"/>
          <w:lang w:eastAsia="en-US"/>
        </w:rPr>
      </w:pPr>
      <w:r w:rsidRPr="00751990">
        <w:rPr>
          <w:rFonts w:eastAsia="Calibri"/>
          <w:lang w:eastAsia="en-US"/>
        </w:rPr>
        <w:t xml:space="preserve">Какой положительный опыт есть по организации деятельности МО? </w:t>
      </w:r>
    </w:p>
    <w:p w:rsidR="00B04C90" w:rsidRPr="00751990" w:rsidRDefault="00B04C90" w:rsidP="00B04C90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rPr>
          <w:rFonts w:eastAsia="Calibri"/>
          <w:lang w:eastAsia="en-US"/>
        </w:rPr>
      </w:pPr>
      <w:r w:rsidRPr="00751990">
        <w:rPr>
          <w:rFonts w:eastAsia="Calibri"/>
          <w:lang w:eastAsia="en-US"/>
        </w:rPr>
        <w:t xml:space="preserve">Реализуются ли основные направления развития системы образования   через  деятельность МО? Поясните. </w:t>
      </w:r>
      <w:r w:rsidRPr="0051690B">
        <w:rPr>
          <w:rFonts w:eastAsia="Calibri"/>
          <w:lang w:eastAsia="en-US"/>
        </w:rPr>
        <w:t>Да, реализуются т.к. осуществляется повышение методического учительского потенциала, проводится работа с преподавателями по созданию системы работы с одаренными детьми, организуется работа по распространению передового педагогического опыта, повышается уровень образовательных результатов в рамках ФГОС ООО.</w:t>
      </w:r>
    </w:p>
    <w:p w:rsidR="00B04C90" w:rsidRPr="00751990" w:rsidRDefault="00B04C90" w:rsidP="00B04C90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rPr>
          <w:rFonts w:eastAsia="Calibri"/>
          <w:lang w:eastAsia="en-US"/>
        </w:rPr>
      </w:pPr>
      <w:r w:rsidRPr="00751990">
        <w:rPr>
          <w:rFonts w:eastAsia="Calibri"/>
          <w:lang w:eastAsia="en-US"/>
        </w:rPr>
        <w:t>Какие формы работы востребованы в деятельности МО?</w:t>
      </w:r>
      <w:r>
        <w:rPr>
          <w:rFonts w:eastAsia="Calibri"/>
          <w:lang w:eastAsia="en-US"/>
        </w:rPr>
        <w:t xml:space="preserve"> Круглый стол. Семинар. Практикум</w:t>
      </w:r>
    </w:p>
    <w:p w:rsidR="00B04C90" w:rsidRPr="00751990" w:rsidRDefault="00B04C90" w:rsidP="00B04C90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rPr>
          <w:rFonts w:eastAsia="Calibri"/>
          <w:lang w:eastAsia="en-US"/>
        </w:rPr>
      </w:pPr>
      <w:r w:rsidRPr="00751990">
        <w:rPr>
          <w:rFonts w:eastAsia="Calibri"/>
          <w:lang w:eastAsia="en-US"/>
        </w:rPr>
        <w:t>Какие формы работы не востребованы в деятельности МО?</w:t>
      </w:r>
    </w:p>
    <w:p w:rsidR="00B04C90" w:rsidRPr="00751990" w:rsidRDefault="00B04C90" w:rsidP="00B04C90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751990">
        <w:rPr>
          <w:rFonts w:eastAsia="Calibri"/>
          <w:sz w:val="22"/>
          <w:szCs w:val="22"/>
          <w:lang w:eastAsia="en-US"/>
        </w:rPr>
        <w:t xml:space="preserve">              </w:t>
      </w:r>
    </w:p>
    <w:p w:rsidR="00B04C90" w:rsidRPr="00751990" w:rsidRDefault="00B04C90" w:rsidP="00B04C90">
      <w:pPr>
        <w:suppressAutoHyphens w:val="0"/>
        <w:jc w:val="both"/>
        <w:rPr>
          <w:rFonts w:eastAsia="Calibri"/>
          <w:lang w:eastAsia="en-US"/>
        </w:rPr>
      </w:pPr>
      <w:r w:rsidRPr="00751990">
        <w:rPr>
          <w:rFonts w:eastAsia="Calibri"/>
          <w:b/>
          <w:bCs/>
          <w:lang w:eastAsia="en-US"/>
        </w:rPr>
        <w:t>Проблемы в работе ГМО/РМО/ОМО в текущем учебном году</w:t>
      </w:r>
      <w:r w:rsidRPr="00751990">
        <w:rPr>
          <w:rFonts w:eastAsia="Calibri"/>
          <w:lang w:eastAsia="en-US"/>
        </w:rPr>
        <w:t>:</w:t>
      </w:r>
    </w:p>
    <w:p w:rsidR="00B04C90" w:rsidRPr="00751990" w:rsidRDefault="00B04C90" w:rsidP="00B04C90">
      <w:pPr>
        <w:suppressAutoHyphens w:val="0"/>
        <w:ind w:left="927"/>
        <w:jc w:val="both"/>
        <w:rPr>
          <w:rFonts w:eastAsia="Calibri"/>
          <w:lang w:eastAsia="en-US"/>
        </w:rPr>
      </w:pPr>
      <w:r w:rsidRPr="00751990">
        <w:rPr>
          <w:rFonts w:eastAsia="Calibri"/>
          <w:lang w:eastAsia="en-US"/>
        </w:rPr>
        <w:t xml:space="preserve">1. </w:t>
      </w:r>
      <w:r w:rsidRPr="0051690B">
        <w:rPr>
          <w:rFonts w:eastAsia="Calibri"/>
          <w:lang w:eastAsia="en-US"/>
        </w:rPr>
        <w:t>Занятость руководителей РМО на основной работе</w:t>
      </w:r>
      <w:r>
        <w:rPr>
          <w:rFonts w:eastAsia="Calibri"/>
          <w:lang w:eastAsia="en-US"/>
        </w:rPr>
        <w:t>.</w:t>
      </w:r>
      <w:r w:rsidRPr="00751990">
        <w:rPr>
          <w:rFonts w:eastAsia="Calibri"/>
          <w:lang w:eastAsia="en-US"/>
        </w:rPr>
        <w:t xml:space="preserve"> </w:t>
      </w:r>
    </w:p>
    <w:p w:rsidR="00B04C90" w:rsidRPr="00751990" w:rsidRDefault="00B04C90" w:rsidP="00B04C90">
      <w:pPr>
        <w:suppressAutoHyphens w:val="0"/>
        <w:ind w:left="92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3428C8">
        <w:rPr>
          <w:rFonts w:eastAsia="Calibri"/>
          <w:lang w:eastAsia="en-US"/>
        </w:rPr>
        <w:t>Низкая мотивация некоторых учителей ОБЖ, в рамках деятельности преподаваемой направленности</w:t>
      </w:r>
      <w:r>
        <w:rPr>
          <w:rFonts w:eastAsia="Calibri"/>
          <w:lang w:eastAsia="en-US"/>
        </w:rPr>
        <w:t>.</w:t>
      </w:r>
    </w:p>
    <w:p w:rsidR="001D703A" w:rsidRDefault="001D703A"/>
    <w:p w:rsidR="00E1711A" w:rsidRDefault="00E1711A"/>
    <w:p w:rsidR="00E1711A" w:rsidRPr="00E013B8" w:rsidRDefault="00E1711A" w:rsidP="00E1711A">
      <w:pPr>
        <w:jc w:val="center"/>
        <w:rPr>
          <w:b/>
          <w:bCs/>
        </w:rPr>
      </w:pPr>
      <w:r w:rsidRPr="0017579E">
        <w:rPr>
          <w:b/>
          <w:bCs/>
          <w:sz w:val="28"/>
          <w:szCs w:val="28"/>
        </w:rPr>
        <w:t xml:space="preserve">Руководитель </w:t>
      </w:r>
      <w:r>
        <w:rPr>
          <w:b/>
          <w:bCs/>
          <w:sz w:val="28"/>
          <w:szCs w:val="28"/>
        </w:rPr>
        <w:t>ГМО учителей ОБЖ                                                      Т.А. Глущенко</w:t>
      </w:r>
    </w:p>
    <w:p w:rsidR="00E1711A" w:rsidRDefault="00E1711A"/>
    <w:sectPr w:rsidR="00E1711A" w:rsidSect="003B0C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4C90"/>
    <w:rsid w:val="001D703A"/>
    <w:rsid w:val="003B0C51"/>
    <w:rsid w:val="00B04C90"/>
    <w:rsid w:val="00E1711A"/>
    <w:rsid w:val="00E64B52"/>
    <w:rsid w:val="00F2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2020-07-31T05:14:00Z</dcterms:created>
  <dcterms:modified xsi:type="dcterms:W3CDTF">2020-07-31T06:49:00Z</dcterms:modified>
</cp:coreProperties>
</file>