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DB" w:rsidRDefault="006538DB" w:rsidP="006538DB">
      <w:pPr>
        <w:pStyle w:val="a3"/>
        <w:ind w:left="0"/>
        <w:rPr>
          <w:b/>
          <w:sz w:val="28"/>
          <w:szCs w:val="28"/>
        </w:rPr>
      </w:pPr>
    </w:p>
    <w:p w:rsidR="006538DB" w:rsidRPr="00987D18" w:rsidRDefault="006538DB" w:rsidP="006538DB">
      <w:pPr>
        <w:pStyle w:val="a3"/>
        <w:ind w:left="0"/>
        <w:jc w:val="right"/>
        <w:rPr>
          <w:sz w:val="20"/>
          <w:szCs w:val="20"/>
        </w:rPr>
      </w:pPr>
      <w:r>
        <w:rPr>
          <w:sz w:val="20"/>
          <w:szCs w:val="20"/>
        </w:rPr>
        <w:t>Утверждено</w:t>
      </w:r>
    </w:p>
    <w:p w:rsidR="006538DB" w:rsidRDefault="006538DB" w:rsidP="006538DB">
      <w:pPr>
        <w:pStyle w:val="a3"/>
        <w:ind w:left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приказом МБУ КИМЦ </w:t>
      </w:r>
      <w:r w:rsidRPr="00987D18">
        <w:rPr>
          <w:sz w:val="18"/>
          <w:szCs w:val="18"/>
        </w:rPr>
        <w:t xml:space="preserve"> № </w:t>
      </w:r>
      <w:r>
        <w:rPr>
          <w:sz w:val="18"/>
          <w:szCs w:val="18"/>
        </w:rPr>
        <w:t>63 от 26.08.</w:t>
      </w:r>
      <w:r w:rsidRPr="00987D18">
        <w:rPr>
          <w:sz w:val="18"/>
          <w:szCs w:val="18"/>
        </w:rPr>
        <w:t xml:space="preserve"> 2014 г.</w:t>
      </w:r>
    </w:p>
    <w:p w:rsidR="006538DB" w:rsidRPr="00987D18" w:rsidRDefault="006538DB" w:rsidP="006538DB">
      <w:pPr>
        <w:pStyle w:val="a3"/>
        <w:ind w:left="0"/>
        <w:jc w:val="right"/>
        <w:rPr>
          <w:sz w:val="18"/>
          <w:szCs w:val="18"/>
        </w:rPr>
      </w:pPr>
      <w:r>
        <w:rPr>
          <w:sz w:val="18"/>
          <w:szCs w:val="18"/>
        </w:rPr>
        <w:t>«О сети методических объединений педагогов ДОУ»</w:t>
      </w:r>
    </w:p>
    <w:p w:rsidR="006538DB" w:rsidRDefault="006538DB" w:rsidP="006538DB">
      <w:pPr>
        <w:pStyle w:val="a3"/>
        <w:ind w:left="0"/>
      </w:pPr>
    </w:p>
    <w:p w:rsidR="006538DB" w:rsidRPr="003F7CB8" w:rsidRDefault="006538DB" w:rsidP="006538DB">
      <w:pPr>
        <w:pStyle w:val="a3"/>
        <w:jc w:val="right"/>
        <w:rPr>
          <w:b/>
          <w:sz w:val="28"/>
          <w:szCs w:val="28"/>
        </w:rPr>
      </w:pPr>
    </w:p>
    <w:p w:rsidR="006538DB" w:rsidRPr="006538DB" w:rsidRDefault="006538DB" w:rsidP="006538DB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6538DB" w:rsidRPr="006538DB" w:rsidRDefault="006538DB" w:rsidP="006538DB">
      <w:pPr>
        <w:shd w:val="clear" w:color="auto" w:fill="FFFFFF"/>
        <w:jc w:val="center"/>
        <w:rPr>
          <w:sz w:val="28"/>
          <w:szCs w:val="28"/>
        </w:rPr>
      </w:pPr>
      <w:r w:rsidRPr="006538DB">
        <w:rPr>
          <w:color w:val="000000"/>
          <w:spacing w:val="-3"/>
          <w:sz w:val="28"/>
          <w:szCs w:val="28"/>
        </w:rPr>
        <w:t>Положение о городском методическом объединении</w:t>
      </w:r>
      <w:r w:rsidRPr="006538DB">
        <w:rPr>
          <w:sz w:val="28"/>
          <w:szCs w:val="28"/>
        </w:rPr>
        <w:t xml:space="preserve"> </w:t>
      </w:r>
    </w:p>
    <w:p w:rsidR="006538DB" w:rsidRPr="006538DB" w:rsidRDefault="006538DB" w:rsidP="006538DB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  <w:r w:rsidRPr="006538DB">
        <w:rPr>
          <w:sz w:val="28"/>
          <w:szCs w:val="28"/>
        </w:rPr>
        <w:t>педагогов муниципальных дошкольных образовательных учреждений</w:t>
      </w:r>
    </w:p>
    <w:p w:rsidR="006538DB" w:rsidRPr="006538DB" w:rsidRDefault="006538DB" w:rsidP="006538DB">
      <w:pPr>
        <w:shd w:val="clear" w:color="auto" w:fill="FFFFFF"/>
        <w:jc w:val="center"/>
        <w:rPr>
          <w:color w:val="000000"/>
          <w:spacing w:val="-3"/>
          <w:sz w:val="28"/>
          <w:szCs w:val="28"/>
        </w:rPr>
      </w:pPr>
    </w:p>
    <w:p w:rsidR="006538DB" w:rsidRPr="006538DB" w:rsidRDefault="006538DB" w:rsidP="006538DB">
      <w:pPr>
        <w:numPr>
          <w:ilvl w:val="0"/>
          <w:numId w:val="5"/>
        </w:numPr>
        <w:shd w:val="clear" w:color="auto" w:fill="FFFFFF"/>
        <w:tabs>
          <w:tab w:val="left" w:pos="0"/>
        </w:tabs>
        <w:jc w:val="center"/>
        <w:rPr>
          <w:color w:val="000000"/>
          <w:spacing w:val="-1"/>
          <w:sz w:val="28"/>
          <w:szCs w:val="28"/>
        </w:rPr>
      </w:pPr>
      <w:r w:rsidRPr="006538DB">
        <w:rPr>
          <w:color w:val="000000"/>
          <w:spacing w:val="-1"/>
          <w:sz w:val="28"/>
          <w:szCs w:val="28"/>
        </w:rPr>
        <w:t>Общие положения</w:t>
      </w:r>
    </w:p>
    <w:p w:rsidR="006538DB" w:rsidRPr="006538DB" w:rsidRDefault="006538DB" w:rsidP="006538DB">
      <w:pPr>
        <w:shd w:val="clear" w:color="auto" w:fill="FFFFFF"/>
        <w:tabs>
          <w:tab w:val="left" w:pos="0"/>
          <w:tab w:val="left" w:pos="709"/>
        </w:tabs>
        <w:jc w:val="both"/>
        <w:rPr>
          <w:color w:val="000000"/>
          <w:spacing w:val="-1"/>
          <w:sz w:val="28"/>
          <w:szCs w:val="28"/>
        </w:rPr>
      </w:pPr>
      <w:r w:rsidRPr="006538DB">
        <w:rPr>
          <w:color w:val="000000"/>
          <w:spacing w:val="-1"/>
          <w:sz w:val="28"/>
          <w:szCs w:val="28"/>
        </w:rPr>
        <w:tab/>
        <w:t>1.1. Настоящее Положение регламентирует порядок создания и функционирования городского методического объединения работников дошкольных образовательных организаций (далее – ГМО).</w:t>
      </w:r>
    </w:p>
    <w:p w:rsidR="006538DB" w:rsidRPr="006538DB" w:rsidRDefault="006538DB" w:rsidP="006538DB">
      <w:pPr>
        <w:shd w:val="clear" w:color="auto" w:fill="FFFFFF"/>
        <w:tabs>
          <w:tab w:val="left" w:pos="0"/>
        </w:tabs>
        <w:jc w:val="both"/>
        <w:rPr>
          <w:color w:val="000000"/>
          <w:spacing w:val="-1"/>
          <w:sz w:val="28"/>
          <w:szCs w:val="28"/>
        </w:rPr>
      </w:pPr>
      <w:r w:rsidRPr="006538DB">
        <w:rPr>
          <w:color w:val="000000"/>
          <w:spacing w:val="-1"/>
          <w:sz w:val="28"/>
          <w:szCs w:val="28"/>
        </w:rPr>
        <w:tab/>
        <w:t xml:space="preserve">1.2. ГМО является профессиональным сообществом и объединяет </w:t>
      </w:r>
      <w:r w:rsidR="00FF1D02">
        <w:rPr>
          <w:color w:val="000000"/>
          <w:spacing w:val="-1"/>
          <w:sz w:val="28"/>
          <w:szCs w:val="28"/>
        </w:rPr>
        <w:t>на добровольной основе педагогов разных категорий</w:t>
      </w:r>
      <w:r w:rsidRPr="006538DB">
        <w:rPr>
          <w:color w:val="000000"/>
          <w:spacing w:val="-1"/>
          <w:sz w:val="28"/>
          <w:szCs w:val="28"/>
        </w:rPr>
        <w:t xml:space="preserve"> (воспитателей, музыкальных руководителей, инструкторов по физической культуре и др.)</w:t>
      </w:r>
    </w:p>
    <w:p w:rsidR="006538DB" w:rsidRPr="006538DB" w:rsidRDefault="006538DB" w:rsidP="006538DB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6538DB">
        <w:rPr>
          <w:color w:val="000000"/>
          <w:spacing w:val="-1"/>
          <w:sz w:val="28"/>
          <w:szCs w:val="28"/>
        </w:rPr>
        <w:tab/>
        <w:t xml:space="preserve">1.3. </w:t>
      </w:r>
      <w:r w:rsidRPr="006538DB">
        <w:rPr>
          <w:sz w:val="28"/>
          <w:szCs w:val="28"/>
        </w:rPr>
        <w:t>Участниками ГМО являются руководители районных методических объединений соответствующих категорий работников ДОУ.</w:t>
      </w:r>
    </w:p>
    <w:p w:rsidR="006538DB" w:rsidRPr="006538DB" w:rsidRDefault="006538DB" w:rsidP="006538DB">
      <w:pPr>
        <w:shd w:val="clear" w:color="auto" w:fill="FFFFFF"/>
        <w:tabs>
          <w:tab w:val="left" w:pos="0"/>
        </w:tabs>
        <w:jc w:val="both"/>
        <w:rPr>
          <w:color w:val="000000"/>
          <w:spacing w:val="-1"/>
          <w:sz w:val="28"/>
          <w:szCs w:val="28"/>
        </w:rPr>
      </w:pPr>
      <w:r w:rsidRPr="006538DB">
        <w:rPr>
          <w:sz w:val="28"/>
          <w:szCs w:val="28"/>
        </w:rPr>
        <w:tab/>
        <w:t xml:space="preserve">1.4. Миссией ГМО является содействие развитию системы дошкольного образования </w:t>
      </w:r>
      <w:proofErr w:type="gramStart"/>
      <w:r w:rsidRPr="006538DB">
        <w:rPr>
          <w:sz w:val="28"/>
          <w:szCs w:val="28"/>
        </w:rPr>
        <w:t>г</w:t>
      </w:r>
      <w:proofErr w:type="gramEnd"/>
      <w:r w:rsidRPr="006538DB">
        <w:rPr>
          <w:sz w:val="28"/>
          <w:szCs w:val="28"/>
        </w:rPr>
        <w:t>. Красноярска.</w:t>
      </w:r>
    </w:p>
    <w:p w:rsidR="006538DB" w:rsidRPr="006538DB" w:rsidRDefault="006538DB" w:rsidP="006538DB">
      <w:pPr>
        <w:tabs>
          <w:tab w:val="left" w:pos="0"/>
        </w:tabs>
        <w:spacing w:line="100" w:lineRule="atLeast"/>
        <w:jc w:val="both"/>
        <w:rPr>
          <w:sz w:val="28"/>
          <w:szCs w:val="28"/>
        </w:rPr>
      </w:pPr>
      <w:r w:rsidRPr="006538DB">
        <w:rPr>
          <w:sz w:val="28"/>
          <w:szCs w:val="28"/>
        </w:rPr>
        <w:t xml:space="preserve"> </w:t>
      </w:r>
      <w:r w:rsidRPr="006538DB">
        <w:rPr>
          <w:sz w:val="28"/>
          <w:szCs w:val="28"/>
        </w:rPr>
        <w:tab/>
      </w:r>
      <w:r w:rsidRPr="006538DB">
        <w:rPr>
          <w:color w:val="000000"/>
          <w:spacing w:val="-1"/>
          <w:sz w:val="28"/>
          <w:szCs w:val="28"/>
        </w:rPr>
        <w:t xml:space="preserve">1.5. </w:t>
      </w:r>
      <w:r w:rsidRPr="006538DB">
        <w:rPr>
          <w:sz w:val="28"/>
          <w:szCs w:val="28"/>
        </w:rPr>
        <w:t>ГМО является структурной единицей в сети МО, создаваемых для организации профессионального взаимодействия работников ДОУ по актуальным вопросам дошкольного образования.</w:t>
      </w:r>
    </w:p>
    <w:p w:rsidR="006538DB" w:rsidRPr="006538DB" w:rsidRDefault="006538DB" w:rsidP="006538DB">
      <w:pPr>
        <w:tabs>
          <w:tab w:val="left" w:pos="0"/>
        </w:tabs>
        <w:spacing w:line="100" w:lineRule="atLeast"/>
        <w:jc w:val="both"/>
        <w:rPr>
          <w:sz w:val="28"/>
          <w:szCs w:val="28"/>
        </w:rPr>
      </w:pPr>
      <w:r w:rsidRPr="006538DB">
        <w:rPr>
          <w:sz w:val="28"/>
          <w:szCs w:val="28"/>
        </w:rPr>
        <w:tab/>
        <w:t>1.6. Количество сетевых ГМО определяется исходя из необходимости комплексного решения поставленных перед муниципальной методической службой задач.</w:t>
      </w:r>
    </w:p>
    <w:p w:rsidR="006538DB" w:rsidRPr="006538DB" w:rsidRDefault="006538DB" w:rsidP="006538DB">
      <w:p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 w:rsidRPr="006538DB">
        <w:rPr>
          <w:color w:val="000000"/>
          <w:spacing w:val="-1"/>
          <w:sz w:val="28"/>
          <w:szCs w:val="28"/>
        </w:rPr>
        <w:tab/>
        <w:t xml:space="preserve">1.7. </w:t>
      </w:r>
      <w:r w:rsidRPr="006538DB">
        <w:rPr>
          <w:spacing w:val="9"/>
          <w:sz w:val="28"/>
          <w:szCs w:val="28"/>
        </w:rPr>
        <w:t xml:space="preserve">В своей деятельности ГМО руководствуются </w:t>
      </w:r>
      <w:r w:rsidRPr="006538DB">
        <w:rPr>
          <w:spacing w:val="3"/>
          <w:sz w:val="28"/>
          <w:szCs w:val="28"/>
        </w:rPr>
        <w:t xml:space="preserve">Федеральным законом «Об образовании в Российской Федерации», а также иными </w:t>
      </w:r>
      <w:r w:rsidRPr="006538DB">
        <w:rPr>
          <w:spacing w:val="-1"/>
          <w:sz w:val="28"/>
          <w:szCs w:val="28"/>
        </w:rPr>
        <w:t xml:space="preserve">нормативными актами Российской Федерации, Красноярского края и </w:t>
      </w:r>
      <w:proofErr w:type="gramStart"/>
      <w:r w:rsidRPr="006538DB">
        <w:rPr>
          <w:spacing w:val="-1"/>
          <w:sz w:val="28"/>
          <w:szCs w:val="28"/>
        </w:rPr>
        <w:t>г</w:t>
      </w:r>
      <w:proofErr w:type="gramEnd"/>
      <w:r w:rsidRPr="006538DB">
        <w:rPr>
          <w:spacing w:val="-1"/>
          <w:sz w:val="28"/>
          <w:szCs w:val="28"/>
        </w:rPr>
        <w:t>. Красноярска, регулирующими отношения в сфере образования, настоящим Положением.</w:t>
      </w:r>
    </w:p>
    <w:p w:rsidR="006538DB" w:rsidRPr="006538DB" w:rsidRDefault="006538DB" w:rsidP="006538DB">
      <w:p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 w:rsidRPr="006538DB">
        <w:rPr>
          <w:spacing w:val="-1"/>
          <w:sz w:val="28"/>
          <w:szCs w:val="28"/>
        </w:rPr>
        <w:tab/>
        <w:t>1.8. ГМО создается, реорганизуется и ликвидируется приказом директора МБУ «Красноярский информационно-методический центр» (далее – МБУ КИМЦ).</w:t>
      </w:r>
    </w:p>
    <w:p w:rsidR="006538DB" w:rsidRPr="006538DB" w:rsidRDefault="006538DB" w:rsidP="006538DB">
      <w:pPr>
        <w:shd w:val="clear" w:color="auto" w:fill="FFFFFF"/>
        <w:tabs>
          <w:tab w:val="left" w:pos="0"/>
        </w:tabs>
        <w:jc w:val="both"/>
        <w:rPr>
          <w:spacing w:val="-1"/>
          <w:sz w:val="28"/>
          <w:szCs w:val="28"/>
        </w:rPr>
      </w:pPr>
      <w:r w:rsidRPr="006538DB">
        <w:rPr>
          <w:spacing w:val="-1"/>
          <w:sz w:val="28"/>
          <w:szCs w:val="28"/>
        </w:rPr>
        <w:tab/>
      </w:r>
    </w:p>
    <w:p w:rsidR="006538DB" w:rsidRPr="006538DB" w:rsidRDefault="006538DB" w:rsidP="006538DB">
      <w:pPr>
        <w:shd w:val="clear" w:color="auto" w:fill="FFFFFF"/>
        <w:tabs>
          <w:tab w:val="left" w:pos="367"/>
        </w:tabs>
        <w:jc w:val="center"/>
        <w:rPr>
          <w:sz w:val="28"/>
          <w:szCs w:val="28"/>
        </w:rPr>
      </w:pPr>
      <w:r w:rsidRPr="006538DB">
        <w:rPr>
          <w:sz w:val="28"/>
          <w:szCs w:val="28"/>
        </w:rPr>
        <w:t>2. Цели и задачи ГМО</w:t>
      </w:r>
    </w:p>
    <w:p w:rsidR="006538DB" w:rsidRPr="006538DB" w:rsidRDefault="006538DB" w:rsidP="006538DB">
      <w:pPr>
        <w:shd w:val="clear" w:color="auto" w:fill="FFFFFF"/>
        <w:tabs>
          <w:tab w:val="left" w:pos="367"/>
          <w:tab w:val="left" w:pos="709"/>
        </w:tabs>
        <w:jc w:val="both"/>
        <w:rPr>
          <w:sz w:val="28"/>
          <w:szCs w:val="28"/>
        </w:rPr>
      </w:pPr>
      <w:r w:rsidRPr="006538DB">
        <w:rPr>
          <w:sz w:val="28"/>
          <w:szCs w:val="28"/>
        </w:rPr>
        <w:tab/>
      </w:r>
      <w:r w:rsidRPr="006538DB">
        <w:rPr>
          <w:sz w:val="28"/>
          <w:szCs w:val="28"/>
        </w:rPr>
        <w:tab/>
        <w:t>2.1. Целью деятельности ГМО является оказание педагогам ДОУ методической поддержки в деятельности по реализации основных приоритетов развития дошкольного образования в Российской Федерации, городе Красноярске.</w:t>
      </w:r>
    </w:p>
    <w:p w:rsidR="006538DB" w:rsidRPr="006538DB" w:rsidRDefault="006538DB" w:rsidP="006538DB">
      <w:pPr>
        <w:shd w:val="clear" w:color="auto" w:fill="FFFFFF"/>
        <w:tabs>
          <w:tab w:val="left" w:pos="367"/>
        </w:tabs>
        <w:jc w:val="both"/>
        <w:rPr>
          <w:sz w:val="28"/>
          <w:szCs w:val="28"/>
        </w:rPr>
      </w:pPr>
      <w:r w:rsidRPr="006538DB">
        <w:rPr>
          <w:sz w:val="28"/>
          <w:szCs w:val="28"/>
        </w:rPr>
        <w:tab/>
      </w:r>
      <w:r w:rsidRPr="006538DB">
        <w:rPr>
          <w:sz w:val="28"/>
          <w:szCs w:val="28"/>
        </w:rPr>
        <w:tab/>
        <w:t>2.2. В своей деятельности ГМО реализует задачи:</w:t>
      </w:r>
    </w:p>
    <w:p w:rsidR="006538DB" w:rsidRPr="006538DB" w:rsidRDefault="006538DB" w:rsidP="006538DB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6538DB">
        <w:rPr>
          <w:sz w:val="28"/>
          <w:szCs w:val="28"/>
        </w:rPr>
        <w:t>-  повышение информационно-методических компетенций педагогов ДОУ в вопросах реализации ФГОС дошкольного образования;</w:t>
      </w:r>
    </w:p>
    <w:p w:rsidR="006538DB" w:rsidRPr="006538DB" w:rsidRDefault="006538DB" w:rsidP="006538DB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6538DB">
        <w:rPr>
          <w:sz w:val="28"/>
          <w:szCs w:val="28"/>
        </w:rPr>
        <w:lastRenderedPageBreak/>
        <w:t>- освоение педагогами ДОУ нового содержания образования, новых эффективных технологий и методов педагогической деятельности, средств обучения, воспитания и развития;</w:t>
      </w:r>
    </w:p>
    <w:p w:rsidR="006538DB" w:rsidRPr="006538DB" w:rsidRDefault="006538DB" w:rsidP="006538DB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6538DB">
        <w:rPr>
          <w:sz w:val="28"/>
          <w:szCs w:val="28"/>
        </w:rPr>
        <w:t>- выявление, обобщение, презентация и внедрение лучшего педагогического опыта в практику работы ДОУ;</w:t>
      </w:r>
    </w:p>
    <w:p w:rsidR="006538DB" w:rsidRPr="006538DB" w:rsidRDefault="006538DB" w:rsidP="006538DB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6538DB">
        <w:rPr>
          <w:sz w:val="28"/>
          <w:szCs w:val="28"/>
        </w:rPr>
        <w:t>- формирование мотивации педагогов на совершенствование (преобразование) своей деятельности;</w:t>
      </w:r>
    </w:p>
    <w:p w:rsidR="006538DB" w:rsidRPr="006538DB" w:rsidRDefault="006538DB" w:rsidP="006538DB">
      <w:pPr>
        <w:shd w:val="clear" w:color="auto" w:fill="FFFFFF"/>
        <w:tabs>
          <w:tab w:val="left" w:pos="0"/>
          <w:tab w:val="left" w:pos="284"/>
        </w:tabs>
        <w:jc w:val="both"/>
        <w:rPr>
          <w:sz w:val="28"/>
          <w:szCs w:val="28"/>
        </w:rPr>
      </w:pPr>
      <w:r w:rsidRPr="006538DB">
        <w:rPr>
          <w:sz w:val="28"/>
          <w:szCs w:val="28"/>
        </w:rPr>
        <w:t>- совершенствование программно-методического обеспечения образовательного процесса ДОУ;</w:t>
      </w:r>
    </w:p>
    <w:p w:rsidR="006538DB" w:rsidRPr="006538DB" w:rsidRDefault="006538DB" w:rsidP="006538DB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 w:rsidRPr="006538DB">
        <w:rPr>
          <w:sz w:val="28"/>
          <w:szCs w:val="28"/>
        </w:rPr>
        <w:t>- организация эффективного профессионального сетевого взаимодействия педагогических работников разных категорий.</w:t>
      </w:r>
    </w:p>
    <w:p w:rsidR="006538DB" w:rsidRPr="006538DB" w:rsidRDefault="006538DB" w:rsidP="006538DB">
      <w:pPr>
        <w:shd w:val="clear" w:color="auto" w:fill="FFFFFF"/>
        <w:tabs>
          <w:tab w:val="left" w:pos="367"/>
        </w:tabs>
        <w:ind w:left="720"/>
        <w:jc w:val="both"/>
        <w:rPr>
          <w:sz w:val="28"/>
          <w:szCs w:val="28"/>
        </w:rPr>
      </w:pPr>
    </w:p>
    <w:p w:rsidR="006538DB" w:rsidRPr="006538DB" w:rsidRDefault="006538DB" w:rsidP="006538DB">
      <w:pPr>
        <w:shd w:val="clear" w:color="auto" w:fill="FFFFFF"/>
        <w:tabs>
          <w:tab w:val="left" w:pos="367"/>
        </w:tabs>
        <w:jc w:val="center"/>
        <w:rPr>
          <w:sz w:val="28"/>
          <w:szCs w:val="28"/>
        </w:rPr>
      </w:pPr>
      <w:r w:rsidRPr="006538DB">
        <w:rPr>
          <w:sz w:val="28"/>
          <w:szCs w:val="28"/>
        </w:rPr>
        <w:t>3. Направления деятельности ГМО</w:t>
      </w:r>
    </w:p>
    <w:p w:rsidR="006538DB" w:rsidRPr="006538DB" w:rsidRDefault="006538DB" w:rsidP="006538DB">
      <w:pPr>
        <w:tabs>
          <w:tab w:val="left" w:pos="284"/>
        </w:tabs>
        <w:jc w:val="both"/>
        <w:rPr>
          <w:b/>
          <w:bCs/>
          <w:i/>
          <w:sz w:val="28"/>
          <w:szCs w:val="28"/>
        </w:rPr>
      </w:pPr>
      <w:r w:rsidRPr="006538DB">
        <w:rPr>
          <w:sz w:val="28"/>
          <w:szCs w:val="28"/>
        </w:rPr>
        <w:tab/>
      </w:r>
      <w:r w:rsidRPr="006538DB">
        <w:rPr>
          <w:sz w:val="28"/>
          <w:szCs w:val="28"/>
        </w:rPr>
        <w:tab/>
        <w:t xml:space="preserve">3.1. </w:t>
      </w:r>
      <w:r w:rsidRPr="006538DB">
        <w:rPr>
          <w:bCs/>
          <w:sz w:val="28"/>
          <w:szCs w:val="28"/>
        </w:rPr>
        <w:t>Информационная деятельность.</w:t>
      </w:r>
    </w:p>
    <w:p w:rsidR="006538DB" w:rsidRPr="006538DB" w:rsidRDefault="006538DB" w:rsidP="006538DB">
      <w:pPr>
        <w:tabs>
          <w:tab w:val="left" w:pos="142"/>
          <w:tab w:val="left" w:pos="993"/>
        </w:tabs>
        <w:jc w:val="both"/>
        <w:rPr>
          <w:sz w:val="28"/>
          <w:szCs w:val="28"/>
        </w:rPr>
      </w:pPr>
      <w:r w:rsidRPr="006538DB">
        <w:rPr>
          <w:sz w:val="28"/>
          <w:szCs w:val="28"/>
        </w:rPr>
        <w:t>-      изучение нормативных документов в сфере образования;</w:t>
      </w:r>
    </w:p>
    <w:p w:rsidR="006538DB" w:rsidRPr="006538DB" w:rsidRDefault="006538DB" w:rsidP="006538DB">
      <w:pPr>
        <w:tabs>
          <w:tab w:val="left" w:pos="142"/>
          <w:tab w:val="left" w:pos="993"/>
        </w:tabs>
        <w:jc w:val="both"/>
        <w:rPr>
          <w:sz w:val="28"/>
          <w:szCs w:val="28"/>
        </w:rPr>
      </w:pPr>
      <w:r w:rsidRPr="006538DB">
        <w:rPr>
          <w:sz w:val="28"/>
          <w:szCs w:val="28"/>
        </w:rPr>
        <w:t>- изучение новейших достижений отечественной и зарубежной психологической и педагогической науки, современных технологий;</w:t>
      </w:r>
    </w:p>
    <w:p w:rsidR="006538DB" w:rsidRPr="006538DB" w:rsidRDefault="006538DB" w:rsidP="006538DB">
      <w:pPr>
        <w:tabs>
          <w:tab w:val="left" w:pos="142"/>
          <w:tab w:val="left" w:pos="993"/>
        </w:tabs>
        <w:jc w:val="both"/>
        <w:rPr>
          <w:sz w:val="28"/>
          <w:szCs w:val="28"/>
        </w:rPr>
      </w:pPr>
      <w:r w:rsidRPr="006538DB">
        <w:rPr>
          <w:sz w:val="28"/>
          <w:szCs w:val="28"/>
        </w:rPr>
        <w:t>-    ознакомление с новинками методической и педагогической литературы, методическими разработками и программами.</w:t>
      </w:r>
    </w:p>
    <w:p w:rsidR="006538DB" w:rsidRPr="006538DB" w:rsidRDefault="006538DB" w:rsidP="006538DB">
      <w:pPr>
        <w:tabs>
          <w:tab w:val="left" w:pos="142"/>
        </w:tabs>
        <w:jc w:val="both"/>
        <w:rPr>
          <w:bCs/>
          <w:sz w:val="28"/>
          <w:szCs w:val="28"/>
        </w:rPr>
      </w:pPr>
      <w:r w:rsidRPr="006538DB">
        <w:rPr>
          <w:bCs/>
          <w:sz w:val="28"/>
          <w:szCs w:val="28"/>
        </w:rPr>
        <w:t xml:space="preserve"> </w:t>
      </w:r>
      <w:r w:rsidRPr="006538DB">
        <w:rPr>
          <w:bCs/>
          <w:sz w:val="28"/>
          <w:szCs w:val="28"/>
        </w:rPr>
        <w:tab/>
      </w:r>
      <w:r w:rsidRPr="006538DB">
        <w:rPr>
          <w:bCs/>
          <w:sz w:val="28"/>
          <w:szCs w:val="28"/>
        </w:rPr>
        <w:tab/>
        <w:t xml:space="preserve">3.2. Технологическая деятельность. </w:t>
      </w:r>
    </w:p>
    <w:p w:rsidR="006538DB" w:rsidRPr="006538DB" w:rsidRDefault="006538DB" w:rsidP="006538DB">
      <w:pPr>
        <w:tabs>
          <w:tab w:val="left" w:pos="142"/>
          <w:tab w:val="left" w:pos="1134"/>
        </w:tabs>
        <w:jc w:val="both"/>
        <w:rPr>
          <w:sz w:val="28"/>
          <w:szCs w:val="28"/>
        </w:rPr>
      </w:pPr>
      <w:r w:rsidRPr="006538DB">
        <w:rPr>
          <w:sz w:val="28"/>
          <w:szCs w:val="28"/>
        </w:rPr>
        <w:t>-   организация пропаганды и тиражирования передового опыта педагогов города Красноярска;</w:t>
      </w:r>
    </w:p>
    <w:p w:rsidR="006538DB" w:rsidRPr="006538DB" w:rsidRDefault="006538DB" w:rsidP="006538DB">
      <w:pPr>
        <w:numPr>
          <w:ilvl w:val="0"/>
          <w:numId w:val="1"/>
        </w:numPr>
        <w:tabs>
          <w:tab w:val="left" w:pos="142"/>
          <w:tab w:val="left" w:pos="993"/>
        </w:tabs>
        <w:ind w:left="0" w:firstLine="0"/>
        <w:jc w:val="both"/>
        <w:rPr>
          <w:sz w:val="28"/>
          <w:szCs w:val="28"/>
        </w:rPr>
      </w:pPr>
      <w:r w:rsidRPr="006538DB">
        <w:rPr>
          <w:bCs/>
          <w:sz w:val="28"/>
          <w:szCs w:val="28"/>
        </w:rPr>
        <w:t xml:space="preserve">    оказание методической помощи педагогическим работникам ДОУ при внедрении ФГОС;</w:t>
      </w:r>
    </w:p>
    <w:p w:rsidR="006538DB" w:rsidRPr="006538DB" w:rsidRDefault="006538DB" w:rsidP="006538DB">
      <w:pPr>
        <w:numPr>
          <w:ilvl w:val="0"/>
          <w:numId w:val="1"/>
        </w:numPr>
        <w:shd w:val="clear" w:color="auto" w:fill="FFFFFF"/>
        <w:tabs>
          <w:tab w:val="left" w:pos="142"/>
          <w:tab w:val="left" w:pos="709"/>
          <w:tab w:val="left" w:pos="993"/>
        </w:tabs>
        <w:ind w:left="0" w:firstLine="0"/>
        <w:jc w:val="both"/>
        <w:rPr>
          <w:sz w:val="28"/>
          <w:szCs w:val="28"/>
        </w:rPr>
      </w:pPr>
      <w:r w:rsidRPr="006538DB">
        <w:rPr>
          <w:sz w:val="28"/>
          <w:szCs w:val="28"/>
        </w:rPr>
        <w:t xml:space="preserve">    организация работы по обмену опытом между педагогами, в том числе через информационно-методический портал МБУ КИМЦ</w:t>
      </w:r>
      <w:r w:rsidRPr="006538DB">
        <w:rPr>
          <w:spacing w:val="-1"/>
          <w:sz w:val="28"/>
          <w:szCs w:val="28"/>
        </w:rPr>
        <w:t>;</w:t>
      </w:r>
    </w:p>
    <w:p w:rsidR="006538DB" w:rsidRPr="006538DB" w:rsidRDefault="006538DB" w:rsidP="006538DB">
      <w:pPr>
        <w:numPr>
          <w:ilvl w:val="0"/>
          <w:numId w:val="1"/>
        </w:numPr>
        <w:shd w:val="clear" w:color="auto" w:fill="FFFFFF"/>
        <w:tabs>
          <w:tab w:val="left" w:pos="142"/>
          <w:tab w:val="left" w:pos="709"/>
          <w:tab w:val="left" w:pos="993"/>
        </w:tabs>
        <w:ind w:left="0" w:firstLine="0"/>
        <w:jc w:val="both"/>
        <w:rPr>
          <w:sz w:val="28"/>
          <w:szCs w:val="28"/>
        </w:rPr>
      </w:pPr>
      <w:r w:rsidRPr="006538DB">
        <w:rPr>
          <w:spacing w:val="1"/>
          <w:sz w:val="28"/>
          <w:szCs w:val="28"/>
        </w:rPr>
        <w:t xml:space="preserve">    организация городских информационно - методических и презентационных мероприятий</w:t>
      </w:r>
      <w:r w:rsidRPr="006538DB">
        <w:rPr>
          <w:spacing w:val="-1"/>
          <w:sz w:val="28"/>
          <w:szCs w:val="28"/>
        </w:rPr>
        <w:t>;</w:t>
      </w:r>
    </w:p>
    <w:p w:rsidR="006538DB" w:rsidRPr="006538DB" w:rsidRDefault="006538DB" w:rsidP="006538DB">
      <w:pPr>
        <w:numPr>
          <w:ilvl w:val="0"/>
          <w:numId w:val="1"/>
        </w:numPr>
        <w:shd w:val="clear" w:color="auto" w:fill="FFFFFF"/>
        <w:tabs>
          <w:tab w:val="left" w:pos="142"/>
          <w:tab w:val="left" w:pos="709"/>
          <w:tab w:val="left" w:pos="993"/>
        </w:tabs>
        <w:ind w:left="0" w:firstLine="0"/>
        <w:jc w:val="both"/>
        <w:rPr>
          <w:sz w:val="28"/>
          <w:szCs w:val="28"/>
        </w:rPr>
      </w:pPr>
      <w:r w:rsidRPr="006538DB">
        <w:rPr>
          <w:spacing w:val="1"/>
          <w:sz w:val="28"/>
          <w:szCs w:val="28"/>
        </w:rPr>
        <w:t xml:space="preserve">    организация консультативной помощи педагогам ДОУ</w:t>
      </w:r>
      <w:r w:rsidRPr="006538DB">
        <w:rPr>
          <w:sz w:val="28"/>
          <w:szCs w:val="28"/>
        </w:rPr>
        <w:t>;</w:t>
      </w:r>
    </w:p>
    <w:p w:rsidR="006538DB" w:rsidRPr="006538DB" w:rsidRDefault="006538DB" w:rsidP="006538DB">
      <w:pPr>
        <w:numPr>
          <w:ilvl w:val="0"/>
          <w:numId w:val="1"/>
        </w:numPr>
        <w:shd w:val="clear" w:color="auto" w:fill="FFFFFF"/>
        <w:tabs>
          <w:tab w:val="left" w:pos="142"/>
          <w:tab w:val="left" w:pos="709"/>
          <w:tab w:val="left" w:pos="993"/>
        </w:tabs>
        <w:ind w:left="0" w:firstLine="0"/>
        <w:jc w:val="both"/>
        <w:rPr>
          <w:b/>
          <w:bCs/>
          <w:sz w:val="28"/>
          <w:szCs w:val="28"/>
        </w:rPr>
      </w:pPr>
      <w:r w:rsidRPr="006538DB">
        <w:rPr>
          <w:spacing w:val="-1"/>
          <w:sz w:val="28"/>
          <w:szCs w:val="28"/>
        </w:rPr>
        <w:t xml:space="preserve">    осуществление координационных функций между ГМО и районными методическими объединениями (далее – РМО).</w:t>
      </w:r>
    </w:p>
    <w:p w:rsidR="006538DB" w:rsidRPr="006538DB" w:rsidRDefault="006538DB" w:rsidP="006538DB">
      <w:pPr>
        <w:ind w:firstLine="708"/>
        <w:jc w:val="both"/>
        <w:rPr>
          <w:bCs/>
          <w:sz w:val="28"/>
          <w:szCs w:val="28"/>
        </w:rPr>
      </w:pPr>
      <w:r w:rsidRPr="006538DB">
        <w:rPr>
          <w:bCs/>
          <w:sz w:val="28"/>
          <w:szCs w:val="28"/>
        </w:rPr>
        <w:t>3.3. Экспертная и аналитическая деятельность.</w:t>
      </w:r>
    </w:p>
    <w:p w:rsidR="006538DB" w:rsidRPr="006538DB" w:rsidRDefault="006538DB" w:rsidP="006538DB">
      <w:pPr>
        <w:tabs>
          <w:tab w:val="left" w:pos="0"/>
        </w:tabs>
        <w:jc w:val="both"/>
        <w:rPr>
          <w:sz w:val="28"/>
          <w:szCs w:val="28"/>
        </w:rPr>
      </w:pPr>
      <w:r w:rsidRPr="006538DB">
        <w:rPr>
          <w:sz w:val="28"/>
          <w:szCs w:val="28"/>
        </w:rPr>
        <w:t>-    участие в процессе подготовки к аттестации членов ГМО;</w:t>
      </w:r>
    </w:p>
    <w:p w:rsidR="006538DB" w:rsidRPr="006538DB" w:rsidRDefault="006538DB" w:rsidP="006538DB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 w:rsidRPr="006538DB">
        <w:rPr>
          <w:sz w:val="28"/>
          <w:szCs w:val="28"/>
        </w:rPr>
        <w:t>- участие в работе экспертных групп, осуществляющих оценку профессиональной деятельности членов методических объединений, оценку соответствия используемых в образовательном процессе ДОУ программ, методик, пособий, дидактического материала предъявляемым к ним требованиям;</w:t>
      </w:r>
    </w:p>
    <w:p w:rsidR="006538DB" w:rsidRPr="006538DB" w:rsidRDefault="006538DB" w:rsidP="006538DB">
      <w:pPr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6538DB">
        <w:rPr>
          <w:sz w:val="28"/>
          <w:szCs w:val="28"/>
        </w:rPr>
        <w:t>участие в экспертизе и рецензировании образовательных программ (разделов программ), методических разработок, представленных членами методических объединений;</w:t>
      </w:r>
    </w:p>
    <w:p w:rsidR="006538DB" w:rsidRPr="006538DB" w:rsidRDefault="006538DB" w:rsidP="006538DB">
      <w:pPr>
        <w:numPr>
          <w:ilvl w:val="0"/>
          <w:numId w:val="2"/>
        </w:numPr>
        <w:tabs>
          <w:tab w:val="left" w:pos="0"/>
          <w:tab w:val="left" w:pos="426"/>
        </w:tabs>
        <w:ind w:left="0" w:firstLine="0"/>
        <w:jc w:val="both"/>
        <w:rPr>
          <w:sz w:val="28"/>
          <w:szCs w:val="28"/>
        </w:rPr>
      </w:pPr>
      <w:r w:rsidRPr="006538DB">
        <w:rPr>
          <w:sz w:val="28"/>
          <w:szCs w:val="28"/>
        </w:rPr>
        <w:t xml:space="preserve">участие в экспертизе работ различных конкурсов; </w:t>
      </w:r>
    </w:p>
    <w:p w:rsidR="006538DB" w:rsidRPr="006538DB" w:rsidRDefault="006538DB" w:rsidP="006538DB">
      <w:pPr>
        <w:numPr>
          <w:ilvl w:val="0"/>
          <w:numId w:val="2"/>
        </w:numPr>
        <w:shd w:val="clear" w:color="auto" w:fill="FFFFFF"/>
        <w:tabs>
          <w:tab w:val="left" w:pos="0"/>
          <w:tab w:val="left" w:pos="426"/>
          <w:tab w:val="left" w:pos="709"/>
        </w:tabs>
        <w:ind w:left="0" w:firstLine="0"/>
        <w:jc w:val="both"/>
        <w:rPr>
          <w:b/>
          <w:spacing w:val="-8"/>
          <w:sz w:val="28"/>
          <w:szCs w:val="28"/>
        </w:rPr>
      </w:pPr>
      <w:r w:rsidRPr="006538DB">
        <w:rPr>
          <w:sz w:val="28"/>
          <w:szCs w:val="28"/>
        </w:rPr>
        <w:t>анализ деятельности городского методического объединения и составление плана работы;</w:t>
      </w:r>
    </w:p>
    <w:p w:rsidR="006538DB" w:rsidRPr="006538DB" w:rsidRDefault="006538DB" w:rsidP="006538DB">
      <w:pPr>
        <w:numPr>
          <w:ilvl w:val="0"/>
          <w:numId w:val="2"/>
        </w:numPr>
        <w:shd w:val="clear" w:color="auto" w:fill="FFFFFF"/>
        <w:tabs>
          <w:tab w:val="left" w:pos="0"/>
          <w:tab w:val="left" w:pos="426"/>
          <w:tab w:val="left" w:pos="709"/>
        </w:tabs>
        <w:ind w:left="0" w:firstLine="0"/>
        <w:jc w:val="both"/>
        <w:rPr>
          <w:b/>
          <w:spacing w:val="-8"/>
          <w:sz w:val="28"/>
          <w:szCs w:val="28"/>
        </w:rPr>
      </w:pPr>
      <w:r w:rsidRPr="006538DB">
        <w:rPr>
          <w:sz w:val="28"/>
          <w:szCs w:val="28"/>
        </w:rPr>
        <w:t>анализ дефицитов педагогов в сфере профессиональной деятельности.</w:t>
      </w:r>
    </w:p>
    <w:p w:rsidR="006538DB" w:rsidRPr="006538DB" w:rsidRDefault="006538DB" w:rsidP="006538DB">
      <w:pPr>
        <w:shd w:val="clear" w:color="auto" w:fill="FFFFFF"/>
        <w:jc w:val="center"/>
        <w:rPr>
          <w:b/>
          <w:spacing w:val="-8"/>
          <w:sz w:val="28"/>
          <w:szCs w:val="28"/>
        </w:rPr>
      </w:pPr>
    </w:p>
    <w:p w:rsidR="006538DB" w:rsidRPr="006538DB" w:rsidRDefault="006538DB" w:rsidP="006538DB">
      <w:pPr>
        <w:shd w:val="clear" w:color="auto" w:fill="FFFFFF"/>
        <w:jc w:val="center"/>
        <w:rPr>
          <w:sz w:val="28"/>
          <w:szCs w:val="28"/>
        </w:rPr>
      </w:pPr>
      <w:r w:rsidRPr="006538DB">
        <w:rPr>
          <w:spacing w:val="-8"/>
          <w:sz w:val="28"/>
          <w:szCs w:val="28"/>
        </w:rPr>
        <w:t>4.</w:t>
      </w:r>
      <w:r w:rsidRPr="006538DB">
        <w:rPr>
          <w:sz w:val="28"/>
          <w:szCs w:val="28"/>
        </w:rPr>
        <w:t xml:space="preserve"> </w:t>
      </w:r>
      <w:r w:rsidRPr="006538DB">
        <w:rPr>
          <w:spacing w:val="-1"/>
          <w:sz w:val="28"/>
          <w:szCs w:val="28"/>
        </w:rPr>
        <w:t xml:space="preserve">Организация деятельности </w:t>
      </w:r>
      <w:r w:rsidRPr="006538DB">
        <w:rPr>
          <w:sz w:val="28"/>
          <w:szCs w:val="28"/>
        </w:rPr>
        <w:t>ГМО</w:t>
      </w:r>
    </w:p>
    <w:p w:rsidR="006538DB" w:rsidRPr="006538DB" w:rsidRDefault="006538DB" w:rsidP="006538DB">
      <w:pPr>
        <w:shd w:val="clear" w:color="auto" w:fill="FFFFFF"/>
        <w:tabs>
          <w:tab w:val="left" w:pos="426"/>
        </w:tabs>
        <w:jc w:val="both"/>
        <w:rPr>
          <w:sz w:val="28"/>
          <w:szCs w:val="28"/>
        </w:rPr>
      </w:pPr>
      <w:r w:rsidRPr="006538DB">
        <w:rPr>
          <w:sz w:val="28"/>
          <w:szCs w:val="28"/>
        </w:rPr>
        <w:tab/>
      </w:r>
      <w:r w:rsidRPr="006538DB">
        <w:rPr>
          <w:sz w:val="28"/>
          <w:szCs w:val="28"/>
        </w:rPr>
        <w:tab/>
        <w:t>4.1. Руководство ГМО осуществляет методист МБУ КИМЦ, назначаемый на должность ежегодно приказом директора МБУ КИМЦ.</w:t>
      </w:r>
    </w:p>
    <w:p w:rsidR="006538DB" w:rsidRPr="006538DB" w:rsidRDefault="006538DB" w:rsidP="006538DB">
      <w:pPr>
        <w:shd w:val="clear" w:color="auto" w:fill="FFFFFF"/>
        <w:tabs>
          <w:tab w:val="left" w:pos="426"/>
        </w:tabs>
        <w:jc w:val="both"/>
        <w:rPr>
          <w:rFonts w:eastAsia="Andale Sans UI" w:cs="Tahoma"/>
          <w:color w:val="333333"/>
          <w:kern w:val="1"/>
          <w:sz w:val="28"/>
          <w:szCs w:val="28"/>
        </w:rPr>
      </w:pPr>
      <w:r w:rsidRPr="006538DB">
        <w:rPr>
          <w:sz w:val="28"/>
          <w:szCs w:val="28"/>
        </w:rPr>
        <w:tab/>
      </w:r>
      <w:r w:rsidRPr="006538DB">
        <w:rPr>
          <w:sz w:val="28"/>
          <w:szCs w:val="28"/>
        </w:rPr>
        <w:tab/>
        <w:t>4.2. Руководитель несет ответственность за реализацию цели и задач деятельности ГМО.</w:t>
      </w:r>
    </w:p>
    <w:p w:rsidR="006538DB" w:rsidRPr="006538DB" w:rsidRDefault="006538DB" w:rsidP="006538DB">
      <w:pPr>
        <w:shd w:val="clear" w:color="auto" w:fill="FFFFFF"/>
        <w:tabs>
          <w:tab w:val="left" w:pos="426"/>
        </w:tabs>
        <w:jc w:val="both"/>
        <w:rPr>
          <w:spacing w:val="-1"/>
          <w:sz w:val="28"/>
          <w:szCs w:val="28"/>
        </w:rPr>
      </w:pPr>
      <w:r w:rsidRPr="006538DB">
        <w:rPr>
          <w:spacing w:val="2"/>
          <w:sz w:val="28"/>
          <w:szCs w:val="28"/>
        </w:rPr>
        <w:tab/>
      </w:r>
      <w:r w:rsidRPr="006538DB">
        <w:rPr>
          <w:spacing w:val="2"/>
          <w:sz w:val="28"/>
          <w:szCs w:val="28"/>
        </w:rPr>
        <w:tab/>
        <w:t xml:space="preserve">4.3. </w:t>
      </w:r>
      <w:r w:rsidRPr="006538DB">
        <w:rPr>
          <w:spacing w:val="-1"/>
          <w:sz w:val="28"/>
          <w:szCs w:val="28"/>
        </w:rPr>
        <w:t xml:space="preserve">ГМО </w:t>
      </w:r>
      <w:r w:rsidRPr="006538DB">
        <w:rPr>
          <w:spacing w:val="2"/>
          <w:sz w:val="28"/>
          <w:szCs w:val="28"/>
        </w:rPr>
        <w:t xml:space="preserve">планируют свою работу на учебный год с учетом </w:t>
      </w:r>
      <w:r w:rsidRPr="006538DB">
        <w:rPr>
          <w:spacing w:val="3"/>
          <w:sz w:val="28"/>
          <w:szCs w:val="28"/>
        </w:rPr>
        <w:t xml:space="preserve">плана работы МБУ КИМЦ и приоритетных направлений деятельности главного управления   образования администрации </w:t>
      </w:r>
      <w:proofErr w:type="gramStart"/>
      <w:r w:rsidRPr="006538DB">
        <w:rPr>
          <w:spacing w:val="3"/>
          <w:sz w:val="28"/>
          <w:szCs w:val="28"/>
        </w:rPr>
        <w:t>г</w:t>
      </w:r>
      <w:proofErr w:type="gramEnd"/>
      <w:r w:rsidRPr="006538DB">
        <w:rPr>
          <w:spacing w:val="3"/>
          <w:sz w:val="28"/>
          <w:szCs w:val="28"/>
        </w:rPr>
        <w:t>. Красноярска</w:t>
      </w:r>
      <w:r w:rsidRPr="006538DB">
        <w:rPr>
          <w:spacing w:val="-1"/>
          <w:sz w:val="28"/>
          <w:szCs w:val="28"/>
        </w:rPr>
        <w:t>.</w:t>
      </w:r>
    </w:p>
    <w:p w:rsidR="006538DB" w:rsidRPr="006538DB" w:rsidRDefault="006538DB" w:rsidP="006538DB">
      <w:pPr>
        <w:shd w:val="clear" w:color="auto" w:fill="FFFFFF"/>
        <w:tabs>
          <w:tab w:val="left" w:pos="426"/>
        </w:tabs>
        <w:jc w:val="both"/>
        <w:rPr>
          <w:spacing w:val="-6"/>
          <w:sz w:val="28"/>
          <w:szCs w:val="28"/>
        </w:rPr>
      </w:pPr>
      <w:r w:rsidRPr="006538DB">
        <w:rPr>
          <w:spacing w:val="1"/>
          <w:sz w:val="28"/>
          <w:szCs w:val="28"/>
        </w:rPr>
        <w:tab/>
      </w:r>
      <w:r w:rsidRPr="006538DB">
        <w:rPr>
          <w:spacing w:val="1"/>
          <w:sz w:val="28"/>
          <w:szCs w:val="28"/>
        </w:rPr>
        <w:tab/>
        <w:t>4.4. По окончании учебного года, руководитель ГМО составляет аналитический отчет о деятельности ГМО, предварительный план работы</w:t>
      </w:r>
      <w:r w:rsidRPr="006538DB">
        <w:rPr>
          <w:spacing w:val="-1"/>
          <w:sz w:val="28"/>
          <w:szCs w:val="28"/>
        </w:rPr>
        <w:t xml:space="preserve"> на следующий учебный год и в установленные сроки предоставляет их в </w:t>
      </w:r>
      <w:r w:rsidRPr="006538DB">
        <w:rPr>
          <w:spacing w:val="7"/>
          <w:sz w:val="28"/>
          <w:szCs w:val="28"/>
        </w:rPr>
        <w:t>МБУ КИМЦ.</w:t>
      </w:r>
    </w:p>
    <w:p w:rsidR="006538DB" w:rsidRPr="006538DB" w:rsidRDefault="006538DB" w:rsidP="006538DB">
      <w:pPr>
        <w:ind w:firstLine="708"/>
        <w:jc w:val="both"/>
        <w:rPr>
          <w:sz w:val="28"/>
          <w:szCs w:val="28"/>
        </w:rPr>
      </w:pPr>
      <w:r w:rsidRPr="006538DB">
        <w:rPr>
          <w:rFonts w:eastAsia="Andale Sans UI" w:cs="Tahoma"/>
          <w:kern w:val="1"/>
          <w:sz w:val="28"/>
          <w:szCs w:val="28"/>
        </w:rPr>
        <w:t>4.5. Основной организационной формой работы ГМО являются заседания, которые проводятся не реже 3 раз за учебный год. Обсуждаемые вопросы, принятые на заседании решения отражаются в протоколе</w:t>
      </w:r>
      <w:r w:rsidRPr="006538DB">
        <w:rPr>
          <w:spacing w:val="6"/>
          <w:sz w:val="28"/>
          <w:szCs w:val="28"/>
        </w:rPr>
        <w:t>.</w:t>
      </w:r>
    </w:p>
    <w:p w:rsidR="006538DB" w:rsidRPr="006538DB" w:rsidRDefault="006538DB" w:rsidP="006538DB">
      <w:pPr>
        <w:widowControl w:val="0"/>
        <w:suppressAutoHyphens/>
        <w:spacing w:line="100" w:lineRule="atLeast"/>
        <w:jc w:val="both"/>
        <w:rPr>
          <w:rFonts w:eastAsia="Andale Sans UI" w:cs="Tahoma"/>
          <w:kern w:val="1"/>
          <w:sz w:val="28"/>
          <w:szCs w:val="28"/>
        </w:rPr>
      </w:pPr>
      <w:r w:rsidRPr="006538DB">
        <w:rPr>
          <w:rFonts w:eastAsia="Andale Sans UI" w:cs="Tahoma"/>
          <w:kern w:val="1"/>
          <w:sz w:val="28"/>
          <w:szCs w:val="28"/>
        </w:rPr>
        <w:t xml:space="preserve"> </w:t>
      </w:r>
      <w:r w:rsidRPr="006538DB">
        <w:rPr>
          <w:rFonts w:eastAsia="Andale Sans UI" w:cs="Tahoma"/>
          <w:kern w:val="1"/>
          <w:sz w:val="28"/>
          <w:szCs w:val="28"/>
        </w:rPr>
        <w:tab/>
        <w:t>4.6.  Сопутствующими формами работы ГМО являются: методический семинар, научно-практическая конференция, методическая выставка, методический бюллетень, фестиваль методических идей, мастер-класс и др.</w:t>
      </w:r>
    </w:p>
    <w:p w:rsidR="006538DB" w:rsidRPr="006538DB" w:rsidRDefault="006538DB" w:rsidP="006538DB">
      <w:pPr>
        <w:shd w:val="clear" w:color="auto" w:fill="FFFFFF"/>
        <w:tabs>
          <w:tab w:val="left" w:pos="9014"/>
        </w:tabs>
        <w:jc w:val="both"/>
        <w:rPr>
          <w:b/>
          <w:sz w:val="28"/>
          <w:szCs w:val="28"/>
        </w:rPr>
      </w:pPr>
    </w:p>
    <w:p w:rsidR="006538DB" w:rsidRPr="006538DB" w:rsidRDefault="006538DB" w:rsidP="006538DB">
      <w:pPr>
        <w:shd w:val="clear" w:color="auto" w:fill="FFFFFF"/>
        <w:tabs>
          <w:tab w:val="left" w:pos="9014"/>
        </w:tabs>
        <w:jc w:val="center"/>
        <w:rPr>
          <w:sz w:val="28"/>
          <w:szCs w:val="28"/>
        </w:rPr>
      </w:pPr>
      <w:r w:rsidRPr="006538DB">
        <w:rPr>
          <w:sz w:val="28"/>
          <w:szCs w:val="28"/>
        </w:rPr>
        <w:t xml:space="preserve">5. </w:t>
      </w:r>
      <w:r w:rsidRPr="006538DB">
        <w:rPr>
          <w:spacing w:val="1"/>
          <w:sz w:val="28"/>
          <w:szCs w:val="28"/>
        </w:rPr>
        <w:t xml:space="preserve">Компетенция и ответственность руководителя </w:t>
      </w:r>
      <w:r w:rsidRPr="006538DB">
        <w:rPr>
          <w:sz w:val="28"/>
          <w:szCs w:val="28"/>
        </w:rPr>
        <w:t>ГМО</w:t>
      </w:r>
    </w:p>
    <w:p w:rsidR="006538DB" w:rsidRPr="006538DB" w:rsidRDefault="006538DB" w:rsidP="006538DB">
      <w:pPr>
        <w:shd w:val="clear" w:color="auto" w:fill="FFFFFF"/>
        <w:tabs>
          <w:tab w:val="left" w:pos="9014"/>
        </w:tabs>
        <w:ind w:firstLine="567"/>
        <w:jc w:val="both"/>
        <w:rPr>
          <w:b/>
          <w:sz w:val="28"/>
          <w:szCs w:val="28"/>
        </w:rPr>
      </w:pPr>
      <w:r w:rsidRPr="006538DB">
        <w:rPr>
          <w:sz w:val="28"/>
          <w:szCs w:val="28"/>
        </w:rPr>
        <w:t xml:space="preserve">  5.1. Обязанности руководителя ГМО:</w:t>
      </w:r>
    </w:p>
    <w:p w:rsidR="006538DB" w:rsidRPr="006538DB" w:rsidRDefault="006538DB" w:rsidP="006538DB">
      <w:pPr>
        <w:shd w:val="clear" w:color="auto" w:fill="FFFFFF"/>
        <w:tabs>
          <w:tab w:val="left" w:pos="9014"/>
        </w:tabs>
        <w:jc w:val="both"/>
        <w:rPr>
          <w:sz w:val="28"/>
          <w:szCs w:val="28"/>
        </w:rPr>
      </w:pPr>
      <w:r w:rsidRPr="006538DB">
        <w:rPr>
          <w:sz w:val="28"/>
          <w:szCs w:val="28"/>
        </w:rPr>
        <w:t xml:space="preserve">- организация </w:t>
      </w:r>
      <w:r w:rsidRPr="006538DB">
        <w:rPr>
          <w:sz w:val="28"/>
          <w:szCs w:val="28"/>
          <w:shd w:val="clear" w:color="auto" w:fill="FFFFFF"/>
        </w:rPr>
        <w:t>сетевого взаимодействия профессионального сообщества в рамках методической службы города;</w:t>
      </w:r>
      <w:r w:rsidRPr="006538DB">
        <w:rPr>
          <w:sz w:val="28"/>
          <w:szCs w:val="28"/>
        </w:rPr>
        <w:t xml:space="preserve"> </w:t>
      </w:r>
    </w:p>
    <w:p w:rsidR="006538DB" w:rsidRPr="006538DB" w:rsidRDefault="006538DB" w:rsidP="006538DB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38DB">
        <w:rPr>
          <w:spacing w:val="3"/>
          <w:sz w:val="28"/>
          <w:szCs w:val="28"/>
        </w:rPr>
        <w:t>определение главных и приоритетных направлений работы ГМО, организация работы ГМО</w:t>
      </w:r>
      <w:r w:rsidRPr="006538DB">
        <w:rPr>
          <w:sz w:val="28"/>
          <w:szCs w:val="28"/>
        </w:rPr>
        <w:t xml:space="preserve"> в соответствии с ними;</w:t>
      </w:r>
    </w:p>
    <w:p w:rsidR="006538DB" w:rsidRPr="006538DB" w:rsidRDefault="006538DB" w:rsidP="006538DB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38DB">
        <w:rPr>
          <w:spacing w:val="-1"/>
          <w:sz w:val="28"/>
          <w:szCs w:val="28"/>
        </w:rPr>
        <w:t>своевременное изучение нормативных документов;</w:t>
      </w:r>
    </w:p>
    <w:p w:rsidR="006538DB" w:rsidRPr="006538DB" w:rsidRDefault="006538DB" w:rsidP="006538DB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38DB">
        <w:rPr>
          <w:spacing w:val="-1"/>
          <w:sz w:val="28"/>
          <w:szCs w:val="28"/>
        </w:rPr>
        <w:t>своевременное оформление документации ГМО;</w:t>
      </w:r>
    </w:p>
    <w:p w:rsidR="006538DB" w:rsidRPr="006538DB" w:rsidRDefault="006538DB" w:rsidP="006538DB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38DB">
        <w:rPr>
          <w:sz w:val="28"/>
          <w:szCs w:val="28"/>
        </w:rPr>
        <w:t xml:space="preserve">проведение заседаний ГМО не реже 4 раз </w:t>
      </w:r>
      <w:r w:rsidRPr="006538DB">
        <w:rPr>
          <w:spacing w:val="-1"/>
          <w:sz w:val="28"/>
          <w:szCs w:val="28"/>
        </w:rPr>
        <w:t>за учебный год</w:t>
      </w:r>
      <w:r w:rsidRPr="006538DB">
        <w:rPr>
          <w:sz w:val="28"/>
          <w:szCs w:val="28"/>
        </w:rPr>
        <w:t>;</w:t>
      </w:r>
    </w:p>
    <w:p w:rsidR="006538DB" w:rsidRPr="006538DB" w:rsidRDefault="006538DB" w:rsidP="006538DB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38DB">
        <w:rPr>
          <w:sz w:val="28"/>
          <w:szCs w:val="28"/>
        </w:rPr>
        <w:t xml:space="preserve">анализ деятельности </w:t>
      </w:r>
      <w:r w:rsidRPr="006538DB">
        <w:rPr>
          <w:spacing w:val="-1"/>
          <w:sz w:val="28"/>
          <w:szCs w:val="28"/>
        </w:rPr>
        <w:t xml:space="preserve">ГМО </w:t>
      </w:r>
      <w:r w:rsidRPr="006538DB">
        <w:rPr>
          <w:sz w:val="28"/>
          <w:szCs w:val="28"/>
        </w:rPr>
        <w:t>и составление на его основе плана работы;</w:t>
      </w:r>
    </w:p>
    <w:p w:rsidR="006538DB" w:rsidRPr="006538DB" w:rsidRDefault="006538DB" w:rsidP="006538DB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38DB">
        <w:rPr>
          <w:sz w:val="28"/>
          <w:szCs w:val="28"/>
        </w:rPr>
        <w:t>организация пропаганды и тиражирования передового опыта педагогов города по внедрению ФГОС дошкольного образования;</w:t>
      </w:r>
    </w:p>
    <w:p w:rsidR="006538DB" w:rsidRPr="006538DB" w:rsidRDefault="006538DB" w:rsidP="006538DB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38DB">
        <w:rPr>
          <w:sz w:val="28"/>
          <w:szCs w:val="28"/>
        </w:rPr>
        <w:t>организация взаимодействия с научными, методическими и др. центрами;</w:t>
      </w:r>
    </w:p>
    <w:p w:rsidR="006538DB" w:rsidRPr="006538DB" w:rsidRDefault="006538DB" w:rsidP="006538DB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38DB">
        <w:rPr>
          <w:spacing w:val="-1"/>
          <w:sz w:val="28"/>
          <w:szCs w:val="28"/>
        </w:rPr>
        <w:t>осуществление координационных функций между ГМО и РМО;</w:t>
      </w:r>
    </w:p>
    <w:p w:rsidR="006538DB" w:rsidRPr="006538DB" w:rsidRDefault="006538DB" w:rsidP="006538DB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38DB">
        <w:rPr>
          <w:spacing w:val="1"/>
          <w:sz w:val="28"/>
          <w:szCs w:val="28"/>
        </w:rPr>
        <w:t>организация консультативной помощи педагогам ДОУ;</w:t>
      </w:r>
    </w:p>
    <w:p w:rsidR="006538DB" w:rsidRPr="006538DB" w:rsidRDefault="006538DB" w:rsidP="006538DB">
      <w:pPr>
        <w:numPr>
          <w:ilvl w:val="0"/>
          <w:numId w:val="3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6538DB">
        <w:rPr>
          <w:spacing w:val="1"/>
          <w:sz w:val="28"/>
          <w:szCs w:val="28"/>
        </w:rPr>
        <w:t>участие в организации и проведении городских методических мероприятий, профессиональных конкурсов;</w:t>
      </w:r>
    </w:p>
    <w:p w:rsidR="006538DB" w:rsidRPr="006538DB" w:rsidRDefault="006538DB" w:rsidP="006538DB">
      <w:pPr>
        <w:widowControl w:val="0"/>
        <w:suppressAutoHyphens/>
        <w:spacing w:line="100" w:lineRule="atLeast"/>
        <w:jc w:val="both"/>
        <w:rPr>
          <w:rFonts w:eastAsia="Andale Sans UI" w:cs="Tahoma"/>
          <w:kern w:val="1"/>
          <w:sz w:val="28"/>
          <w:szCs w:val="28"/>
        </w:rPr>
      </w:pPr>
      <w:r w:rsidRPr="006538DB">
        <w:rPr>
          <w:rFonts w:eastAsia="Andale Sans UI" w:cs="Tahoma"/>
          <w:kern w:val="1"/>
          <w:sz w:val="28"/>
          <w:szCs w:val="28"/>
        </w:rPr>
        <w:t>- подготовка презентационных и методических материалов для представления на портале МБУ КИМЦ.</w:t>
      </w:r>
    </w:p>
    <w:p w:rsidR="006538DB" w:rsidRPr="006538DB" w:rsidRDefault="006538DB" w:rsidP="006538DB">
      <w:pPr>
        <w:shd w:val="clear" w:color="auto" w:fill="FFFFFF"/>
        <w:tabs>
          <w:tab w:val="left" w:pos="426"/>
          <w:tab w:val="left" w:pos="709"/>
        </w:tabs>
        <w:jc w:val="both"/>
        <w:rPr>
          <w:sz w:val="28"/>
          <w:szCs w:val="28"/>
        </w:rPr>
      </w:pPr>
      <w:r w:rsidRPr="006538DB">
        <w:rPr>
          <w:spacing w:val="-8"/>
          <w:sz w:val="28"/>
          <w:szCs w:val="28"/>
        </w:rPr>
        <w:tab/>
      </w:r>
      <w:r w:rsidRPr="006538DB">
        <w:rPr>
          <w:spacing w:val="-8"/>
          <w:sz w:val="28"/>
          <w:szCs w:val="28"/>
        </w:rPr>
        <w:tab/>
        <w:t>5.2.</w:t>
      </w:r>
      <w:r w:rsidRPr="006538DB">
        <w:rPr>
          <w:sz w:val="28"/>
          <w:szCs w:val="28"/>
        </w:rPr>
        <w:tab/>
        <w:t>Права руководителя ГМО:</w:t>
      </w:r>
    </w:p>
    <w:p w:rsidR="006538DB" w:rsidRPr="006538DB" w:rsidRDefault="006538DB" w:rsidP="006538DB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6538DB">
        <w:rPr>
          <w:spacing w:val="3"/>
          <w:sz w:val="28"/>
          <w:szCs w:val="28"/>
        </w:rPr>
        <w:t>внесение предложений по повышению эффективности работы ГМО</w:t>
      </w:r>
      <w:r w:rsidRPr="006538DB">
        <w:rPr>
          <w:sz w:val="28"/>
          <w:szCs w:val="28"/>
        </w:rPr>
        <w:t>;</w:t>
      </w:r>
    </w:p>
    <w:p w:rsidR="006538DB" w:rsidRPr="006538DB" w:rsidRDefault="006538DB" w:rsidP="006538DB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6538DB">
        <w:rPr>
          <w:spacing w:val="3"/>
          <w:sz w:val="28"/>
          <w:szCs w:val="28"/>
        </w:rPr>
        <w:t xml:space="preserve">внесение предложений по повышению эффективности работы муниципальной методической </w:t>
      </w:r>
      <w:r w:rsidRPr="006538DB">
        <w:rPr>
          <w:spacing w:val="-1"/>
          <w:sz w:val="28"/>
          <w:szCs w:val="28"/>
        </w:rPr>
        <w:t>службы;</w:t>
      </w:r>
    </w:p>
    <w:p w:rsidR="006538DB" w:rsidRPr="006538DB" w:rsidRDefault="006538DB" w:rsidP="006538DB">
      <w:pPr>
        <w:numPr>
          <w:ilvl w:val="0"/>
          <w:numId w:val="4"/>
        </w:numPr>
        <w:shd w:val="clear" w:color="auto" w:fill="FFFFFF"/>
        <w:tabs>
          <w:tab w:val="left" w:pos="284"/>
        </w:tabs>
        <w:ind w:left="284" w:hanging="284"/>
        <w:jc w:val="both"/>
        <w:rPr>
          <w:sz w:val="28"/>
          <w:szCs w:val="28"/>
        </w:rPr>
      </w:pPr>
      <w:r w:rsidRPr="006538DB">
        <w:rPr>
          <w:spacing w:val="3"/>
          <w:sz w:val="28"/>
          <w:szCs w:val="28"/>
        </w:rPr>
        <w:t>внесение предложений по направлениям проведения анализа деятельности ГМО и муниципальной методической службы.</w:t>
      </w:r>
    </w:p>
    <w:p w:rsidR="006538DB" w:rsidRPr="006538DB" w:rsidRDefault="006538DB" w:rsidP="006538DB">
      <w:pPr>
        <w:widowControl w:val="0"/>
        <w:suppressAutoHyphens/>
        <w:spacing w:line="100" w:lineRule="atLeast"/>
        <w:ind w:left="567" w:hanging="567"/>
        <w:jc w:val="center"/>
        <w:rPr>
          <w:rFonts w:eastAsia="Andale Sans UI" w:cs="Tahoma"/>
          <w:b/>
          <w:kern w:val="1"/>
          <w:sz w:val="28"/>
          <w:szCs w:val="28"/>
        </w:rPr>
      </w:pPr>
    </w:p>
    <w:p w:rsidR="006538DB" w:rsidRPr="006538DB" w:rsidRDefault="006538DB" w:rsidP="006538DB">
      <w:pPr>
        <w:widowControl w:val="0"/>
        <w:suppressAutoHyphens/>
        <w:spacing w:line="100" w:lineRule="atLeast"/>
        <w:ind w:left="567" w:hanging="567"/>
        <w:jc w:val="center"/>
        <w:rPr>
          <w:rFonts w:eastAsia="Andale Sans UI" w:cs="Tahoma"/>
          <w:kern w:val="1"/>
          <w:sz w:val="28"/>
          <w:szCs w:val="28"/>
        </w:rPr>
      </w:pPr>
      <w:r w:rsidRPr="006538DB">
        <w:rPr>
          <w:rFonts w:eastAsia="Andale Sans UI" w:cs="Tahoma"/>
          <w:kern w:val="1"/>
          <w:sz w:val="28"/>
          <w:szCs w:val="28"/>
        </w:rPr>
        <w:t>6. Документация и отчетность ГМО</w:t>
      </w:r>
    </w:p>
    <w:p w:rsidR="006538DB" w:rsidRPr="006538DB" w:rsidRDefault="006538DB" w:rsidP="006538DB">
      <w:pPr>
        <w:widowControl w:val="0"/>
        <w:suppressAutoHyphens/>
        <w:spacing w:line="100" w:lineRule="atLeast"/>
        <w:ind w:left="567" w:firstLine="141"/>
        <w:jc w:val="both"/>
        <w:rPr>
          <w:rFonts w:eastAsia="Andale Sans UI" w:cs="Tahoma"/>
          <w:kern w:val="1"/>
          <w:sz w:val="28"/>
          <w:szCs w:val="28"/>
        </w:rPr>
      </w:pPr>
      <w:r w:rsidRPr="006538DB">
        <w:rPr>
          <w:rFonts w:eastAsia="Andale Sans UI" w:cs="Tahoma"/>
          <w:kern w:val="1"/>
          <w:sz w:val="28"/>
          <w:szCs w:val="28"/>
        </w:rPr>
        <w:t>6.1. ГМО имеет следующие документы:</w:t>
      </w:r>
    </w:p>
    <w:p w:rsidR="006538DB" w:rsidRPr="006538DB" w:rsidRDefault="006538DB" w:rsidP="006538DB">
      <w:pPr>
        <w:widowControl w:val="0"/>
        <w:suppressAutoHyphens/>
        <w:spacing w:line="100" w:lineRule="atLeast"/>
        <w:jc w:val="both"/>
        <w:rPr>
          <w:rFonts w:eastAsia="Andale Sans UI" w:cs="Tahoma"/>
          <w:kern w:val="1"/>
          <w:sz w:val="28"/>
          <w:szCs w:val="28"/>
        </w:rPr>
      </w:pPr>
      <w:r w:rsidRPr="006538DB">
        <w:rPr>
          <w:rFonts w:eastAsia="Andale Sans UI" w:cs="Tahoma"/>
          <w:kern w:val="1"/>
          <w:sz w:val="28"/>
          <w:szCs w:val="28"/>
        </w:rPr>
        <w:t>- положение о ГМО;</w:t>
      </w:r>
    </w:p>
    <w:p w:rsidR="006538DB" w:rsidRPr="006538DB" w:rsidRDefault="006538DB" w:rsidP="006538DB">
      <w:pPr>
        <w:widowControl w:val="0"/>
        <w:suppressAutoHyphens/>
        <w:spacing w:line="100" w:lineRule="atLeast"/>
        <w:jc w:val="both"/>
        <w:rPr>
          <w:rFonts w:eastAsia="Andale Sans UI" w:cs="Tahoma"/>
          <w:kern w:val="1"/>
          <w:sz w:val="28"/>
          <w:szCs w:val="28"/>
        </w:rPr>
      </w:pPr>
      <w:r w:rsidRPr="006538DB">
        <w:rPr>
          <w:rFonts w:eastAsia="Andale Sans UI" w:cs="Tahoma"/>
          <w:kern w:val="1"/>
          <w:sz w:val="28"/>
          <w:szCs w:val="28"/>
        </w:rPr>
        <w:t>- приказ о создании ГМО;</w:t>
      </w:r>
    </w:p>
    <w:p w:rsidR="006538DB" w:rsidRPr="006538DB" w:rsidRDefault="006538DB" w:rsidP="006538DB">
      <w:pPr>
        <w:widowControl w:val="0"/>
        <w:suppressAutoHyphens/>
        <w:spacing w:line="100" w:lineRule="atLeast"/>
        <w:jc w:val="both"/>
        <w:rPr>
          <w:rFonts w:eastAsia="Andale Sans UI" w:cs="Tahoma"/>
          <w:kern w:val="1"/>
          <w:sz w:val="28"/>
          <w:szCs w:val="28"/>
        </w:rPr>
      </w:pPr>
      <w:r w:rsidRPr="006538DB">
        <w:rPr>
          <w:rFonts w:eastAsia="Andale Sans UI" w:cs="Tahoma"/>
          <w:kern w:val="1"/>
          <w:sz w:val="28"/>
          <w:szCs w:val="28"/>
        </w:rPr>
        <w:t>- сведения о членах ГМО;</w:t>
      </w:r>
    </w:p>
    <w:p w:rsidR="006538DB" w:rsidRPr="006538DB" w:rsidRDefault="006538DB" w:rsidP="006538DB">
      <w:pPr>
        <w:widowControl w:val="0"/>
        <w:suppressAutoHyphens/>
        <w:spacing w:line="100" w:lineRule="atLeast"/>
        <w:jc w:val="both"/>
        <w:rPr>
          <w:rFonts w:eastAsia="Andale Sans UI" w:cs="Tahoma"/>
          <w:kern w:val="1"/>
          <w:sz w:val="28"/>
          <w:szCs w:val="28"/>
        </w:rPr>
      </w:pPr>
      <w:r w:rsidRPr="006538DB">
        <w:rPr>
          <w:rFonts w:eastAsia="Andale Sans UI" w:cs="Tahoma"/>
          <w:kern w:val="1"/>
          <w:sz w:val="28"/>
          <w:szCs w:val="28"/>
        </w:rPr>
        <w:t>- план работы ГМО на текущий учебный год;</w:t>
      </w:r>
    </w:p>
    <w:p w:rsidR="006538DB" w:rsidRPr="006538DB" w:rsidRDefault="006538DB" w:rsidP="006538DB">
      <w:pPr>
        <w:widowControl w:val="0"/>
        <w:suppressAutoHyphens/>
        <w:spacing w:line="100" w:lineRule="atLeast"/>
        <w:jc w:val="both"/>
        <w:rPr>
          <w:rFonts w:eastAsia="Andale Sans UI" w:cs="Tahoma"/>
          <w:kern w:val="1"/>
          <w:sz w:val="28"/>
          <w:szCs w:val="28"/>
        </w:rPr>
      </w:pPr>
      <w:r w:rsidRPr="006538DB">
        <w:rPr>
          <w:rFonts w:eastAsia="Andale Sans UI" w:cs="Tahoma"/>
          <w:kern w:val="1"/>
          <w:sz w:val="28"/>
          <w:szCs w:val="28"/>
        </w:rPr>
        <w:t>- протоколы заседаний ГМО;</w:t>
      </w:r>
    </w:p>
    <w:p w:rsidR="006538DB" w:rsidRPr="006538DB" w:rsidRDefault="006538DB" w:rsidP="006538DB">
      <w:pPr>
        <w:widowControl w:val="0"/>
        <w:suppressAutoHyphens/>
        <w:spacing w:line="100" w:lineRule="atLeast"/>
        <w:jc w:val="both"/>
        <w:rPr>
          <w:rFonts w:eastAsia="Andale Sans UI" w:cs="Tahoma"/>
          <w:kern w:val="1"/>
          <w:sz w:val="28"/>
          <w:szCs w:val="28"/>
        </w:rPr>
      </w:pPr>
      <w:r w:rsidRPr="006538DB">
        <w:rPr>
          <w:rFonts w:eastAsia="Andale Sans UI" w:cs="Tahoma"/>
          <w:kern w:val="1"/>
          <w:sz w:val="28"/>
          <w:szCs w:val="28"/>
        </w:rPr>
        <w:t>- материалы заседаний ГМО;</w:t>
      </w:r>
    </w:p>
    <w:p w:rsidR="006538DB" w:rsidRPr="006538DB" w:rsidRDefault="006538DB" w:rsidP="006538DB">
      <w:pPr>
        <w:widowControl w:val="0"/>
        <w:suppressAutoHyphens/>
        <w:spacing w:line="100" w:lineRule="atLeast"/>
        <w:jc w:val="both"/>
        <w:rPr>
          <w:rFonts w:eastAsia="Andale Sans UI" w:cs="Tahoma"/>
          <w:kern w:val="1"/>
          <w:sz w:val="28"/>
          <w:szCs w:val="28"/>
        </w:rPr>
      </w:pPr>
      <w:r w:rsidRPr="006538DB">
        <w:rPr>
          <w:rFonts w:eastAsia="Andale Sans UI" w:cs="Tahoma"/>
          <w:kern w:val="1"/>
          <w:sz w:val="28"/>
          <w:szCs w:val="28"/>
        </w:rPr>
        <w:t>- листы регистрации заседаний ГМО;</w:t>
      </w:r>
    </w:p>
    <w:p w:rsidR="006538DB" w:rsidRPr="006538DB" w:rsidRDefault="006538DB" w:rsidP="006538DB">
      <w:pPr>
        <w:widowControl w:val="0"/>
        <w:suppressAutoHyphens/>
        <w:spacing w:line="100" w:lineRule="atLeast"/>
        <w:jc w:val="both"/>
        <w:rPr>
          <w:rFonts w:eastAsia="Andale Sans UI" w:cs="Tahoma"/>
          <w:kern w:val="1"/>
          <w:sz w:val="28"/>
          <w:szCs w:val="28"/>
        </w:rPr>
      </w:pPr>
      <w:r w:rsidRPr="006538DB">
        <w:rPr>
          <w:rFonts w:eastAsia="Andale Sans UI" w:cs="Tahoma"/>
          <w:kern w:val="1"/>
          <w:sz w:val="28"/>
          <w:szCs w:val="28"/>
        </w:rPr>
        <w:t>- анализ работы за прошедший учебный год.</w:t>
      </w:r>
    </w:p>
    <w:p w:rsidR="006538DB" w:rsidRPr="006538DB" w:rsidRDefault="006538DB" w:rsidP="006538DB">
      <w:pPr>
        <w:widowControl w:val="0"/>
        <w:suppressAutoHyphens/>
        <w:spacing w:line="100" w:lineRule="atLeast"/>
        <w:jc w:val="both"/>
        <w:rPr>
          <w:rFonts w:eastAsia="Andale Sans UI" w:cs="Tahoma"/>
          <w:kern w:val="1"/>
          <w:sz w:val="28"/>
          <w:szCs w:val="28"/>
        </w:rPr>
      </w:pPr>
    </w:p>
    <w:p w:rsidR="006538DB" w:rsidRPr="006538DB" w:rsidRDefault="006538DB" w:rsidP="006538DB">
      <w:pPr>
        <w:widowControl w:val="0"/>
        <w:suppressAutoHyphens/>
        <w:spacing w:line="100" w:lineRule="atLeast"/>
        <w:jc w:val="both"/>
        <w:rPr>
          <w:rFonts w:eastAsia="Andale Sans UI" w:cs="Tahoma"/>
          <w:color w:val="00000A"/>
          <w:kern w:val="1"/>
          <w:sz w:val="28"/>
          <w:szCs w:val="28"/>
        </w:rPr>
      </w:pPr>
      <w:r w:rsidRPr="006538DB">
        <w:rPr>
          <w:rFonts w:eastAsia="Andale Sans UI" w:cs="Tahoma"/>
          <w:color w:val="333333"/>
          <w:kern w:val="1"/>
          <w:sz w:val="28"/>
          <w:szCs w:val="28"/>
        </w:rPr>
        <w:t xml:space="preserve"> </w:t>
      </w:r>
    </w:p>
    <w:p w:rsidR="006538DB" w:rsidRPr="006538DB" w:rsidRDefault="006538DB" w:rsidP="006538DB">
      <w:pPr>
        <w:widowControl w:val="0"/>
        <w:suppressAutoHyphens/>
        <w:spacing w:line="100" w:lineRule="atLeast"/>
        <w:ind w:left="426" w:hanging="426"/>
        <w:jc w:val="both"/>
        <w:rPr>
          <w:rFonts w:eastAsia="Andale Sans UI" w:cs="Tahoma"/>
          <w:color w:val="00000A"/>
          <w:kern w:val="1"/>
          <w:sz w:val="28"/>
          <w:szCs w:val="28"/>
        </w:rPr>
      </w:pPr>
    </w:p>
    <w:p w:rsidR="006538DB" w:rsidRPr="006538DB" w:rsidRDefault="006538DB" w:rsidP="006538DB">
      <w:pPr>
        <w:shd w:val="clear" w:color="auto" w:fill="FFFFFF"/>
        <w:tabs>
          <w:tab w:val="left" w:pos="426"/>
        </w:tabs>
        <w:jc w:val="both"/>
        <w:rPr>
          <w:b/>
          <w:sz w:val="28"/>
          <w:szCs w:val="28"/>
        </w:rPr>
      </w:pPr>
    </w:p>
    <w:p w:rsidR="006538DB" w:rsidRPr="006538DB" w:rsidRDefault="006538DB" w:rsidP="006538DB">
      <w:pPr>
        <w:shd w:val="clear" w:color="auto" w:fill="FFFFFF"/>
        <w:tabs>
          <w:tab w:val="left" w:pos="355"/>
        </w:tabs>
        <w:jc w:val="center"/>
        <w:rPr>
          <w:sz w:val="28"/>
          <w:szCs w:val="28"/>
        </w:rPr>
      </w:pPr>
    </w:p>
    <w:p w:rsidR="006538DB" w:rsidRPr="006538DB" w:rsidRDefault="006538DB" w:rsidP="006538DB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6538DB" w:rsidRPr="006538DB" w:rsidRDefault="006538DB" w:rsidP="006538DB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6538DB" w:rsidRPr="006538DB" w:rsidRDefault="006538DB" w:rsidP="006538DB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6538DB" w:rsidRPr="006538DB" w:rsidRDefault="006538DB" w:rsidP="006538DB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6538DB" w:rsidRPr="006538DB" w:rsidRDefault="006538DB" w:rsidP="006538DB">
      <w:pPr>
        <w:shd w:val="clear" w:color="auto" w:fill="FFFFFF"/>
        <w:tabs>
          <w:tab w:val="left" w:pos="709"/>
        </w:tabs>
        <w:spacing w:line="360" w:lineRule="auto"/>
        <w:jc w:val="both"/>
        <w:rPr>
          <w:sz w:val="28"/>
          <w:szCs w:val="28"/>
        </w:rPr>
      </w:pPr>
    </w:p>
    <w:p w:rsidR="002C5D7A" w:rsidRPr="006538DB" w:rsidRDefault="002C5D7A">
      <w:pPr>
        <w:rPr>
          <w:sz w:val="28"/>
          <w:szCs w:val="28"/>
        </w:rPr>
      </w:pPr>
    </w:p>
    <w:sectPr w:rsidR="002C5D7A" w:rsidRPr="006538DB" w:rsidSect="002C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D1E27"/>
    <w:multiLevelType w:val="hybridMultilevel"/>
    <w:tmpl w:val="DA82327E"/>
    <w:lvl w:ilvl="0" w:tplc="09BA6A4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F3330"/>
    <w:multiLevelType w:val="hybridMultilevel"/>
    <w:tmpl w:val="CE9E1E46"/>
    <w:lvl w:ilvl="0" w:tplc="09BA6A4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03A49"/>
    <w:multiLevelType w:val="hybridMultilevel"/>
    <w:tmpl w:val="97C4E3D0"/>
    <w:lvl w:ilvl="0" w:tplc="09BA6A4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6209A"/>
    <w:multiLevelType w:val="hybridMultilevel"/>
    <w:tmpl w:val="4B349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F00A83"/>
    <w:multiLevelType w:val="hybridMultilevel"/>
    <w:tmpl w:val="E7265B7E"/>
    <w:lvl w:ilvl="0" w:tplc="09BA6A4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38DB"/>
    <w:rsid w:val="002C5D7A"/>
    <w:rsid w:val="006538DB"/>
    <w:rsid w:val="00C76E5B"/>
    <w:rsid w:val="00FF1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3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1019</Words>
  <Characters>5813</Characters>
  <Application>Microsoft Office Word</Application>
  <DocSecurity>0</DocSecurity>
  <Lines>48</Lines>
  <Paragraphs>13</Paragraphs>
  <ScaleCrop>false</ScaleCrop>
  <Company/>
  <LinksUpToDate>false</LinksUpToDate>
  <CharactersWithSpaces>6819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Крынцылова</dc:creator>
  <cp:keywords/>
  <dc:description/>
  <cp:lastModifiedBy>Крынцылова</cp:lastModifiedBy>
  <cp:revision>4</cp:revision>
  <dcterms:created xsi:type="dcterms:W3CDTF">2014-09-29T12:22:00Z</dcterms:created>
  <dcterms:modified xsi:type="dcterms:W3CDTF">2015-12-20T12:59:00Z</dcterms:modified>
</cp:coreProperties>
</file>