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9E" w:rsidRPr="00074C9E" w:rsidRDefault="00074C9E" w:rsidP="00074C9E">
      <w:pPr>
        <w:shd w:val="clear" w:color="auto" w:fill="E74C39"/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6"/>
          <w:szCs w:val="26"/>
          <w:lang w:eastAsia="ru-RU"/>
        </w:rPr>
      </w:pPr>
      <w:r w:rsidRPr="00074C9E">
        <w:rPr>
          <w:rFonts w:ascii="Times New Roman" w:eastAsia="Times New Roman" w:hAnsi="Times New Roman" w:cs="Times New Roman"/>
          <w:b/>
          <w:bCs/>
          <w:color w:val="FFFFFF" w:themeColor="background1"/>
          <w:sz w:val="26"/>
          <w:szCs w:val="26"/>
          <w:lang w:eastAsia="ru-RU"/>
        </w:rPr>
        <w:t>Календарь мероприятий цикла «</w:t>
      </w:r>
      <w:proofErr w:type="spellStart"/>
      <w:r w:rsidRPr="00074C9E">
        <w:rPr>
          <w:rFonts w:ascii="Times New Roman" w:eastAsia="Times New Roman" w:hAnsi="Times New Roman" w:cs="Times New Roman"/>
          <w:b/>
          <w:bCs/>
          <w:color w:val="FFFFFF" w:themeColor="background1"/>
          <w:sz w:val="26"/>
          <w:szCs w:val="26"/>
          <w:lang w:eastAsia="ru-RU"/>
        </w:rPr>
        <w:t>ПрофСреда</w:t>
      </w:r>
      <w:proofErr w:type="spellEnd"/>
      <w:r w:rsidRPr="00074C9E">
        <w:rPr>
          <w:rFonts w:ascii="Times New Roman" w:eastAsia="Times New Roman" w:hAnsi="Times New Roman" w:cs="Times New Roman"/>
          <w:b/>
          <w:bCs/>
          <w:color w:val="FFFFFF" w:themeColor="background1"/>
          <w:sz w:val="26"/>
          <w:szCs w:val="26"/>
          <w:lang w:eastAsia="ru-RU"/>
        </w:rPr>
        <w:t>» на 2022 год (1 полугодие) ИПК</w:t>
      </w:r>
      <w:bookmarkStart w:id="0" w:name="_GoBack"/>
      <w:bookmarkEnd w:id="0"/>
    </w:p>
    <w:p w:rsidR="0071177B" w:rsidRDefault="0071177B"/>
    <w:tbl>
      <w:tblPr>
        <w:tblStyle w:val="a3"/>
        <w:tblW w:w="0" w:type="auto"/>
        <w:tblInd w:w="-176" w:type="dxa"/>
        <w:tblLook w:val="04A0"/>
      </w:tblPr>
      <w:tblGrid>
        <w:gridCol w:w="1472"/>
        <w:gridCol w:w="1080"/>
        <w:gridCol w:w="7195"/>
      </w:tblGrid>
      <w:tr w:rsidR="00074C9E" w:rsidTr="00074C9E">
        <w:tc>
          <w:tcPr>
            <w:tcW w:w="1472" w:type="dxa"/>
          </w:tcPr>
          <w:p w:rsidR="00074C9E" w:rsidRPr="00074C9E" w:rsidRDefault="00074C9E" w:rsidP="00074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80" w:type="dxa"/>
          </w:tcPr>
          <w:p w:rsidR="00074C9E" w:rsidRPr="00074C9E" w:rsidRDefault="00074C9E" w:rsidP="00074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9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195" w:type="dxa"/>
          </w:tcPr>
          <w:p w:rsidR="00074C9E" w:rsidRPr="00074C9E" w:rsidRDefault="00074C9E" w:rsidP="00074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9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074C9E" w:rsidRPr="00074C9E" w:rsidTr="00074C9E">
        <w:tc>
          <w:tcPr>
            <w:tcW w:w="1472" w:type="dxa"/>
          </w:tcPr>
          <w:p w:rsidR="00074C9E" w:rsidRPr="00074C9E" w:rsidRDefault="00074C9E" w:rsidP="00074C9E">
            <w:pPr>
              <w:rPr>
                <w:rFonts w:ascii="Times New Roman" w:hAnsi="Times New Roman" w:cs="Times New Roman"/>
              </w:rPr>
            </w:pPr>
            <w:r w:rsidRPr="00074C9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15 февраля</w:t>
            </w:r>
          </w:p>
        </w:tc>
        <w:tc>
          <w:tcPr>
            <w:tcW w:w="1080" w:type="dxa"/>
          </w:tcPr>
          <w:p w:rsidR="00074C9E" w:rsidRPr="00074C9E" w:rsidRDefault="00074C9E" w:rsidP="00074C9E">
            <w:pPr>
              <w:rPr>
                <w:rFonts w:ascii="Times New Roman" w:hAnsi="Times New Roman" w:cs="Times New Roman"/>
              </w:rPr>
            </w:pPr>
            <w:r w:rsidRPr="00074C9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15.00 - 16.00</w:t>
            </w:r>
          </w:p>
        </w:tc>
        <w:tc>
          <w:tcPr>
            <w:tcW w:w="7195" w:type="dxa"/>
          </w:tcPr>
          <w:p w:rsidR="00074C9E" w:rsidRPr="00074C9E" w:rsidRDefault="00074C9E">
            <w:pPr>
              <w:rPr>
                <w:rFonts w:ascii="Times New Roman" w:hAnsi="Times New Roman" w:cs="Times New Roman"/>
              </w:rPr>
            </w:pPr>
            <w:proofErr w:type="spellStart"/>
            <w:r w:rsidRPr="00074C9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Вебинар</w:t>
            </w:r>
            <w:proofErr w:type="spellEnd"/>
            <w:r w:rsidRPr="00074C9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из цикла </w:t>
            </w:r>
            <w:r w:rsidRPr="00074C9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«Формирование математической грамотности учащихся»</w:t>
            </w:r>
          </w:p>
        </w:tc>
      </w:tr>
      <w:tr w:rsidR="00074C9E" w:rsidTr="00074C9E">
        <w:tc>
          <w:tcPr>
            <w:tcW w:w="1472" w:type="dxa"/>
          </w:tcPr>
          <w:p w:rsidR="00074C9E" w:rsidRPr="00074C9E" w:rsidRDefault="00074C9E" w:rsidP="00074C9E">
            <w:r w:rsidRPr="00074C9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16 февраля</w:t>
            </w:r>
          </w:p>
        </w:tc>
        <w:tc>
          <w:tcPr>
            <w:tcW w:w="1080" w:type="dxa"/>
          </w:tcPr>
          <w:p w:rsidR="00074C9E" w:rsidRPr="00074C9E" w:rsidRDefault="00074C9E" w:rsidP="00074C9E">
            <w:r w:rsidRPr="00074C9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15.00 - 16.20</w:t>
            </w:r>
          </w:p>
        </w:tc>
        <w:tc>
          <w:tcPr>
            <w:tcW w:w="7195" w:type="dxa"/>
          </w:tcPr>
          <w:p w:rsidR="00074C9E" w:rsidRPr="00074C9E" w:rsidRDefault="00074C9E">
            <w:proofErr w:type="spellStart"/>
            <w:r w:rsidRPr="00074C9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Вебинар</w:t>
            </w:r>
            <w:proofErr w:type="spellEnd"/>
            <w:r w:rsidRPr="00074C9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</w:t>
            </w:r>
            <w:r w:rsidRPr="00074C9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«Формирование различных читательских умений на уроках литературы: примеры и комментарии»</w:t>
            </w:r>
          </w:p>
        </w:tc>
      </w:tr>
      <w:tr w:rsidR="00074C9E" w:rsidTr="00074C9E">
        <w:trPr>
          <w:trHeight w:val="748"/>
        </w:trPr>
        <w:tc>
          <w:tcPr>
            <w:tcW w:w="1472" w:type="dxa"/>
          </w:tcPr>
          <w:p w:rsidR="00074C9E" w:rsidRPr="00074C9E" w:rsidRDefault="00074C9E">
            <w:r w:rsidRPr="00074C9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16 марта</w:t>
            </w:r>
          </w:p>
        </w:tc>
        <w:tc>
          <w:tcPr>
            <w:tcW w:w="1080" w:type="dxa"/>
            <w:vAlign w:val="center"/>
          </w:tcPr>
          <w:p w:rsidR="00074C9E" w:rsidRPr="00074C9E" w:rsidRDefault="00074C9E" w:rsidP="00074C9E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74C9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15.00 - 16.00</w:t>
            </w:r>
          </w:p>
        </w:tc>
        <w:tc>
          <w:tcPr>
            <w:tcW w:w="7195" w:type="dxa"/>
            <w:vAlign w:val="center"/>
          </w:tcPr>
          <w:p w:rsidR="00074C9E" w:rsidRPr="00074C9E" w:rsidRDefault="00074C9E" w:rsidP="002E5967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proofErr w:type="spellStart"/>
            <w:r w:rsidRPr="00074C9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Вебинар</w:t>
            </w:r>
            <w:proofErr w:type="spellEnd"/>
            <w:r w:rsidRPr="00074C9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</w:t>
            </w:r>
            <w:r w:rsidRPr="00074C9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«Встреча методического объединения выпускников трека финансовой грамотности, обсуждение методики преподавания и современной дидактики»</w:t>
            </w:r>
          </w:p>
        </w:tc>
      </w:tr>
      <w:tr w:rsidR="00074C9E" w:rsidTr="006350AA">
        <w:tc>
          <w:tcPr>
            <w:tcW w:w="1472" w:type="dxa"/>
            <w:vAlign w:val="center"/>
          </w:tcPr>
          <w:p w:rsidR="00074C9E" w:rsidRPr="00074C9E" w:rsidRDefault="00074C9E" w:rsidP="002E5967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74C9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23 марта</w:t>
            </w:r>
          </w:p>
        </w:tc>
        <w:tc>
          <w:tcPr>
            <w:tcW w:w="1080" w:type="dxa"/>
            <w:vAlign w:val="center"/>
          </w:tcPr>
          <w:p w:rsidR="00074C9E" w:rsidRPr="00074C9E" w:rsidRDefault="00074C9E" w:rsidP="00074C9E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74C9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13.30 - 15.00</w:t>
            </w:r>
          </w:p>
        </w:tc>
        <w:tc>
          <w:tcPr>
            <w:tcW w:w="7195" w:type="dxa"/>
            <w:vAlign w:val="center"/>
          </w:tcPr>
          <w:p w:rsidR="00074C9E" w:rsidRPr="00074C9E" w:rsidRDefault="00074C9E" w:rsidP="002E596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proofErr w:type="spellStart"/>
            <w:r w:rsidRPr="00074C9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Вебинар</w:t>
            </w:r>
            <w:proofErr w:type="spellEnd"/>
            <w:r w:rsidRPr="00074C9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</w:t>
            </w:r>
            <w:r w:rsidRPr="00074C9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«Критерии результативности урока по формированию </w:t>
            </w:r>
            <w:proofErr w:type="spellStart"/>
            <w:proofErr w:type="gramStart"/>
            <w:r w:rsidRPr="00074C9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естественно-научной</w:t>
            </w:r>
            <w:proofErr w:type="spellEnd"/>
            <w:proofErr w:type="gramEnd"/>
            <w:r w:rsidRPr="00074C9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 грамотности»</w:t>
            </w:r>
          </w:p>
        </w:tc>
      </w:tr>
      <w:tr w:rsidR="00074C9E" w:rsidTr="00B66BF6">
        <w:tc>
          <w:tcPr>
            <w:tcW w:w="1472" w:type="dxa"/>
            <w:vAlign w:val="center"/>
          </w:tcPr>
          <w:p w:rsidR="00074C9E" w:rsidRPr="00074C9E" w:rsidRDefault="00074C9E" w:rsidP="002E5967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74C9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23 марта</w:t>
            </w:r>
          </w:p>
        </w:tc>
        <w:tc>
          <w:tcPr>
            <w:tcW w:w="1080" w:type="dxa"/>
            <w:vAlign w:val="center"/>
          </w:tcPr>
          <w:p w:rsidR="00074C9E" w:rsidRPr="00074C9E" w:rsidRDefault="00074C9E" w:rsidP="00074C9E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74C9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15.00 - 16.30</w:t>
            </w:r>
          </w:p>
        </w:tc>
        <w:tc>
          <w:tcPr>
            <w:tcW w:w="7195" w:type="dxa"/>
            <w:vAlign w:val="center"/>
          </w:tcPr>
          <w:p w:rsidR="00074C9E" w:rsidRPr="00074C9E" w:rsidRDefault="00074C9E" w:rsidP="002E5967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proofErr w:type="spellStart"/>
            <w:r w:rsidRPr="00074C9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Вебинар</w:t>
            </w:r>
            <w:proofErr w:type="spellEnd"/>
            <w:r w:rsidRPr="00074C9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</w:t>
            </w:r>
            <w:r w:rsidRPr="00074C9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«Формирование читательской грамотности на уроках математики»</w:t>
            </w:r>
          </w:p>
        </w:tc>
      </w:tr>
      <w:tr w:rsidR="00074C9E" w:rsidTr="009A3F01">
        <w:tc>
          <w:tcPr>
            <w:tcW w:w="1472" w:type="dxa"/>
            <w:vAlign w:val="center"/>
          </w:tcPr>
          <w:p w:rsidR="00074C9E" w:rsidRPr="00074C9E" w:rsidRDefault="00074C9E" w:rsidP="002E5967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74C9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30 марта </w:t>
            </w:r>
          </w:p>
        </w:tc>
        <w:tc>
          <w:tcPr>
            <w:tcW w:w="1080" w:type="dxa"/>
            <w:vAlign w:val="center"/>
          </w:tcPr>
          <w:p w:rsidR="00074C9E" w:rsidRPr="00074C9E" w:rsidRDefault="00074C9E" w:rsidP="00074C9E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74C9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15.00 - 16.30</w:t>
            </w:r>
          </w:p>
        </w:tc>
        <w:tc>
          <w:tcPr>
            <w:tcW w:w="7195" w:type="dxa"/>
            <w:vAlign w:val="center"/>
          </w:tcPr>
          <w:p w:rsidR="00074C9E" w:rsidRPr="00074C9E" w:rsidRDefault="00074C9E" w:rsidP="002E5967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proofErr w:type="spellStart"/>
            <w:r w:rsidRPr="00074C9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Вебинар</w:t>
            </w:r>
            <w:proofErr w:type="spellEnd"/>
            <w:r w:rsidRPr="00074C9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</w:t>
            </w:r>
            <w:r w:rsidRPr="00074C9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«Работа с текстами на уроках истории: инструменты источниковедческого и историографического анализа»</w:t>
            </w:r>
          </w:p>
        </w:tc>
      </w:tr>
      <w:tr w:rsidR="00074C9E" w:rsidTr="005508FC">
        <w:tc>
          <w:tcPr>
            <w:tcW w:w="1472" w:type="dxa"/>
            <w:vAlign w:val="center"/>
          </w:tcPr>
          <w:p w:rsidR="00074C9E" w:rsidRPr="00074C9E" w:rsidRDefault="00074C9E" w:rsidP="002E5967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74C9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 апреля</w:t>
            </w:r>
          </w:p>
        </w:tc>
        <w:tc>
          <w:tcPr>
            <w:tcW w:w="1080" w:type="dxa"/>
            <w:vAlign w:val="center"/>
          </w:tcPr>
          <w:p w:rsidR="00074C9E" w:rsidRPr="00074C9E" w:rsidRDefault="00074C9E" w:rsidP="00074C9E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74C9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15.00 - 16.30</w:t>
            </w:r>
          </w:p>
        </w:tc>
        <w:tc>
          <w:tcPr>
            <w:tcW w:w="7195" w:type="dxa"/>
            <w:vAlign w:val="center"/>
          </w:tcPr>
          <w:p w:rsidR="00074C9E" w:rsidRPr="00074C9E" w:rsidRDefault="00074C9E" w:rsidP="002E5967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proofErr w:type="spellStart"/>
            <w:r w:rsidRPr="00074C9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Вебинар</w:t>
            </w:r>
            <w:proofErr w:type="spellEnd"/>
            <w:r w:rsidRPr="00074C9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</w:t>
            </w:r>
            <w:r w:rsidRPr="00074C9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«Формирование читательских умений: ошибки ученика и действия учителя»</w:t>
            </w:r>
          </w:p>
        </w:tc>
      </w:tr>
      <w:tr w:rsidR="00074C9E" w:rsidTr="00305F5E">
        <w:tc>
          <w:tcPr>
            <w:tcW w:w="1472" w:type="dxa"/>
            <w:vAlign w:val="center"/>
          </w:tcPr>
          <w:p w:rsidR="00074C9E" w:rsidRPr="00074C9E" w:rsidRDefault="00074C9E" w:rsidP="002E5967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74C9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20 апреля</w:t>
            </w:r>
          </w:p>
        </w:tc>
        <w:tc>
          <w:tcPr>
            <w:tcW w:w="1080" w:type="dxa"/>
            <w:vAlign w:val="center"/>
          </w:tcPr>
          <w:p w:rsidR="00074C9E" w:rsidRPr="00074C9E" w:rsidRDefault="00074C9E" w:rsidP="00074C9E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74C9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15.00 - 16.00</w:t>
            </w:r>
          </w:p>
        </w:tc>
        <w:tc>
          <w:tcPr>
            <w:tcW w:w="7195" w:type="dxa"/>
            <w:vAlign w:val="center"/>
          </w:tcPr>
          <w:p w:rsidR="00074C9E" w:rsidRPr="00074C9E" w:rsidRDefault="00074C9E" w:rsidP="002E5967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proofErr w:type="spellStart"/>
            <w:r w:rsidRPr="00074C9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Вебинар</w:t>
            </w:r>
            <w:proofErr w:type="spellEnd"/>
            <w:r w:rsidRPr="00074C9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из цикла </w:t>
            </w:r>
            <w:r w:rsidRPr="00074C9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«Формирование математической грамотности учащихся»</w:t>
            </w:r>
          </w:p>
        </w:tc>
      </w:tr>
      <w:tr w:rsidR="00074C9E" w:rsidTr="00BD5DF6">
        <w:tc>
          <w:tcPr>
            <w:tcW w:w="1472" w:type="dxa"/>
            <w:vAlign w:val="center"/>
          </w:tcPr>
          <w:p w:rsidR="00074C9E" w:rsidRPr="00074C9E" w:rsidRDefault="00074C9E" w:rsidP="002E5967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74C9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 мая</w:t>
            </w:r>
          </w:p>
        </w:tc>
        <w:tc>
          <w:tcPr>
            <w:tcW w:w="1080" w:type="dxa"/>
            <w:vAlign w:val="center"/>
          </w:tcPr>
          <w:p w:rsidR="00074C9E" w:rsidRPr="00074C9E" w:rsidRDefault="00074C9E" w:rsidP="00074C9E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74C9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15.00 - 16.30</w:t>
            </w:r>
          </w:p>
        </w:tc>
        <w:tc>
          <w:tcPr>
            <w:tcW w:w="7195" w:type="dxa"/>
            <w:vAlign w:val="center"/>
          </w:tcPr>
          <w:p w:rsidR="00074C9E" w:rsidRPr="00074C9E" w:rsidRDefault="00074C9E" w:rsidP="002E5967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proofErr w:type="spellStart"/>
            <w:r w:rsidRPr="00074C9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Вебинар</w:t>
            </w:r>
            <w:proofErr w:type="spellEnd"/>
            <w:r w:rsidRPr="00074C9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</w:t>
            </w:r>
            <w:r w:rsidRPr="00074C9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«Формирование предпосылок функциональной грамотности в ДОУ. Методический аспект»</w:t>
            </w:r>
          </w:p>
        </w:tc>
      </w:tr>
      <w:tr w:rsidR="00074C9E" w:rsidTr="003D6F58">
        <w:tc>
          <w:tcPr>
            <w:tcW w:w="1472" w:type="dxa"/>
            <w:vAlign w:val="center"/>
          </w:tcPr>
          <w:p w:rsidR="00074C9E" w:rsidRPr="00074C9E" w:rsidRDefault="00074C9E" w:rsidP="002E5967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74C9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15 июня</w:t>
            </w:r>
          </w:p>
        </w:tc>
        <w:tc>
          <w:tcPr>
            <w:tcW w:w="1080" w:type="dxa"/>
            <w:vAlign w:val="center"/>
          </w:tcPr>
          <w:p w:rsidR="00074C9E" w:rsidRPr="00074C9E" w:rsidRDefault="00074C9E" w:rsidP="00074C9E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74C9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15.00 - 16.30</w:t>
            </w:r>
          </w:p>
        </w:tc>
        <w:tc>
          <w:tcPr>
            <w:tcW w:w="7195" w:type="dxa"/>
            <w:vAlign w:val="center"/>
          </w:tcPr>
          <w:p w:rsidR="00074C9E" w:rsidRPr="00074C9E" w:rsidRDefault="00074C9E" w:rsidP="002E5967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074C9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Продолжение </w:t>
            </w:r>
            <w:proofErr w:type="spellStart"/>
            <w:proofErr w:type="gramStart"/>
            <w:r w:rsidRPr="00074C9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дизайн-сессии</w:t>
            </w:r>
            <w:proofErr w:type="spellEnd"/>
            <w:proofErr w:type="gramEnd"/>
            <w:r w:rsidRPr="00074C9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</w:t>
            </w:r>
            <w:r w:rsidRPr="00074C9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«</w:t>
            </w:r>
            <w:proofErr w:type="spellStart"/>
            <w:r w:rsidRPr="00074C9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Супервизия</w:t>
            </w:r>
            <w:proofErr w:type="spellEnd"/>
            <w:r w:rsidRPr="00074C9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 как метод адресной помощи педагогу: обзор созданных прототипов»</w:t>
            </w:r>
          </w:p>
        </w:tc>
      </w:tr>
    </w:tbl>
    <w:p w:rsidR="00074C9E" w:rsidRDefault="00074C9E"/>
    <w:p w:rsidR="0063097D" w:rsidRPr="005A28FF" w:rsidRDefault="0063097D" w:rsidP="0063097D">
      <w:pPr>
        <w:rPr>
          <w:rFonts w:ascii="Times New Roman" w:hAnsi="Times New Roman" w:cs="Times New Roman"/>
          <w:sz w:val="24"/>
          <w:szCs w:val="24"/>
        </w:rPr>
      </w:pPr>
      <w:r w:rsidRPr="0063097D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Подробная</w:t>
      </w:r>
      <w:r w:rsidRPr="0063097D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Pr="0063097D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информация</w:t>
      </w:r>
      <w:r w:rsidRPr="0063097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 о </w:t>
      </w:r>
      <w:proofErr w:type="spellStart"/>
      <w:r w:rsidRPr="0063097D">
        <w:rPr>
          <w:rFonts w:ascii="Times New Roman" w:hAnsi="Times New Roman" w:cs="Times New Roman"/>
          <w:sz w:val="24"/>
          <w:szCs w:val="24"/>
          <w:shd w:val="clear" w:color="auto" w:fill="FBFBFB"/>
        </w:rPr>
        <w:t>вебинарах</w:t>
      </w:r>
      <w:proofErr w:type="spellEnd"/>
      <w:r w:rsidRPr="0063097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</w:t>
      </w:r>
      <w:r w:rsidRPr="0063097D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размещена</w:t>
      </w:r>
      <w:r w:rsidRPr="0063097D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Pr="0063097D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на</w:t>
      </w:r>
      <w:r w:rsidRPr="0063097D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Pr="0063097D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сайте</w:t>
      </w:r>
      <w:r w:rsidRPr="005A28F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 xml:space="preserve"> </w:t>
      </w:r>
      <w:hyperlink r:id="rId4" w:history="1">
        <w:r w:rsidRPr="005A28FF">
          <w:rPr>
            <w:rStyle w:val="a4"/>
            <w:rFonts w:ascii="Times New Roman" w:hAnsi="Times New Roman" w:cs="Times New Roman"/>
            <w:sz w:val="24"/>
            <w:szCs w:val="24"/>
          </w:rPr>
          <w:t>https://cnppm.kipk.ru/</w:t>
        </w:r>
      </w:hyperlink>
    </w:p>
    <w:p w:rsidR="0063097D" w:rsidRDefault="0063097D"/>
    <w:sectPr w:rsidR="0063097D" w:rsidSect="00074C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74C9E"/>
    <w:rsid w:val="00074C9E"/>
    <w:rsid w:val="001549F7"/>
    <w:rsid w:val="00343AC9"/>
    <w:rsid w:val="0063097D"/>
    <w:rsid w:val="0071177B"/>
    <w:rsid w:val="00AD48F2"/>
    <w:rsid w:val="00F9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9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nppm.kip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2022-01-26T02:50:00Z</dcterms:created>
  <dcterms:modified xsi:type="dcterms:W3CDTF">2022-01-26T03:22:00Z</dcterms:modified>
</cp:coreProperties>
</file>