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F7" w:rsidRDefault="00DC7B66" w:rsidP="003402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241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B952EF" w:rsidRPr="00340241">
        <w:rPr>
          <w:rFonts w:ascii="Times New Roman" w:hAnsi="Times New Roman" w:cs="Times New Roman"/>
          <w:b/>
          <w:sz w:val="24"/>
          <w:szCs w:val="24"/>
        </w:rPr>
        <w:t>1-</w:t>
      </w:r>
      <w:r w:rsidRPr="0034024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B39F7" w:rsidRPr="00340241">
        <w:rPr>
          <w:rFonts w:ascii="Times New Roman" w:hAnsi="Times New Roman" w:cs="Times New Roman"/>
          <w:b/>
          <w:sz w:val="24"/>
          <w:szCs w:val="24"/>
        </w:rPr>
        <w:t>МБОУ Гимназия №16 г</w:t>
      </w:r>
      <w:proofErr w:type="gramStart"/>
      <w:r w:rsidR="004B39F7" w:rsidRPr="00340241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="004B39F7" w:rsidRPr="00340241">
        <w:rPr>
          <w:rFonts w:ascii="Times New Roman" w:hAnsi="Times New Roman" w:cs="Times New Roman"/>
          <w:b/>
          <w:sz w:val="24"/>
          <w:szCs w:val="24"/>
        </w:rPr>
        <w:t>расноярск</w:t>
      </w:r>
    </w:p>
    <w:p w:rsidR="007B3FE7" w:rsidRPr="00340241" w:rsidRDefault="007B3FE7" w:rsidP="003402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9F7" w:rsidRPr="00340241" w:rsidRDefault="007B3FE7" w:rsidP="0034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работаю в Гимназии № 16.</w:t>
      </w:r>
    </w:p>
    <w:p w:rsidR="004B39F7" w:rsidRPr="00340241" w:rsidRDefault="004B39F7" w:rsidP="0034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>Гимназия находится в</w:t>
      </w:r>
      <w:r w:rsidR="007C264B" w:rsidRPr="00340241">
        <w:rPr>
          <w:rFonts w:ascii="Times New Roman" w:hAnsi="Times New Roman" w:cs="Times New Roman"/>
          <w:sz w:val="24"/>
          <w:szCs w:val="24"/>
        </w:rPr>
        <w:t xml:space="preserve"> культурно-</w:t>
      </w:r>
      <w:r w:rsidRPr="00340241">
        <w:rPr>
          <w:rFonts w:ascii="Times New Roman" w:hAnsi="Times New Roman" w:cs="Times New Roman"/>
          <w:sz w:val="24"/>
          <w:szCs w:val="24"/>
        </w:rPr>
        <w:t xml:space="preserve"> историческом центре города</w:t>
      </w:r>
      <w:r w:rsidR="007C264B" w:rsidRPr="0034024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40241">
        <w:rPr>
          <w:rFonts w:ascii="Times New Roman" w:hAnsi="Times New Roman" w:cs="Times New Roman"/>
          <w:sz w:val="24"/>
          <w:szCs w:val="24"/>
        </w:rPr>
        <w:t>В непосредственной близости от  гимназии расположены высококонкурентные ОО.</w:t>
      </w:r>
      <w:proofErr w:type="gramEnd"/>
    </w:p>
    <w:p w:rsidR="004B39F7" w:rsidRPr="00340241" w:rsidRDefault="004B39F7" w:rsidP="00340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 xml:space="preserve">Особенность  гимназии в том, что около 40% обучающихся проживают не на </w:t>
      </w:r>
      <w:proofErr w:type="spellStart"/>
      <w:r w:rsidRPr="00340241">
        <w:rPr>
          <w:rFonts w:ascii="Times New Roman" w:hAnsi="Times New Roman" w:cs="Times New Roman"/>
          <w:sz w:val="24"/>
          <w:szCs w:val="24"/>
        </w:rPr>
        <w:t>микроучастке</w:t>
      </w:r>
      <w:proofErr w:type="spellEnd"/>
      <w:r w:rsidRPr="00340241">
        <w:rPr>
          <w:rFonts w:ascii="Times New Roman" w:hAnsi="Times New Roman" w:cs="Times New Roman"/>
          <w:sz w:val="24"/>
          <w:szCs w:val="24"/>
        </w:rPr>
        <w:t xml:space="preserve">  ОО,  достаточно большая часть  - представители «школьных династий» (т.е. здесь обучались их бабушки/ дедушки, родители, старшие братья/ сестры), что способствует «прозрачности отношений» в системе «учитель – ученик». </w:t>
      </w:r>
    </w:p>
    <w:p w:rsidR="004B39F7" w:rsidRPr="00340241" w:rsidRDefault="004B39F7" w:rsidP="00340241">
      <w:pPr>
        <w:pStyle w:val="a3"/>
      </w:pPr>
      <w:r w:rsidRPr="00340241">
        <w:tab/>
        <w:t>В школе создаются условия для получения качественного образования детьми с ограниченными возможностями здоровья, необходимого для их максимальной адаптации и полноценной</w:t>
      </w:r>
      <w:r w:rsidRPr="00340241">
        <w:tab/>
        <w:t xml:space="preserve"> интеграции в общество. В  2022</w:t>
      </w:r>
      <w:r w:rsidR="00170742" w:rsidRPr="00340241">
        <w:t>-23</w:t>
      </w:r>
      <w:r w:rsidRPr="00340241">
        <w:t xml:space="preserve"> учебном году  в  гимназии  обуча</w:t>
      </w:r>
      <w:r w:rsidR="00170742" w:rsidRPr="00340241">
        <w:t>ется</w:t>
      </w:r>
      <w:r w:rsidRPr="00340241">
        <w:t xml:space="preserve"> 26  учащихся с особыми образовательными потребностями в условиях инклюзивного образования совместно с нормативно развивающимися  детьми. На основании рекомендаций ПМПК была  организована комплексная психолого-педагогическая поддержка и помощь  каждому ребёнку, родителям.  </w:t>
      </w:r>
      <w:r w:rsidRPr="00340241">
        <w:rPr>
          <w:bCs/>
        </w:rPr>
        <w:t xml:space="preserve">В гимназии создается  универсальная среда для детей с учетом особых образовательных потребностей всех групп обучающихся с ОВЗ. Главный </w:t>
      </w:r>
      <w:r w:rsidR="007C264B" w:rsidRPr="00340241">
        <w:rPr>
          <w:bCs/>
        </w:rPr>
        <w:t>акцент при</w:t>
      </w:r>
      <w:r w:rsidRPr="00340241">
        <w:rPr>
          <w:bCs/>
        </w:rPr>
        <w:t xml:space="preserve"> создании среды сделан на формирование инклюзивной культуры.</w:t>
      </w:r>
    </w:p>
    <w:p w:rsidR="00FD451D" w:rsidRPr="00340241" w:rsidRDefault="00FD451D" w:rsidP="00340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39F7" w:rsidRDefault="00DC7B66" w:rsidP="003402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0241">
        <w:rPr>
          <w:rFonts w:ascii="Times New Roman" w:hAnsi="Times New Roman" w:cs="Times New Roman"/>
          <w:b/>
          <w:sz w:val="24"/>
          <w:szCs w:val="24"/>
        </w:rPr>
        <w:t>СЛАЙД 3</w:t>
      </w:r>
      <w:r w:rsidR="007B3FE7">
        <w:rPr>
          <w:rFonts w:ascii="Times New Roman" w:hAnsi="Times New Roman" w:cs="Times New Roman"/>
          <w:b/>
          <w:sz w:val="24"/>
          <w:szCs w:val="24"/>
        </w:rPr>
        <w:t>. Почему</w:t>
      </w:r>
      <w:proofErr w:type="gramStart"/>
      <w:r w:rsidR="007B3FE7">
        <w:rPr>
          <w:rFonts w:ascii="Times New Roman" w:hAnsi="Times New Roman" w:cs="Times New Roman"/>
          <w:b/>
          <w:sz w:val="24"/>
          <w:szCs w:val="24"/>
        </w:rPr>
        <w:t>?</w:t>
      </w:r>
      <w:r w:rsidR="004B39F7" w:rsidRPr="0034024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7B3FE7" w:rsidRPr="007B3FE7" w:rsidRDefault="007B3FE7" w:rsidP="003402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мы подошли к этой теме?</w:t>
      </w:r>
    </w:p>
    <w:p w:rsidR="004E563A" w:rsidRPr="00340241" w:rsidRDefault="004E563A" w:rsidP="0034024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D2B">
        <w:rPr>
          <w:rFonts w:ascii="Times New Roman" w:hAnsi="Times New Roman" w:cs="Times New Roman"/>
          <w:sz w:val="24"/>
          <w:szCs w:val="24"/>
        </w:rPr>
        <w:t>Ежегодно в конце учебного года проводится самоанализ педагога на выявление  «точек роста» и дефицитной области в профессиональной деятельности. В конце 2019</w:t>
      </w:r>
      <w:r w:rsidRPr="00340241">
        <w:rPr>
          <w:rFonts w:ascii="Times New Roman" w:hAnsi="Times New Roman" w:cs="Times New Roman"/>
          <w:sz w:val="24"/>
          <w:szCs w:val="24"/>
        </w:rPr>
        <w:t xml:space="preserve"> запущенное анкетирование выявило несколько схожих моментов у большинства педагогов гимназии (75%), а именно: 1. Объективное оценивание; 2. Формирование метапредметных  результатов. Анализ конфликтных ситуаций в течение года  показал, что отсутствие единого подхода к критериям оценивания является причиной  недопонимания между учеником, учителем, родителем. Таким образом, была определена тема корпоративного заказа гимназии представителям ККИПК,</w:t>
      </w:r>
      <w:r w:rsidR="007B3FE7">
        <w:rPr>
          <w:rFonts w:ascii="Times New Roman" w:hAnsi="Times New Roman" w:cs="Times New Roman"/>
          <w:sz w:val="24"/>
          <w:szCs w:val="24"/>
        </w:rPr>
        <w:t xml:space="preserve"> </w:t>
      </w:r>
      <w:r w:rsidRPr="00340241">
        <w:rPr>
          <w:rFonts w:ascii="Times New Roman" w:hAnsi="Times New Roman" w:cs="Times New Roman"/>
          <w:sz w:val="24"/>
          <w:szCs w:val="24"/>
        </w:rPr>
        <w:t xml:space="preserve">которая позволила решить управленческую задачу, связанную  с разработкой  единых  требований при организации урока и </w:t>
      </w:r>
      <w:r w:rsidR="007C264B" w:rsidRPr="00340241">
        <w:rPr>
          <w:rFonts w:ascii="Times New Roman" w:hAnsi="Times New Roman" w:cs="Times New Roman"/>
          <w:sz w:val="24"/>
          <w:szCs w:val="24"/>
        </w:rPr>
        <w:t xml:space="preserve">объективного </w:t>
      </w:r>
      <w:r w:rsidRPr="00340241">
        <w:rPr>
          <w:rFonts w:ascii="Times New Roman" w:hAnsi="Times New Roman" w:cs="Times New Roman"/>
          <w:sz w:val="24"/>
          <w:szCs w:val="24"/>
        </w:rPr>
        <w:t xml:space="preserve">оценивании учащихся. Организация курсов предполагала формирование таких трудовых действий,как: </w:t>
      </w:r>
    </w:p>
    <w:p w:rsidR="004E563A" w:rsidRPr="00340241" w:rsidRDefault="004E563A" w:rsidP="00340241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2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Осуществление </w:t>
      </w:r>
      <w:r w:rsidRPr="003402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объективной оценки</w:t>
      </w:r>
      <w:r w:rsidRPr="003402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знаний обучающихся на основе</w:t>
      </w:r>
    </w:p>
    <w:p w:rsidR="004E563A" w:rsidRPr="00340241" w:rsidRDefault="004E563A" w:rsidP="00340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24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тестирования и других методов контроля в соответствии с реальными</w:t>
      </w:r>
    </w:p>
    <w:p w:rsidR="004E563A" w:rsidRPr="00340241" w:rsidRDefault="004E563A" w:rsidP="00340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24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учебными возможностями учащихся (а именно, разрабатывать критерии</w:t>
      </w:r>
    </w:p>
    <w:p w:rsidR="004E563A" w:rsidRPr="00340241" w:rsidRDefault="004E563A" w:rsidP="00340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2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 планируемых образовательных (предметных и метапредметных)</w:t>
      </w:r>
    </w:p>
    <w:p w:rsidR="004E563A" w:rsidRPr="00340241" w:rsidRDefault="004E563A" w:rsidP="00340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241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результатов; определять способы оценивания достижения образовательных результатов;</w:t>
      </w:r>
    </w:p>
    <w:p w:rsidR="004E563A" w:rsidRPr="00340241" w:rsidRDefault="004E563A" w:rsidP="00340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024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учебный процесс в соответствии достигнутыми образовательными результатами).</w:t>
      </w:r>
    </w:p>
    <w:p w:rsidR="004E563A" w:rsidRPr="00340241" w:rsidRDefault="004E563A" w:rsidP="00340241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2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Планирование и проведение учебных занятий</w:t>
      </w:r>
      <w:r w:rsidRPr="003402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(формулировать </w:t>
      </w:r>
      <w:proofErr w:type="spellStart"/>
      <w:r w:rsidRPr="003402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диагностичную</w:t>
      </w:r>
      <w:proofErr w:type="spellEnd"/>
      <w:r w:rsidRPr="003402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цель обучения; осуществлять отбор содержания, направленного на достижение поставленной цели-результата; подбирать средства, методы, формы обучения в соответствии с планируемыми результатами; планировать учебное занятие).</w:t>
      </w:r>
    </w:p>
    <w:p w:rsidR="005B5323" w:rsidRPr="00340241" w:rsidRDefault="005B5323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323" w:rsidRPr="00340241" w:rsidRDefault="007B3FE7" w:rsidP="0034024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4 </w:t>
      </w:r>
      <w:r w:rsidR="005B5323" w:rsidRPr="00340241">
        <w:rPr>
          <w:rFonts w:ascii="Times New Roman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5B5323" w:rsidRPr="00340241">
        <w:rPr>
          <w:rFonts w:ascii="Times New Roman" w:hAnsi="Times New Roman" w:cs="Times New Roman"/>
          <w:b/>
          <w:sz w:val="24"/>
          <w:szCs w:val="24"/>
        </w:rPr>
        <w:t xml:space="preserve"> Алгоритм действий в 1 полугодии/Опыт</w:t>
      </w:r>
    </w:p>
    <w:p w:rsidR="007B3FE7" w:rsidRDefault="004E563A" w:rsidP="003402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 xml:space="preserve">Обучение проходило в 3 этапа: 1. Теоретический блок 2. Проектирование занятия под руководством руководителей  3. Реализация занятия. </w:t>
      </w:r>
      <w:proofErr w:type="spellStart"/>
      <w:r w:rsidRPr="00340241">
        <w:rPr>
          <w:rFonts w:ascii="Times New Roman" w:hAnsi="Times New Roman" w:cs="Times New Roman"/>
          <w:sz w:val="24"/>
          <w:szCs w:val="24"/>
        </w:rPr>
        <w:t>Теоретич</w:t>
      </w:r>
      <w:proofErr w:type="spellEnd"/>
      <w:r w:rsidRPr="00340241">
        <w:rPr>
          <w:rFonts w:ascii="Times New Roman" w:hAnsi="Times New Roman" w:cs="Times New Roman"/>
          <w:sz w:val="24"/>
          <w:szCs w:val="24"/>
        </w:rPr>
        <w:t>. блок был выстроен в системно-деятельностном подходе. Проектирование урока предполагало индивидуальную консультацию по  организации урока. После проведения урока обязателен анализ с руководителем курсов и членом администрации</w:t>
      </w:r>
    </w:p>
    <w:p w:rsidR="007B3FE7" w:rsidRDefault="007B3FE7" w:rsidP="003402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3FE7" w:rsidRDefault="007B3FE7" w:rsidP="003402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563A" w:rsidRPr="00340241" w:rsidRDefault="004E563A" w:rsidP="003402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>.</w:t>
      </w:r>
    </w:p>
    <w:p w:rsidR="004E563A" w:rsidRPr="00340241" w:rsidRDefault="004E563A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323" w:rsidRPr="00340241" w:rsidRDefault="005B5323" w:rsidP="0034024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2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Слайд </w:t>
      </w:r>
      <w:r w:rsidR="007B3FE7">
        <w:rPr>
          <w:rFonts w:ascii="Times New Roman" w:hAnsi="Times New Roman" w:cs="Times New Roman"/>
          <w:b/>
          <w:sz w:val="24"/>
          <w:szCs w:val="24"/>
        </w:rPr>
        <w:t xml:space="preserve"> 6, 7, 8</w:t>
      </w:r>
      <w:proofErr w:type="gramStart"/>
      <w:r w:rsidR="007B3FE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0241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340241">
        <w:rPr>
          <w:rFonts w:ascii="Times New Roman" w:hAnsi="Times New Roman" w:cs="Times New Roman"/>
          <w:b/>
          <w:sz w:val="24"/>
          <w:szCs w:val="24"/>
        </w:rPr>
        <w:t>а какие вопросы дали ответы курсы?/В результате/Общий результат</w:t>
      </w:r>
    </w:p>
    <w:p w:rsidR="004E563A" w:rsidRPr="00340241" w:rsidRDefault="004E563A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 xml:space="preserve">1. Освоение программы корпоративных курсов </w:t>
      </w:r>
      <w:r w:rsidRPr="00340241">
        <w:rPr>
          <w:rFonts w:ascii="Times New Roman" w:hAnsi="Times New Roman" w:cs="Times New Roman"/>
          <w:b/>
          <w:sz w:val="24"/>
          <w:szCs w:val="24"/>
        </w:rPr>
        <w:t>«Мониторинг как средство управления качеством в образовании»</w:t>
      </w:r>
      <w:r w:rsidRPr="00340241">
        <w:rPr>
          <w:rFonts w:ascii="Times New Roman" w:hAnsi="Times New Roman" w:cs="Times New Roman"/>
          <w:sz w:val="24"/>
          <w:szCs w:val="24"/>
        </w:rPr>
        <w:t xml:space="preserve"> позволило педагогам: </w:t>
      </w:r>
    </w:p>
    <w:p w:rsidR="004E563A" w:rsidRPr="00340241" w:rsidRDefault="004E563A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 xml:space="preserve">1. </w:t>
      </w:r>
      <w:r w:rsidRPr="00340241">
        <w:rPr>
          <w:rFonts w:ascii="Times New Roman" w:hAnsi="Times New Roman" w:cs="Times New Roman"/>
          <w:b/>
          <w:sz w:val="24"/>
          <w:szCs w:val="24"/>
        </w:rPr>
        <w:t>соотносить   содержание</w:t>
      </w:r>
      <w:r w:rsidRPr="00340241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стандарта, результаты освоения учащимися  основной образовательной программы начального общего, основного общего образования и методически</w:t>
      </w:r>
      <w:r w:rsidR="00840C10" w:rsidRPr="00340241">
        <w:rPr>
          <w:rFonts w:ascii="Times New Roman" w:hAnsi="Times New Roman" w:cs="Times New Roman"/>
          <w:sz w:val="24"/>
          <w:szCs w:val="24"/>
        </w:rPr>
        <w:t>е</w:t>
      </w:r>
      <w:r w:rsidRPr="00340241">
        <w:rPr>
          <w:rFonts w:ascii="Times New Roman" w:hAnsi="Times New Roman" w:cs="Times New Roman"/>
          <w:sz w:val="24"/>
          <w:szCs w:val="24"/>
        </w:rPr>
        <w:t xml:space="preserve"> рекомендации, отражающие оценивание и мониторинг достижения планируемых результатов  при разработке уроков.</w:t>
      </w:r>
    </w:p>
    <w:p w:rsidR="004E563A" w:rsidRPr="00340241" w:rsidRDefault="004E563A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 xml:space="preserve"> 2</w:t>
      </w:r>
      <w:r w:rsidRPr="00340241">
        <w:rPr>
          <w:rFonts w:ascii="Times New Roman" w:hAnsi="Times New Roman" w:cs="Times New Roman"/>
          <w:b/>
          <w:sz w:val="24"/>
          <w:szCs w:val="24"/>
        </w:rPr>
        <w:t>. проектировать занятияс применением мониторинга учебного процесса</w:t>
      </w:r>
    </w:p>
    <w:p w:rsidR="004E563A" w:rsidRPr="00340241" w:rsidRDefault="004E563A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>Проект учебного занятия, включающий: описание темы, типа учебного занятия, планируемых результатов (предметных, метапредметных), а также деятельности педагога и обучающегося на каждом этапе (мотивационном, организационно-практическом, рефлексивном, оценочном) его реализации;  кейс с набором учебных заданий; листы обратной связи (листы учебных достижений);  критерии оценивания достижения планируемых результатов.</w:t>
      </w:r>
    </w:p>
    <w:p w:rsidR="004E563A" w:rsidRPr="00340241" w:rsidRDefault="004E563A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241">
        <w:rPr>
          <w:rFonts w:ascii="Times New Roman" w:hAnsi="Times New Roman" w:cs="Times New Roman"/>
          <w:sz w:val="24"/>
          <w:szCs w:val="24"/>
        </w:rPr>
        <w:t xml:space="preserve">3. </w:t>
      </w:r>
      <w:r w:rsidRPr="00340241">
        <w:rPr>
          <w:rFonts w:ascii="Times New Roman" w:hAnsi="Times New Roman" w:cs="Times New Roman"/>
          <w:b/>
          <w:sz w:val="24"/>
          <w:szCs w:val="24"/>
        </w:rPr>
        <w:t>реализовывать  занятия с применением мониторинга учебного процесса</w:t>
      </w:r>
      <w:r w:rsidRPr="00340241">
        <w:rPr>
          <w:rFonts w:ascii="Times New Roman" w:hAnsi="Times New Roman" w:cs="Times New Roman"/>
          <w:sz w:val="24"/>
          <w:szCs w:val="24"/>
        </w:rPr>
        <w:t xml:space="preserve"> Учебное занятие, отражающее: целеполагание (совместно с обучающимися); - самооценку и взаимоконтроль обучающихся на протяжении всего учебного занятия;фиксацию достижения планируемых предметных результатов в листах обратной связи;учебные ситуации, ориентированные на формирование предметных и метапредметных результатов;оценку достижения планируемых результатов по выработанным (предложенным) критериям; формы организации учебной деятельности, направленные на достижение планируемых результатов;включение обучающихся в достижение индивидуальных планируемых результатов. </w:t>
      </w:r>
    </w:p>
    <w:p w:rsidR="004F46D0" w:rsidRPr="00340241" w:rsidRDefault="004F46D0" w:rsidP="003402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64B" w:rsidRPr="00D13B88" w:rsidRDefault="007B3FE7" w:rsidP="00340241">
      <w:pPr>
        <w:spacing w:after="0" w:line="216" w:lineRule="auto"/>
        <w:ind w:hanging="558"/>
        <w:contextualSpacing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Слайд 9, 10</w:t>
      </w:r>
    </w:p>
    <w:p w:rsidR="004321AF" w:rsidRPr="00340241" w:rsidRDefault="00AD6D8F" w:rsidP="00340241">
      <w:pPr>
        <w:widowControl w:val="0"/>
        <w:autoSpaceDE w:val="0"/>
        <w:autoSpaceDN w:val="0"/>
        <w:spacing w:after="0" w:line="240" w:lineRule="auto"/>
        <w:ind w:firstLine="56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соответствии с планом работы площадки</w:t>
      </w:r>
      <w:r w:rsidR="004321A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Гимназия представила опыт в г</w:t>
      </w:r>
      <w:proofErr w:type="gramStart"/>
      <w:r w:rsidR="004321A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.Д</w:t>
      </w:r>
      <w:proofErr w:type="gramEnd"/>
      <w:r w:rsidR="004321A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ивногорск(4 педагога) в </w:t>
      </w:r>
      <w:r w:rsidR="00D33BB0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апреле </w:t>
      </w:r>
      <w:r w:rsidR="004321A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2021 года.</w:t>
      </w:r>
      <w:r w:rsidR="00BA696D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 педагога представляли мастер-классы с использованием технологии </w:t>
      </w:r>
      <w:proofErr w:type="spellStart"/>
      <w:r w:rsidR="00BA696D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педмониторинга</w:t>
      </w:r>
      <w:proofErr w:type="spellEnd"/>
      <w:r w:rsidR="00BA696D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D6D8F" w:rsidRPr="00340241" w:rsidRDefault="004321AF" w:rsidP="00340241">
      <w:pPr>
        <w:widowControl w:val="0"/>
        <w:autoSpaceDE w:val="0"/>
        <w:autoSpaceDN w:val="0"/>
        <w:spacing w:after="0" w:line="240" w:lineRule="auto"/>
        <w:ind w:firstLine="56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</w:t>
      </w:r>
      <w:r w:rsidR="00AD6D8F" w:rsidRPr="003402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29- 31.03.2022</w:t>
      </w:r>
      <w:r w:rsidR="00BA696D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 </w:t>
      </w:r>
      <w:r w:rsidR="00AD6D8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учителями математики гимназии: Богдановой Н.Р., </w:t>
      </w:r>
      <w:proofErr w:type="spellStart"/>
      <w:r w:rsidR="00AD6D8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Марачковской</w:t>
      </w:r>
      <w:proofErr w:type="spellEnd"/>
      <w:r w:rsidR="00AD6D8F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В.И, Смирновой В.А., Власовой Н.И.- были представлены открытые уроки для учителей Красноярского края(16 слушателей курсов переподготовки).</w:t>
      </w:r>
    </w:p>
    <w:p w:rsidR="00AD6D8F" w:rsidRPr="00340241" w:rsidRDefault="00AD6D8F" w:rsidP="00340241">
      <w:pPr>
        <w:widowControl w:val="0"/>
        <w:autoSpaceDE w:val="0"/>
        <w:autoSpaceDN w:val="0"/>
        <w:spacing w:after="0" w:line="240" w:lineRule="auto"/>
        <w:ind w:firstLine="62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1-ый день, кроме открытых уроков, также прошёл круглый стол, на котором педагоги гимназии дали самоанализ проведённым урокам. </w:t>
      </w:r>
    </w:p>
    <w:p w:rsidR="00AD6D8F" w:rsidRPr="00340241" w:rsidRDefault="00AD6D8F" w:rsidP="00340241">
      <w:pPr>
        <w:widowControl w:val="0"/>
        <w:autoSpaceDE w:val="0"/>
        <w:autoSpaceDN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Во 2-ой день педагоги гимназии выступили в роли экспертов и методистов уроков коллег из края, осуществляяметодическую помощьколлегам по организации и составлению уроков.</w:t>
      </w:r>
    </w:p>
    <w:p w:rsidR="00AD6D8F" w:rsidRPr="00340241" w:rsidRDefault="00AD6D8F" w:rsidP="00340241">
      <w:pPr>
        <w:widowControl w:val="0"/>
        <w:autoSpaceDE w:val="0"/>
        <w:autoSpaceDN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На 3-ий день</w:t>
      </w:r>
      <w:r w:rsidR="007B3F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прошли открытые</w:t>
      </w:r>
      <w:r w:rsidR="007B3F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уроки</w:t>
      </w:r>
      <w:r w:rsidR="007B3F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учителей </w:t>
      </w:r>
      <w:proofErr w:type="gramStart"/>
      <w:r w:rsidR="007B3FE7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лушателей</w:t>
      </w:r>
      <w:r w:rsidR="007B3F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курсов переподготовки, а также экспертиза, анализданных уроков учителями математики гимназии.</w:t>
      </w:r>
    </w:p>
    <w:p w:rsidR="004F29E7" w:rsidRPr="00340241" w:rsidRDefault="004F29E7" w:rsidP="00340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D6D8F" w:rsidRPr="00340241" w:rsidRDefault="00AD6D8F" w:rsidP="00340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 19.04. по 20.04.2022г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.в рамках</w:t>
      </w:r>
      <w:r w:rsidR="00BA696D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организации работы 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базовой площадки МБОУ Гимназия № 16</w:t>
      </w:r>
      <w:r w:rsidR="00BA696D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а также Фестиваля педагогических идей 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встречала педагогов школы № 4 г</w:t>
      </w:r>
      <w:proofErr w:type="gramStart"/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.Д</w:t>
      </w:r>
      <w:proofErr w:type="gramEnd"/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ивногорск.</w:t>
      </w:r>
    </w:p>
    <w:p w:rsidR="00AD6D8F" w:rsidRPr="00340241" w:rsidRDefault="00AD6D8F" w:rsidP="009D7D2B">
      <w:pPr>
        <w:pStyle w:val="ab"/>
        <w:rPr>
          <w:lang w:eastAsia="ru-RU"/>
        </w:rPr>
      </w:pPr>
      <w:r w:rsidRPr="00340241">
        <w:t xml:space="preserve">             Практическая</w:t>
      </w:r>
      <w:r w:rsidR="007B3FE7">
        <w:t xml:space="preserve"> </w:t>
      </w:r>
      <w:r w:rsidRPr="00340241">
        <w:t>част</w:t>
      </w:r>
      <w:r w:rsidR="007B3FE7">
        <w:t>ь р</w:t>
      </w:r>
      <w:r w:rsidRPr="00340241">
        <w:t>аботы</w:t>
      </w:r>
      <w:r w:rsidR="007B3FE7">
        <w:t xml:space="preserve"> </w:t>
      </w:r>
      <w:r w:rsidRPr="00340241">
        <w:t>площадки</w:t>
      </w:r>
      <w:r w:rsidR="007B3FE7">
        <w:t xml:space="preserve"> </w:t>
      </w:r>
      <w:r w:rsidRPr="00340241">
        <w:t>была</w:t>
      </w:r>
      <w:r w:rsidR="007B3FE7">
        <w:t xml:space="preserve"> </w:t>
      </w:r>
      <w:r w:rsidRPr="00340241">
        <w:t>организована</w:t>
      </w:r>
      <w:r w:rsidR="007B3FE7">
        <w:t xml:space="preserve"> </w:t>
      </w:r>
      <w:r w:rsidRPr="00340241">
        <w:t>в</w:t>
      </w:r>
      <w:r w:rsidR="007B3FE7">
        <w:t xml:space="preserve"> </w:t>
      </w:r>
      <w:r w:rsidRPr="00340241">
        <w:t>два</w:t>
      </w:r>
      <w:r w:rsidR="007B3FE7">
        <w:t xml:space="preserve"> </w:t>
      </w:r>
      <w:r w:rsidRPr="00340241">
        <w:t>дня</w:t>
      </w:r>
      <w:r w:rsidRPr="00340241">
        <w:rPr>
          <w:spacing w:val="-5"/>
        </w:rPr>
        <w:t xml:space="preserve">, коллеги из Дивногорска смогли увидеть открытые уроки, внеклассные мероприятия в рамках методической темы Гимназии. </w:t>
      </w:r>
    </w:p>
    <w:p w:rsidR="00AD6D8F" w:rsidRPr="00340241" w:rsidRDefault="00AD6D8F" w:rsidP="00340241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Таким образом, 15педагогов гимназии (22 % от общего количества педагогов гимназии</w:t>
      </w:r>
      <w:proofErr w:type="gramStart"/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)в</w:t>
      </w:r>
      <w:proofErr w:type="gramEnd"/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течение марта - апреля 2022г. представили свой профессиональный опыт коллегам Красноярского края в рамках базовой площадки КК ИПК и ПП РО"Мониторинг учебного процесса как условие достижения метапредметных результатов обучения".</w:t>
      </w:r>
    </w:p>
    <w:p w:rsidR="00D74FE3" w:rsidRPr="00340241" w:rsidRDefault="00D74FE3" w:rsidP="00340241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В августе 2022г. 4 педагога также представляли свой опыт, проводили мастер-классы в городе Лесосибирск, в ноябре 2022 -4 педагога в школе Ермако</w:t>
      </w:r>
      <w:r w:rsidR="00E112AB"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340241">
        <w:rPr>
          <w:rFonts w:ascii="Times New Roman" w:eastAsia="Times New Roman" w:hAnsi="Times New Roman" w:cs="Times New Roman"/>
          <w:sz w:val="24"/>
          <w:szCs w:val="24"/>
          <w:lang w:eastAsia="en-US"/>
        </w:rPr>
        <w:t>ского района.</w:t>
      </w:r>
    </w:p>
    <w:p w:rsidR="00FD451D" w:rsidRPr="00340241" w:rsidRDefault="00FD451D" w:rsidP="0034024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D451D" w:rsidRPr="00340241" w:rsidSect="00AD6D8F">
      <w:pgSz w:w="11906" w:h="16838"/>
      <w:pgMar w:top="1134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6D7" w:rsidRDefault="008926D7" w:rsidP="00C818B8">
      <w:pPr>
        <w:spacing w:after="0" w:line="240" w:lineRule="auto"/>
      </w:pPr>
      <w:r>
        <w:separator/>
      </w:r>
    </w:p>
  </w:endnote>
  <w:endnote w:type="continuationSeparator" w:id="1">
    <w:p w:rsidR="008926D7" w:rsidRDefault="008926D7" w:rsidP="00C8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6D7" w:rsidRDefault="008926D7" w:rsidP="00C818B8">
      <w:pPr>
        <w:spacing w:after="0" w:line="240" w:lineRule="auto"/>
      </w:pPr>
      <w:r>
        <w:separator/>
      </w:r>
    </w:p>
  </w:footnote>
  <w:footnote w:type="continuationSeparator" w:id="1">
    <w:p w:rsidR="008926D7" w:rsidRDefault="008926D7" w:rsidP="00C81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C7E"/>
    <w:multiLevelType w:val="hybridMultilevel"/>
    <w:tmpl w:val="1BFCDCD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D53309C"/>
    <w:multiLevelType w:val="hybridMultilevel"/>
    <w:tmpl w:val="018CB29C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">
    <w:nsid w:val="2A0714A4"/>
    <w:multiLevelType w:val="hybridMultilevel"/>
    <w:tmpl w:val="E888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A4992"/>
    <w:multiLevelType w:val="hybridMultilevel"/>
    <w:tmpl w:val="7062D404"/>
    <w:lvl w:ilvl="0" w:tplc="2F5093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8E0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DA9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A0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BAC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B6F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B25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CA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587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D1A6D4A"/>
    <w:multiLevelType w:val="multilevel"/>
    <w:tmpl w:val="FA74F8AE"/>
    <w:lvl w:ilvl="0">
      <w:start w:val="1"/>
      <w:numFmt w:val="bullet"/>
      <w:lvlText w:val="−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376638B"/>
    <w:multiLevelType w:val="hybridMultilevel"/>
    <w:tmpl w:val="45B0D566"/>
    <w:lvl w:ilvl="0" w:tplc="2B6E9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0E0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AC9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D2F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141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E0E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E24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304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E8D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4C51BC9"/>
    <w:multiLevelType w:val="multilevel"/>
    <w:tmpl w:val="6346D38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CF0526"/>
    <w:multiLevelType w:val="multilevel"/>
    <w:tmpl w:val="4A96B0CE"/>
    <w:lvl w:ilvl="0">
      <w:start w:val="1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9963856"/>
    <w:multiLevelType w:val="hybridMultilevel"/>
    <w:tmpl w:val="3676D48E"/>
    <w:lvl w:ilvl="0" w:tplc="920E9FA2">
      <w:start w:val="1"/>
      <w:numFmt w:val="bullet"/>
      <w:lvlText w:val=""/>
      <w:lvlJc w:val="left"/>
      <w:pPr>
        <w:tabs>
          <w:tab w:val="num" w:pos="482"/>
        </w:tabs>
        <w:ind w:left="482" w:hanging="34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9">
    <w:nsid w:val="5DDE5345"/>
    <w:multiLevelType w:val="hybridMultilevel"/>
    <w:tmpl w:val="89749712"/>
    <w:lvl w:ilvl="0" w:tplc="0A9EC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6074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AC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446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0EC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DA50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0C3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DE2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D2E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39F7"/>
    <w:rsid w:val="000B5478"/>
    <w:rsid w:val="00133E90"/>
    <w:rsid w:val="00170742"/>
    <w:rsid w:val="001C15FB"/>
    <w:rsid w:val="00201085"/>
    <w:rsid w:val="00247F44"/>
    <w:rsid w:val="002A7923"/>
    <w:rsid w:val="002B1730"/>
    <w:rsid w:val="002E1182"/>
    <w:rsid w:val="00340241"/>
    <w:rsid w:val="003706B8"/>
    <w:rsid w:val="003B339A"/>
    <w:rsid w:val="004321AF"/>
    <w:rsid w:val="004B39F7"/>
    <w:rsid w:val="004E563A"/>
    <w:rsid w:val="004F29E7"/>
    <w:rsid w:val="004F2ACA"/>
    <w:rsid w:val="004F46D0"/>
    <w:rsid w:val="00561992"/>
    <w:rsid w:val="005B5323"/>
    <w:rsid w:val="006D7C02"/>
    <w:rsid w:val="00722F78"/>
    <w:rsid w:val="007513A4"/>
    <w:rsid w:val="007B3FE7"/>
    <w:rsid w:val="007C264B"/>
    <w:rsid w:val="007F2B78"/>
    <w:rsid w:val="00840C10"/>
    <w:rsid w:val="00887BE2"/>
    <w:rsid w:val="008926D7"/>
    <w:rsid w:val="0089740E"/>
    <w:rsid w:val="009D1862"/>
    <w:rsid w:val="009D7D2B"/>
    <w:rsid w:val="00A41ED1"/>
    <w:rsid w:val="00A663FE"/>
    <w:rsid w:val="00AD6D8F"/>
    <w:rsid w:val="00B27556"/>
    <w:rsid w:val="00B35BB8"/>
    <w:rsid w:val="00B540F8"/>
    <w:rsid w:val="00B952EF"/>
    <w:rsid w:val="00BA3403"/>
    <w:rsid w:val="00BA696D"/>
    <w:rsid w:val="00BC2720"/>
    <w:rsid w:val="00C818B8"/>
    <w:rsid w:val="00D0542B"/>
    <w:rsid w:val="00D13B88"/>
    <w:rsid w:val="00D33BB0"/>
    <w:rsid w:val="00D74FE3"/>
    <w:rsid w:val="00DA6E6A"/>
    <w:rsid w:val="00DB6172"/>
    <w:rsid w:val="00DC7B66"/>
    <w:rsid w:val="00DE6086"/>
    <w:rsid w:val="00E112AB"/>
    <w:rsid w:val="00F9217E"/>
    <w:rsid w:val="00FD4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Ж ПР"/>
    <w:basedOn w:val="a"/>
    <w:next w:val="a"/>
    <w:link w:val="a4"/>
    <w:autoRedefine/>
    <w:qFormat/>
    <w:rsid w:val="004B39F7"/>
    <w:pPr>
      <w:spacing w:after="0" w:line="240" w:lineRule="auto"/>
      <w:jc w:val="both"/>
    </w:pPr>
    <w:rPr>
      <w:rFonts w:ascii="Times New Roman" w:eastAsia="№Е" w:hAnsi="Times New Roman" w:cs="Times New Roman"/>
      <w:sz w:val="24"/>
      <w:szCs w:val="24"/>
      <w:shd w:val="clear" w:color="auto" w:fill="FFFFFF"/>
    </w:rPr>
  </w:style>
  <w:style w:type="character" w:customStyle="1" w:styleId="a4">
    <w:name w:val="Ж ПР Знак"/>
    <w:basedOn w:val="a0"/>
    <w:link w:val="a3"/>
    <w:rsid w:val="004B39F7"/>
    <w:rPr>
      <w:rFonts w:ascii="Times New Roman" w:eastAsia="№Е" w:hAnsi="Times New Roman" w:cs="Times New Roman"/>
      <w:sz w:val="24"/>
      <w:szCs w:val="24"/>
    </w:rPr>
  </w:style>
  <w:style w:type="paragraph" w:customStyle="1" w:styleId="ConsPlusNormal">
    <w:name w:val="ConsPlusNormal"/>
    <w:rsid w:val="004B39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uiPriority w:val="99"/>
    <w:unhideWhenUsed/>
    <w:rsid w:val="004B39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4B39F7"/>
  </w:style>
  <w:style w:type="paragraph" w:styleId="a7">
    <w:name w:val="Body Text"/>
    <w:basedOn w:val="a"/>
    <w:link w:val="a8"/>
    <w:uiPriority w:val="99"/>
    <w:semiHidden/>
    <w:unhideWhenUsed/>
    <w:rsid w:val="004B39F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B39F7"/>
  </w:style>
  <w:style w:type="paragraph" w:customStyle="1" w:styleId="a9">
    <w:name w:val="Т ПР"/>
    <w:basedOn w:val="a"/>
    <w:link w:val="aa"/>
    <w:qFormat/>
    <w:rsid w:val="004B39F7"/>
    <w:pPr>
      <w:spacing w:after="0" w:line="30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 ПР Знак"/>
    <w:basedOn w:val="a0"/>
    <w:link w:val="a9"/>
    <w:rsid w:val="004B39F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ОТ ПР"/>
    <w:basedOn w:val="a"/>
    <w:link w:val="ac"/>
    <w:autoRedefine/>
    <w:qFormat/>
    <w:rsid w:val="009D7D2B"/>
    <w:pPr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4"/>
      <w:szCs w:val="24"/>
      <w:lang w:eastAsia="en-US"/>
    </w:rPr>
  </w:style>
  <w:style w:type="character" w:customStyle="1" w:styleId="ac">
    <w:name w:val="ОТ ПР Знак"/>
    <w:basedOn w:val="a0"/>
    <w:link w:val="ab"/>
    <w:rsid w:val="009D7D2B"/>
    <w:rPr>
      <w:rFonts w:ascii="Times New Roman" w:eastAsia="№Е" w:hAnsi="Times New Roman" w:cs="Times New Roman"/>
      <w:sz w:val="24"/>
      <w:szCs w:val="24"/>
      <w:lang w:eastAsia="en-US"/>
    </w:rPr>
  </w:style>
  <w:style w:type="paragraph" w:customStyle="1" w:styleId="ad">
    <w:name w:val="ШТ ПР"/>
    <w:basedOn w:val="a"/>
    <w:link w:val="ae"/>
    <w:qFormat/>
    <w:rsid w:val="004B39F7"/>
    <w:pPr>
      <w:spacing w:after="0" w:line="30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e">
    <w:name w:val="ШТ ПР Знак"/>
    <w:basedOn w:val="a0"/>
    <w:link w:val="ad"/>
    <w:rsid w:val="004B39F7"/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B39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B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39F7"/>
    <w:rPr>
      <w:rFonts w:ascii="Tahoma" w:hAnsi="Tahoma" w:cs="Tahoma"/>
      <w:sz w:val="16"/>
      <w:szCs w:val="16"/>
    </w:rPr>
  </w:style>
  <w:style w:type="paragraph" w:styleId="af1">
    <w:name w:val="List Paragraph"/>
    <w:basedOn w:val="a"/>
    <w:link w:val="af2"/>
    <w:uiPriority w:val="34"/>
    <w:qFormat/>
    <w:rsid w:val="00C818B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1"/>
    <w:uiPriority w:val="34"/>
    <w:locked/>
    <w:rsid w:val="00C818B8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B1730"/>
    <w:pPr>
      <w:widowControl w:val="0"/>
      <w:autoSpaceDE w:val="0"/>
      <w:autoSpaceDN w:val="0"/>
      <w:spacing w:after="0" w:line="240" w:lineRule="auto"/>
      <w:ind w:left="12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7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6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8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8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2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9919">
                  <w:marLeft w:val="12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9243">
                  <w:marLeft w:val="12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11964">
                  <w:marLeft w:val="12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6028">
                  <w:marLeft w:val="12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0914">
                  <w:marLeft w:val="10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55043">
                  <w:marLeft w:val="10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1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735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3609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53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4848328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4973">
                                  <w:marLeft w:val="0"/>
                                  <w:marRight w:val="9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93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300910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92797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6207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76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49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83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03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732580">
                                          <w:marLeft w:val="-45"/>
                                          <w:marRight w:val="0"/>
                                          <w:marTop w:val="21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232541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2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5831">
                      <w:marLeft w:val="525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7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0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1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1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savchenko</dc:creator>
  <cp:keywords/>
  <dc:description/>
  <cp:lastModifiedBy>smirnova</cp:lastModifiedBy>
  <cp:revision>24</cp:revision>
  <cp:lastPrinted>2023-08-21T03:33:00Z</cp:lastPrinted>
  <dcterms:created xsi:type="dcterms:W3CDTF">2022-10-15T07:56:00Z</dcterms:created>
  <dcterms:modified xsi:type="dcterms:W3CDTF">2023-08-21T03:33:00Z</dcterms:modified>
</cp:coreProperties>
</file>